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</w:tblGrid>
      <w:tr w:rsidR="004011BE" w:rsidRPr="009364CC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011BE" w:rsidRPr="0069362F" w:rsidRDefault="004011BE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  <w:p w:rsidR="004011BE" w:rsidRPr="0069362F" w:rsidRDefault="004011BE" w:rsidP="00856E0B">
            <w:pPr>
              <w:jc w:val="right"/>
            </w:pPr>
            <w:r w:rsidRPr="0069362F">
              <w:t xml:space="preserve">Bremerhaven, </w:t>
            </w:r>
            <w:r w:rsidR="00856E0B">
              <w:rPr>
                <w:rFonts w:cs="Arial"/>
                <w:szCs w:val="22"/>
              </w:rPr>
              <w:t>02.02.2015</w:t>
            </w:r>
          </w:p>
        </w:tc>
      </w:tr>
    </w:tbl>
    <w:p w:rsidR="002B6533" w:rsidRPr="00EA4ABF" w:rsidRDefault="00E54AB6" w:rsidP="0069362F">
      <w:pPr>
        <w:rPr>
          <w:szCs w:val="22"/>
        </w:rPr>
      </w:pPr>
      <w:r w:rsidRPr="00EA4ABF">
        <w:rPr>
          <w:szCs w:val="22"/>
        </w:rPr>
        <w:t xml:space="preserve"> </w:t>
      </w:r>
    </w:p>
    <w:p w:rsidR="00E54AB6" w:rsidRPr="00EA4ABF" w:rsidRDefault="00E54AB6" w:rsidP="0069362F">
      <w:pPr>
        <w:rPr>
          <w:szCs w:val="22"/>
        </w:rPr>
      </w:pPr>
    </w:p>
    <w:p w:rsidR="00E54AB6" w:rsidRPr="00EA4ABF" w:rsidRDefault="00E54AB6" w:rsidP="0069362F">
      <w:pPr>
        <w:rPr>
          <w:szCs w:val="2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67"/>
        <w:gridCol w:w="1324"/>
        <w:gridCol w:w="3443"/>
      </w:tblGrid>
      <w:tr w:rsidR="009C0BA6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4"/>
            <w:tcMar>
              <w:top w:w="68" w:type="dxa"/>
              <w:bottom w:w="68" w:type="dxa"/>
            </w:tcMar>
          </w:tcPr>
          <w:p w:rsidR="009C0BA6" w:rsidRPr="00EA4ABF" w:rsidRDefault="00A84926" w:rsidP="00EA4ABF">
            <w:pPr>
              <w:jc w:val="left"/>
              <w:rPr>
                <w:b/>
                <w:szCs w:val="22"/>
              </w:rPr>
            </w:pPr>
            <w:r w:rsidRPr="00EA4ABF">
              <w:rPr>
                <w:b/>
                <w:spacing w:val="60"/>
                <w:szCs w:val="22"/>
              </w:rPr>
              <w:t xml:space="preserve">Mitteilung </w:t>
            </w:r>
            <w:r w:rsidR="009C0BA6" w:rsidRPr="00EA4ABF">
              <w:rPr>
                <w:b/>
                <w:spacing w:val="60"/>
                <w:szCs w:val="22"/>
              </w:rPr>
              <w:t>Nr</w:t>
            </w:r>
            <w:r w:rsidR="009C0BA6" w:rsidRPr="00EA4ABF">
              <w:rPr>
                <w:b/>
                <w:szCs w:val="22"/>
              </w:rPr>
              <w:t xml:space="preserve">. </w:t>
            </w:r>
            <w:r w:rsidR="00E23C27" w:rsidRPr="00EA4ABF">
              <w:rPr>
                <w:b/>
                <w:szCs w:val="22"/>
              </w:rPr>
              <w:t>MIT-</w:t>
            </w:r>
            <w:r w:rsidR="00EA4ABF">
              <w:rPr>
                <w:b/>
                <w:szCs w:val="22"/>
              </w:rPr>
              <w:t xml:space="preserve"> </w:t>
            </w:r>
            <w:r w:rsidR="00EA4ABF" w:rsidRPr="00EA4ABF">
              <w:rPr>
                <w:b/>
                <w:szCs w:val="22"/>
              </w:rPr>
              <w:t xml:space="preserve">     </w:t>
            </w:r>
            <w:r w:rsidR="00E23C27" w:rsidRPr="00EA4ABF">
              <w:rPr>
                <w:b/>
                <w:szCs w:val="22"/>
              </w:rPr>
              <w:t xml:space="preserve"> </w:t>
            </w:r>
            <w:bookmarkStart w:id="0" w:name="Text3"/>
            <w:r w:rsidR="00336951" w:rsidRPr="00EA4ABF">
              <w:rPr>
                <w:b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0"/>
            <w:r w:rsidR="00E23C27" w:rsidRPr="00EA4ABF">
              <w:rPr>
                <w:b/>
                <w:szCs w:val="22"/>
              </w:rPr>
              <w:t>/</w:t>
            </w:r>
            <w:bookmarkStart w:id="1" w:name="Text2"/>
            <w:r w:rsidR="00336951" w:rsidRPr="00EA4ABF">
              <w:rPr>
                <w:b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1"/>
          </w:p>
        </w:tc>
      </w:tr>
      <w:tr w:rsidR="00EA4ABF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gridSpan w:val="2"/>
            <w:tcMar>
              <w:top w:w="68" w:type="dxa"/>
              <w:bottom w:w="68" w:type="dxa"/>
            </w:tcMar>
            <w:vAlign w:val="center"/>
          </w:tcPr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zur Anfrage</w:t>
            </w:r>
            <w:r w:rsidR="005F091A">
              <w:rPr>
                <w:rFonts w:cs="Arial"/>
                <w:szCs w:val="22"/>
              </w:rPr>
              <w:t xml:space="preserve"> nach § 36 </w:t>
            </w:r>
            <w:proofErr w:type="spellStart"/>
            <w:r w:rsidRPr="00EA4ABF">
              <w:rPr>
                <w:rFonts w:cs="Arial"/>
                <w:szCs w:val="22"/>
              </w:rPr>
              <w:t>GOStVV</w:t>
            </w:r>
            <w:proofErr w:type="spellEnd"/>
            <w:r w:rsidRPr="00EA4ABF">
              <w:rPr>
                <w:rFonts w:cs="Arial"/>
                <w:szCs w:val="22"/>
              </w:rPr>
              <w:t xml:space="preserve">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bookmarkStart w:id="2" w:name="Text6"/>
            <w:r w:rsidRPr="00EA4ABF">
              <w:rPr>
                <w:rFonts w:cs="Arial"/>
                <w:szCs w:val="22"/>
              </w:rPr>
              <w:t>der Fraktion</w:t>
            </w:r>
            <w:bookmarkEnd w:id="2"/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vom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</w:tcPr>
          <w:p w:rsidR="005F091A" w:rsidRPr="008323A4" w:rsidRDefault="005F091A" w:rsidP="005F091A">
            <w:pPr>
              <w:spacing w:line="360" w:lineRule="auto"/>
              <w:jc w:val="left"/>
              <w:rPr>
                <w:szCs w:val="22"/>
              </w:rPr>
            </w:pPr>
            <w:r>
              <w:rPr>
                <w:rFonts w:cs="Arial"/>
                <w:szCs w:val="22"/>
              </w:rPr>
              <w:t>AF</w:t>
            </w:r>
            <w:r w:rsidRPr="00EA4ABF">
              <w:rPr>
                <w:rFonts w:cs="Arial"/>
                <w:szCs w:val="22"/>
              </w:rPr>
              <w:t xml:space="preserve">- </w:t>
            </w:r>
            <w:r w:rsidR="004F154F">
              <w:rPr>
                <w:b/>
                <w:szCs w:val="22"/>
              </w:rPr>
              <w:t>9</w:t>
            </w:r>
            <w:r w:rsidRPr="005F091A">
              <w:rPr>
                <w:rFonts w:cs="Arial"/>
                <w:b/>
                <w:szCs w:val="22"/>
              </w:rPr>
              <w:t>/201</w:t>
            </w:r>
            <w:r w:rsidR="004F154F">
              <w:rPr>
                <w:rFonts w:cs="Arial"/>
                <w:b/>
                <w:szCs w:val="22"/>
              </w:rPr>
              <w:t>5</w:t>
            </w:r>
          </w:p>
          <w:p w:rsidR="00EA4ABF" w:rsidRPr="008323A4" w:rsidRDefault="004F154F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CDU-F</w:t>
            </w:r>
            <w:r w:rsidR="00B513DF">
              <w:rPr>
                <w:b/>
                <w:szCs w:val="22"/>
              </w:rPr>
              <w:t>raktion</w:t>
            </w:r>
          </w:p>
          <w:p w:rsidR="00EA4ABF" w:rsidRDefault="004F154F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29.01.2015</w:t>
            </w:r>
          </w:p>
          <w:p w:rsidR="00521811" w:rsidRPr="00EA4ABF" w:rsidRDefault="004F154F" w:rsidP="008C0E85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Historisches Museum Bremerhaven (CDU)</w:t>
            </w:r>
          </w:p>
        </w:tc>
      </w:tr>
      <w:tr w:rsidR="009C0BA6" w:rsidRPr="008323A4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69362F">
            <w:pPr>
              <w:rPr>
                <w:szCs w:val="22"/>
              </w:rPr>
            </w:pPr>
            <w:r w:rsidRPr="008323A4">
              <w:rPr>
                <w:szCs w:val="22"/>
              </w:rPr>
              <w:t>Beratung in öffentlicher Si</w:t>
            </w:r>
            <w:r w:rsidRPr="008323A4">
              <w:rPr>
                <w:szCs w:val="22"/>
              </w:rPr>
              <w:t>t</w:t>
            </w:r>
            <w:r w:rsidRPr="008323A4">
              <w:rPr>
                <w:szCs w:val="22"/>
              </w:rPr>
              <w:t>zung:</w:t>
            </w:r>
          </w:p>
        </w:tc>
        <w:tc>
          <w:tcPr>
            <w:tcW w:w="1891" w:type="dxa"/>
            <w:gridSpan w:val="2"/>
            <w:vAlign w:val="center"/>
          </w:tcPr>
          <w:p w:rsidR="009C0BA6" w:rsidRPr="008323A4" w:rsidRDefault="00EA4ABF" w:rsidP="009C0BA6">
            <w:pPr>
              <w:jc w:val="center"/>
              <w:rPr>
                <w:b/>
                <w:szCs w:val="22"/>
              </w:rPr>
            </w:pPr>
            <w:r w:rsidRPr="008323A4">
              <w:rPr>
                <w:b/>
                <w:szCs w:val="22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9C0BA6">
            <w:pPr>
              <w:jc w:val="right"/>
              <w:rPr>
                <w:szCs w:val="22"/>
              </w:rPr>
            </w:pPr>
            <w:r w:rsidRPr="008323A4">
              <w:rPr>
                <w:szCs w:val="22"/>
              </w:rPr>
              <w:t xml:space="preserve">Anzahl Anlagen: </w:t>
            </w:r>
            <w:r w:rsidR="00856E0B">
              <w:rPr>
                <w:snapToGrid w:val="0"/>
                <w:szCs w:val="22"/>
              </w:rPr>
              <w:t>0</w:t>
            </w:r>
          </w:p>
        </w:tc>
      </w:tr>
    </w:tbl>
    <w:p w:rsidR="00336951" w:rsidRPr="008323A4" w:rsidRDefault="00336951" w:rsidP="0069362F"/>
    <w:p w:rsidR="00E23C27" w:rsidRPr="00B146BD" w:rsidRDefault="00E23C27" w:rsidP="00E23C27">
      <w:pPr>
        <w:rPr>
          <w:rFonts w:cs="Arial"/>
          <w:b/>
          <w:sz w:val="24"/>
          <w:szCs w:val="24"/>
        </w:rPr>
      </w:pPr>
      <w:bookmarkStart w:id="3" w:name="VLGBeschlText__START__26094"/>
      <w:bookmarkEnd w:id="3"/>
      <w:r w:rsidRPr="00B146BD">
        <w:rPr>
          <w:rFonts w:cs="Arial"/>
          <w:b/>
          <w:sz w:val="24"/>
          <w:szCs w:val="24"/>
        </w:rPr>
        <w:t>I. Die Anfrage lautet:</w:t>
      </w:r>
    </w:p>
    <w:p w:rsidR="00E23C27" w:rsidRPr="00B146BD" w:rsidRDefault="00E23C27" w:rsidP="00E23C27">
      <w:pPr>
        <w:rPr>
          <w:rFonts w:cs="Arial"/>
          <w:sz w:val="24"/>
          <w:szCs w:val="24"/>
        </w:rPr>
      </w:pPr>
    </w:p>
    <w:p w:rsidR="00B146BD" w:rsidRPr="00B146BD" w:rsidRDefault="004F154F" w:rsidP="00B146BD">
      <w:pPr>
        <w:rPr>
          <w:rFonts w:cs="Arial"/>
          <w:b/>
          <w:sz w:val="24"/>
          <w:szCs w:val="24"/>
        </w:rPr>
      </w:pPr>
      <w:r>
        <w:rPr>
          <w:b/>
          <w:szCs w:val="22"/>
        </w:rPr>
        <w:t>Historisches Museum Bremerhaven (CDU)</w:t>
      </w:r>
    </w:p>
    <w:p w:rsidR="00B146BD" w:rsidRPr="00B146BD" w:rsidRDefault="00B146BD" w:rsidP="00B146BD">
      <w:pPr>
        <w:rPr>
          <w:rFonts w:cs="Arial"/>
          <w:vanish/>
          <w:color w:val="FF0000"/>
          <w:sz w:val="24"/>
          <w:szCs w:val="24"/>
        </w:rPr>
      </w:pPr>
      <w:r w:rsidRPr="00B146BD">
        <w:rPr>
          <w:rFonts w:cs="Arial"/>
          <w:vanish/>
          <w:color w:val="FF0000"/>
          <w:sz w:val="24"/>
          <w:szCs w:val="24"/>
        </w:rPr>
        <w:t xml:space="preserve">@-&gt; </w:t>
      </w:r>
    </w:p>
    <w:p w:rsidR="00B146BD" w:rsidRPr="00B146BD" w:rsidRDefault="00B146BD" w:rsidP="00B146BD">
      <w:pPr>
        <w:autoSpaceDE w:val="0"/>
        <w:autoSpaceDN w:val="0"/>
        <w:adjustRightInd w:val="0"/>
        <w:rPr>
          <w:rFonts w:cs="Arial"/>
          <w:sz w:val="24"/>
          <w:szCs w:val="24"/>
        </w:rPr>
      </w:pPr>
      <w:bookmarkStart w:id="4" w:name="VLGSachText__START__80132"/>
      <w:bookmarkEnd w:id="4"/>
      <w:r w:rsidRPr="00B146BD">
        <w:rPr>
          <w:rFonts w:cs="Arial"/>
          <w:sz w:val="24"/>
          <w:szCs w:val="24"/>
        </w:rPr>
        <w:t>Wir fragen den Magistrat:</w:t>
      </w:r>
    </w:p>
    <w:p w:rsidR="00B146BD" w:rsidRPr="00B146BD" w:rsidRDefault="00B146BD" w:rsidP="00B146BD">
      <w:pPr>
        <w:autoSpaceDE w:val="0"/>
        <w:autoSpaceDN w:val="0"/>
        <w:adjustRightInd w:val="0"/>
        <w:rPr>
          <w:rFonts w:cs="Arial"/>
          <w:sz w:val="24"/>
          <w:szCs w:val="24"/>
        </w:rPr>
      </w:pPr>
    </w:p>
    <w:p w:rsidR="00B146BD" w:rsidRPr="00B146BD" w:rsidRDefault="004F154F" w:rsidP="00B146BD">
      <w:pPr>
        <w:pStyle w:val="Listenabsatz"/>
        <w:numPr>
          <w:ilvl w:val="0"/>
          <w:numId w:val="2"/>
        </w:numPr>
        <w:tabs>
          <w:tab w:val="left" w:pos="426"/>
        </w:tabs>
        <w:ind w:left="426"/>
        <w:rPr>
          <w:rFonts w:ascii="Arial" w:hAnsi="Arial" w:cs="Arial"/>
          <w:sz w:val="24"/>
          <w:lang w:val="de-DE"/>
        </w:rPr>
      </w:pPr>
      <w:r>
        <w:rPr>
          <w:rFonts w:ascii="Arial" w:hAnsi="Arial" w:cs="Arial"/>
          <w:sz w:val="24"/>
          <w:lang w:val="de-DE"/>
        </w:rPr>
        <w:t>Welche Planungen zur besseren Vermarktung des Historischen Museums in Br</w:t>
      </w:r>
      <w:r>
        <w:rPr>
          <w:rFonts w:ascii="Arial" w:hAnsi="Arial" w:cs="Arial"/>
          <w:sz w:val="24"/>
          <w:lang w:val="de-DE"/>
        </w:rPr>
        <w:t>e</w:t>
      </w:r>
      <w:r>
        <w:rPr>
          <w:rFonts w:ascii="Arial" w:hAnsi="Arial" w:cs="Arial"/>
          <w:sz w:val="24"/>
          <w:lang w:val="de-DE"/>
        </w:rPr>
        <w:t>merhaven werden von Seiten des Kulturamtes geplant</w:t>
      </w:r>
      <w:r>
        <w:rPr>
          <w:rFonts w:ascii="Arial" w:hAnsi="Arial" w:cs="Arial"/>
          <w:sz w:val="24"/>
          <w:lang w:val="de-DE"/>
        </w:rPr>
        <w:br/>
      </w:r>
    </w:p>
    <w:p w:rsidR="00B146BD" w:rsidRPr="00B146BD" w:rsidRDefault="004F154F" w:rsidP="00B146BD">
      <w:pPr>
        <w:pStyle w:val="Listenabsatz"/>
        <w:numPr>
          <w:ilvl w:val="0"/>
          <w:numId w:val="2"/>
        </w:numPr>
        <w:tabs>
          <w:tab w:val="left" w:pos="426"/>
        </w:tabs>
        <w:ind w:left="426"/>
        <w:rPr>
          <w:rFonts w:ascii="Arial" w:hAnsi="Arial" w:cs="Arial"/>
          <w:sz w:val="24"/>
          <w:lang w:val="de-DE"/>
        </w:rPr>
      </w:pPr>
      <w:r>
        <w:rPr>
          <w:rFonts w:ascii="Arial" w:hAnsi="Arial" w:cs="Arial"/>
          <w:sz w:val="24"/>
          <w:lang w:val="de-DE"/>
        </w:rPr>
        <w:t>Ist die Erlebnis Bremerhaven GmbH bei der Vermarktung mit eingebunden?</w:t>
      </w:r>
      <w:r w:rsidR="00B146BD" w:rsidRPr="00B146BD">
        <w:rPr>
          <w:rFonts w:ascii="Arial" w:hAnsi="Arial" w:cs="Arial"/>
          <w:sz w:val="24"/>
          <w:lang w:val="de-DE"/>
        </w:rPr>
        <w:br/>
      </w:r>
    </w:p>
    <w:p w:rsidR="00B146BD" w:rsidRPr="00B146BD" w:rsidRDefault="004F154F" w:rsidP="00B146BD">
      <w:pPr>
        <w:pStyle w:val="Listenabsatz"/>
        <w:numPr>
          <w:ilvl w:val="0"/>
          <w:numId w:val="2"/>
        </w:numPr>
        <w:tabs>
          <w:tab w:val="left" w:pos="426"/>
        </w:tabs>
        <w:ind w:left="426"/>
        <w:rPr>
          <w:rFonts w:ascii="Arial" w:hAnsi="Arial" w:cs="Arial"/>
          <w:sz w:val="24"/>
          <w:lang w:val="de-DE"/>
        </w:rPr>
      </w:pPr>
      <w:r>
        <w:rPr>
          <w:rFonts w:ascii="Arial" w:hAnsi="Arial" w:cs="Arial"/>
          <w:sz w:val="24"/>
          <w:lang w:val="de-DE"/>
        </w:rPr>
        <w:t>In wieweit ist eine Ausweitung der Öffnungszeiten zur Attraktivitätssteigerung des Historischen Museums geplant?</w:t>
      </w:r>
      <w:r w:rsidR="00B146BD" w:rsidRPr="00B146BD">
        <w:rPr>
          <w:rFonts w:ascii="Arial" w:hAnsi="Arial" w:cs="Arial"/>
          <w:sz w:val="24"/>
          <w:lang w:val="de-DE"/>
        </w:rPr>
        <w:br/>
      </w:r>
    </w:p>
    <w:p w:rsidR="00856E0B" w:rsidRPr="008A713C" w:rsidRDefault="004F154F" w:rsidP="00856E0B">
      <w:pPr>
        <w:pStyle w:val="Listenabsatz"/>
        <w:numPr>
          <w:ilvl w:val="0"/>
          <w:numId w:val="2"/>
        </w:numPr>
        <w:tabs>
          <w:tab w:val="left" w:pos="426"/>
        </w:tabs>
        <w:ind w:left="426"/>
        <w:rPr>
          <w:rFonts w:cs="Arial"/>
          <w:sz w:val="24"/>
          <w:lang w:val="de-DE"/>
        </w:rPr>
      </w:pPr>
      <w:r>
        <w:rPr>
          <w:rFonts w:ascii="Arial" w:hAnsi="Arial" w:cs="Arial"/>
          <w:sz w:val="24"/>
          <w:lang w:val="de-DE"/>
        </w:rPr>
        <w:t>Welche Planungen für eine engere Vernetzung des Historischen Museums Br</w:t>
      </w:r>
      <w:r>
        <w:rPr>
          <w:rFonts w:ascii="Arial" w:hAnsi="Arial" w:cs="Arial"/>
          <w:sz w:val="24"/>
          <w:lang w:val="de-DE"/>
        </w:rPr>
        <w:t>e</w:t>
      </w:r>
      <w:r>
        <w:rPr>
          <w:rFonts w:ascii="Arial" w:hAnsi="Arial" w:cs="Arial"/>
          <w:sz w:val="24"/>
          <w:lang w:val="de-DE"/>
        </w:rPr>
        <w:t>merhaven mit anderen Institutionen gibt es zurzeit</w:t>
      </w:r>
      <w:r w:rsidR="00B146BD" w:rsidRPr="00B146BD">
        <w:rPr>
          <w:rFonts w:ascii="Arial" w:hAnsi="Arial" w:cs="Arial"/>
          <w:sz w:val="24"/>
          <w:lang w:val="de-DE"/>
        </w:rPr>
        <w:t>?</w:t>
      </w:r>
      <w:r>
        <w:rPr>
          <w:rFonts w:ascii="Arial" w:hAnsi="Arial" w:cs="Arial"/>
          <w:sz w:val="24"/>
          <w:lang w:val="de-DE"/>
        </w:rPr>
        <w:br/>
        <w:t>a) Ist dabei auch eine engere Zusammenarbeit mit dem Landkreis Cuxhaven und den dortigen Schulen geplant?</w:t>
      </w:r>
      <w:r w:rsidRPr="008A713C">
        <w:rPr>
          <w:rFonts w:cs="Arial"/>
          <w:sz w:val="24"/>
          <w:lang w:val="de-DE"/>
        </w:rPr>
        <w:t xml:space="preserve"> </w:t>
      </w:r>
    </w:p>
    <w:p w:rsidR="00B41E34" w:rsidRDefault="00B41E34" w:rsidP="00856E0B">
      <w:pPr>
        <w:widowControl/>
        <w:tabs>
          <w:tab w:val="left" w:pos="426"/>
        </w:tabs>
        <w:ind w:left="426"/>
        <w:jc w:val="left"/>
        <w:rPr>
          <w:rFonts w:cs="Arial"/>
          <w:sz w:val="24"/>
          <w:szCs w:val="24"/>
        </w:rPr>
      </w:pPr>
    </w:p>
    <w:p w:rsidR="008A713C" w:rsidRDefault="008A713C" w:rsidP="00856E0B">
      <w:pPr>
        <w:widowControl/>
        <w:tabs>
          <w:tab w:val="left" w:pos="426"/>
        </w:tabs>
        <w:ind w:left="426"/>
        <w:jc w:val="left"/>
        <w:rPr>
          <w:rFonts w:cs="Arial"/>
          <w:sz w:val="24"/>
          <w:szCs w:val="24"/>
        </w:rPr>
      </w:pPr>
    </w:p>
    <w:p w:rsidR="008A713C" w:rsidRDefault="008A713C" w:rsidP="00856E0B">
      <w:pPr>
        <w:widowControl/>
        <w:tabs>
          <w:tab w:val="left" w:pos="426"/>
        </w:tabs>
        <w:ind w:left="426"/>
        <w:jc w:val="left"/>
        <w:rPr>
          <w:rFonts w:cs="Arial"/>
          <w:sz w:val="24"/>
          <w:szCs w:val="24"/>
        </w:rPr>
      </w:pPr>
    </w:p>
    <w:p w:rsidR="008A713C" w:rsidRPr="00B146BD" w:rsidRDefault="008A713C" w:rsidP="00856E0B">
      <w:pPr>
        <w:widowControl/>
        <w:tabs>
          <w:tab w:val="left" w:pos="426"/>
        </w:tabs>
        <w:ind w:left="426"/>
        <w:jc w:val="left"/>
        <w:rPr>
          <w:rFonts w:cs="Arial"/>
          <w:sz w:val="24"/>
          <w:szCs w:val="24"/>
        </w:rPr>
      </w:pPr>
    </w:p>
    <w:p w:rsidR="00E23C27" w:rsidRDefault="00E23C27" w:rsidP="00E23C27">
      <w:pPr>
        <w:spacing w:after="120"/>
        <w:rPr>
          <w:rFonts w:cs="Arial"/>
          <w:b/>
          <w:sz w:val="24"/>
          <w:szCs w:val="24"/>
        </w:rPr>
      </w:pPr>
      <w:r w:rsidRPr="00B146BD">
        <w:rPr>
          <w:rFonts w:cs="Arial"/>
          <w:b/>
          <w:sz w:val="24"/>
          <w:szCs w:val="24"/>
        </w:rPr>
        <w:t xml:space="preserve">II. Der Magistrat hat </w:t>
      </w:r>
      <w:r w:rsidR="008A713C">
        <w:rPr>
          <w:rFonts w:cs="Arial"/>
          <w:b/>
          <w:sz w:val="24"/>
          <w:szCs w:val="24"/>
        </w:rPr>
        <w:t xml:space="preserve">am      </w:t>
      </w:r>
      <w:r w:rsidRPr="00B146BD">
        <w:rPr>
          <w:rFonts w:cs="Arial"/>
          <w:b/>
          <w:sz w:val="24"/>
          <w:szCs w:val="24"/>
        </w:rPr>
        <w:t>beschlossen</w:t>
      </w:r>
      <w:r w:rsidR="008A713C">
        <w:rPr>
          <w:rFonts w:cs="Arial"/>
          <w:b/>
          <w:sz w:val="24"/>
          <w:szCs w:val="24"/>
        </w:rPr>
        <w:t xml:space="preserve"> </w:t>
      </w:r>
      <w:r w:rsidRPr="00B146BD">
        <w:rPr>
          <w:rFonts w:cs="Arial"/>
          <w:b/>
          <w:sz w:val="24"/>
          <w:szCs w:val="24"/>
        </w:rPr>
        <w:t xml:space="preserve">die </w:t>
      </w:r>
      <w:r w:rsidR="00521811" w:rsidRPr="00B146BD">
        <w:rPr>
          <w:rFonts w:cs="Arial"/>
          <w:b/>
          <w:sz w:val="24"/>
          <w:szCs w:val="24"/>
        </w:rPr>
        <w:t xml:space="preserve">obige </w:t>
      </w:r>
      <w:r w:rsidRPr="00B146BD">
        <w:rPr>
          <w:rFonts w:cs="Arial"/>
          <w:b/>
          <w:sz w:val="24"/>
          <w:szCs w:val="24"/>
        </w:rPr>
        <w:t>Anfrage</w:t>
      </w:r>
      <w:r w:rsidR="00521811" w:rsidRPr="00B146BD">
        <w:rPr>
          <w:rFonts w:cs="Arial"/>
          <w:b/>
          <w:sz w:val="24"/>
          <w:szCs w:val="24"/>
        </w:rPr>
        <w:t xml:space="preserve"> </w:t>
      </w:r>
      <w:r w:rsidRPr="00B146BD">
        <w:rPr>
          <w:rFonts w:cs="Arial"/>
          <w:b/>
          <w:sz w:val="24"/>
          <w:szCs w:val="24"/>
        </w:rPr>
        <w:t>wie folgt zu beantwo</w:t>
      </w:r>
      <w:r w:rsidRPr="00B146BD">
        <w:rPr>
          <w:rFonts w:cs="Arial"/>
          <w:b/>
          <w:sz w:val="24"/>
          <w:szCs w:val="24"/>
        </w:rPr>
        <w:t>r</w:t>
      </w:r>
      <w:r w:rsidRPr="00B146BD">
        <w:rPr>
          <w:rFonts w:cs="Arial"/>
          <w:b/>
          <w:sz w:val="24"/>
          <w:szCs w:val="24"/>
        </w:rPr>
        <w:t>ten:</w:t>
      </w:r>
    </w:p>
    <w:p w:rsidR="00856E0B" w:rsidRPr="00B146BD" w:rsidRDefault="00856E0B" w:rsidP="00E23C27">
      <w:pPr>
        <w:spacing w:after="120"/>
        <w:rPr>
          <w:rFonts w:cs="Arial"/>
          <w:b/>
          <w:sz w:val="24"/>
          <w:szCs w:val="24"/>
        </w:rPr>
      </w:pPr>
    </w:p>
    <w:p w:rsidR="00060AA0" w:rsidRDefault="00856E0B" w:rsidP="00856E0B">
      <w:pPr>
        <w:numPr>
          <w:ilvl w:val="0"/>
          <w:numId w:val="3"/>
        </w:numPr>
        <w:rPr>
          <w:rFonts w:cs="Arial"/>
          <w:sz w:val="24"/>
          <w:szCs w:val="24"/>
        </w:rPr>
      </w:pPr>
      <w:r w:rsidRPr="00856E0B">
        <w:rPr>
          <w:rFonts w:cs="Arial"/>
          <w:sz w:val="24"/>
          <w:szCs w:val="24"/>
        </w:rPr>
        <w:t>Das Kulturamt ist nicht für die Vermarktung des Historischen Museums Breme</w:t>
      </w:r>
      <w:r w:rsidRPr="00856E0B">
        <w:rPr>
          <w:rFonts w:cs="Arial"/>
          <w:sz w:val="24"/>
          <w:szCs w:val="24"/>
        </w:rPr>
        <w:t>r</w:t>
      </w:r>
      <w:r w:rsidRPr="00856E0B">
        <w:rPr>
          <w:rFonts w:cs="Arial"/>
          <w:sz w:val="24"/>
          <w:szCs w:val="24"/>
        </w:rPr>
        <w:t>haven zuständig.</w:t>
      </w:r>
      <w:r w:rsidR="00E14DA7">
        <w:rPr>
          <w:rFonts w:cs="Arial"/>
          <w:sz w:val="24"/>
          <w:szCs w:val="24"/>
        </w:rPr>
        <w:t xml:space="preserve"> </w:t>
      </w:r>
    </w:p>
    <w:p w:rsidR="00856E0B" w:rsidRDefault="00856E0B" w:rsidP="00856E0B">
      <w:pPr>
        <w:rPr>
          <w:rFonts w:cs="Arial"/>
          <w:sz w:val="24"/>
          <w:szCs w:val="24"/>
        </w:rPr>
      </w:pPr>
    </w:p>
    <w:p w:rsidR="00856E0B" w:rsidRDefault="00856E0B" w:rsidP="00856E0B">
      <w:pPr>
        <w:numPr>
          <w:ilvl w:val="0"/>
          <w:numId w:val="3"/>
        </w:numPr>
        <w:rPr>
          <w:rFonts w:cs="Arial"/>
          <w:sz w:val="24"/>
          <w:szCs w:val="24"/>
        </w:rPr>
      </w:pPr>
      <w:r w:rsidRPr="00856E0B">
        <w:rPr>
          <w:rFonts w:cs="Arial"/>
          <w:sz w:val="24"/>
          <w:szCs w:val="24"/>
        </w:rPr>
        <w:t>Ja</w:t>
      </w:r>
    </w:p>
    <w:p w:rsidR="00856E0B" w:rsidRPr="00856E0B" w:rsidRDefault="00856E0B" w:rsidP="00856E0B">
      <w:pPr>
        <w:rPr>
          <w:rFonts w:cs="Arial"/>
          <w:sz w:val="24"/>
          <w:szCs w:val="24"/>
        </w:rPr>
      </w:pPr>
    </w:p>
    <w:p w:rsidR="00AF65A4" w:rsidRDefault="00860643" w:rsidP="00860643">
      <w:pPr>
        <w:pStyle w:val="Listenabsatz"/>
        <w:numPr>
          <w:ilvl w:val="0"/>
          <w:numId w:val="3"/>
        </w:numPr>
        <w:tabs>
          <w:tab w:val="left" w:pos="426"/>
        </w:tabs>
        <w:rPr>
          <w:rFonts w:ascii="Arial" w:hAnsi="Arial" w:cs="Arial"/>
          <w:sz w:val="24"/>
          <w:lang w:val="de-DE"/>
        </w:rPr>
      </w:pPr>
      <w:r>
        <w:rPr>
          <w:rFonts w:ascii="Arial" w:hAnsi="Arial" w:cs="Arial"/>
          <w:sz w:val="24"/>
          <w:lang w:val="de-DE"/>
        </w:rPr>
        <w:t>Aufgrund des vom A</w:t>
      </w:r>
      <w:r w:rsidR="00AF65A4">
        <w:rPr>
          <w:rFonts w:ascii="Arial" w:hAnsi="Arial" w:cs="Arial"/>
          <w:sz w:val="24"/>
          <w:lang w:val="de-DE"/>
        </w:rPr>
        <w:t xml:space="preserve">usschuss für </w:t>
      </w:r>
      <w:r>
        <w:rPr>
          <w:rFonts w:ascii="Arial" w:hAnsi="Arial" w:cs="Arial"/>
          <w:sz w:val="24"/>
          <w:lang w:val="de-DE"/>
        </w:rPr>
        <w:t>S</w:t>
      </w:r>
      <w:r w:rsidR="00AF65A4">
        <w:rPr>
          <w:rFonts w:ascii="Arial" w:hAnsi="Arial" w:cs="Arial"/>
          <w:sz w:val="24"/>
          <w:lang w:val="de-DE"/>
        </w:rPr>
        <w:t xml:space="preserve">chule und </w:t>
      </w:r>
      <w:r>
        <w:rPr>
          <w:rFonts w:ascii="Arial" w:hAnsi="Arial" w:cs="Arial"/>
          <w:sz w:val="24"/>
          <w:lang w:val="de-DE"/>
        </w:rPr>
        <w:t>K</w:t>
      </w:r>
      <w:r w:rsidR="00AF65A4">
        <w:rPr>
          <w:rFonts w:ascii="Arial" w:hAnsi="Arial" w:cs="Arial"/>
          <w:sz w:val="24"/>
          <w:lang w:val="de-DE"/>
        </w:rPr>
        <w:t>ultur (ASK)</w:t>
      </w:r>
      <w:r>
        <w:rPr>
          <w:rFonts w:ascii="Arial" w:hAnsi="Arial" w:cs="Arial"/>
          <w:sz w:val="24"/>
          <w:lang w:val="de-DE"/>
        </w:rPr>
        <w:t xml:space="preserve"> in seiner Sitzung am 16.12.2014 einstimmig gefassten Beschlusses ist das Museum aufgefordert, e</w:t>
      </w:r>
      <w:r>
        <w:rPr>
          <w:rFonts w:ascii="Arial" w:hAnsi="Arial" w:cs="Arial"/>
          <w:sz w:val="24"/>
          <w:lang w:val="de-DE"/>
        </w:rPr>
        <w:t>i</w:t>
      </w:r>
      <w:r>
        <w:rPr>
          <w:rFonts w:ascii="Arial" w:hAnsi="Arial" w:cs="Arial"/>
          <w:sz w:val="24"/>
          <w:lang w:val="de-DE"/>
        </w:rPr>
        <w:t>ne Rückna</w:t>
      </w:r>
      <w:r>
        <w:rPr>
          <w:rFonts w:ascii="Arial" w:hAnsi="Arial" w:cs="Arial"/>
          <w:sz w:val="24"/>
          <w:lang w:val="de-DE"/>
        </w:rPr>
        <w:t>h</w:t>
      </w:r>
      <w:r>
        <w:rPr>
          <w:rFonts w:ascii="Arial" w:hAnsi="Arial" w:cs="Arial"/>
          <w:sz w:val="24"/>
          <w:lang w:val="de-DE"/>
        </w:rPr>
        <w:t xml:space="preserve">me der Verkürzung seiner Öffnungszeit kostenneutral darzustellen. </w:t>
      </w:r>
    </w:p>
    <w:p w:rsidR="00AF65A4" w:rsidRDefault="00AF65A4" w:rsidP="00AF65A4">
      <w:pPr>
        <w:pStyle w:val="Listenabsatz"/>
        <w:tabs>
          <w:tab w:val="left" w:pos="426"/>
        </w:tabs>
        <w:rPr>
          <w:rFonts w:ascii="Arial" w:hAnsi="Arial" w:cs="Arial"/>
          <w:sz w:val="24"/>
          <w:lang w:val="de-DE"/>
        </w:rPr>
      </w:pPr>
    </w:p>
    <w:p w:rsidR="00AF65A4" w:rsidRDefault="00AF65A4" w:rsidP="00AF65A4">
      <w:pPr>
        <w:pStyle w:val="Listenabsatz"/>
        <w:tabs>
          <w:tab w:val="left" w:pos="426"/>
        </w:tabs>
        <w:rPr>
          <w:rFonts w:ascii="Arial" w:hAnsi="Arial" w:cs="Arial"/>
          <w:sz w:val="24"/>
          <w:lang w:val="de-DE"/>
        </w:rPr>
      </w:pPr>
    </w:p>
    <w:p w:rsidR="00AF65A4" w:rsidRDefault="00AF65A4" w:rsidP="00AF65A4">
      <w:pPr>
        <w:pStyle w:val="Listenabsatz"/>
        <w:tabs>
          <w:tab w:val="left" w:pos="426"/>
        </w:tabs>
        <w:rPr>
          <w:rFonts w:ascii="Arial" w:hAnsi="Arial" w:cs="Arial"/>
          <w:sz w:val="24"/>
          <w:lang w:val="de-DE"/>
        </w:rPr>
      </w:pPr>
    </w:p>
    <w:p w:rsidR="00860643" w:rsidRDefault="00860643" w:rsidP="00AF65A4">
      <w:pPr>
        <w:pStyle w:val="Listenabsatz"/>
        <w:tabs>
          <w:tab w:val="left" w:pos="426"/>
        </w:tabs>
        <w:rPr>
          <w:rFonts w:ascii="Arial" w:hAnsi="Arial" w:cs="Arial"/>
          <w:sz w:val="24"/>
          <w:lang w:val="de-DE"/>
        </w:rPr>
      </w:pPr>
      <w:r>
        <w:rPr>
          <w:rFonts w:ascii="Arial" w:hAnsi="Arial" w:cs="Arial"/>
          <w:sz w:val="24"/>
          <w:lang w:val="de-DE"/>
        </w:rPr>
        <w:t>Ein entspr</w:t>
      </w:r>
      <w:r>
        <w:rPr>
          <w:rFonts w:ascii="Arial" w:hAnsi="Arial" w:cs="Arial"/>
          <w:sz w:val="24"/>
          <w:lang w:val="de-DE"/>
        </w:rPr>
        <w:t>e</w:t>
      </w:r>
      <w:r>
        <w:rPr>
          <w:rFonts w:ascii="Arial" w:hAnsi="Arial" w:cs="Arial"/>
          <w:sz w:val="24"/>
          <w:lang w:val="de-DE"/>
        </w:rPr>
        <w:t>chender Vorschlag wird dem Ausschuss zu seiner nächsten Sitzung vorgelegt werden.</w:t>
      </w:r>
    </w:p>
    <w:p w:rsidR="00856E0B" w:rsidRDefault="00856E0B" w:rsidP="00856E0B">
      <w:pPr>
        <w:rPr>
          <w:rFonts w:cs="Arial"/>
          <w:sz w:val="24"/>
          <w:szCs w:val="24"/>
        </w:rPr>
      </w:pPr>
    </w:p>
    <w:p w:rsidR="00860643" w:rsidRDefault="00856E0B" w:rsidP="00860643">
      <w:pPr>
        <w:numPr>
          <w:ilvl w:val="0"/>
          <w:numId w:val="3"/>
        </w:numPr>
        <w:tabs>
          <w:tab w:val="clear" w:pos="720"/>
          <w:tab w:val="num" w:pos="709"/>
        </w:tabs>
        <w:jc w:val="left"/>
        <w:rPr>
          <w:rFonts w:cs="Arial"/>
          <w:sz w:val="24"/>
          <w:szCs w:val="24"/>
        </w:rPr>
      </w:pPr>
      <w:r w:rsidRPr="00856E0B">
        <w:rPr>
          <w:rFonts w:cs="Arial"/>
          <w:sz w:val="24"/>
          <w:szCs w:val="24"/>
        </w:rPr>
        <w:t>Das Historische Museum Bremerhaven ist bereits mit zahlreichen regionalen und überregionalen Instituten vernetzt. Neue Vernetzungen ergeben sich projektb</w:t>
      </w:r>
      <w:r w:rsidRPr="00856E0B">
        <w:rPr>
          <w:rFonts w:cs="Arial"/>
          <w:sz w:val="24"/>
          <w:szCs w:val="24"/>
        </w:rPr>
        <w:t>e</w:t>
      </w:r>
      <w:r w:rsidRPr="00856E0B">
        <w:rPr>
          <w:rFonts w:cs="Arial"/>
          <w:sz w:val="24"/>
          <w:szCs w:val="24"/>
        </w:rPr>
        <w:t>zogen.</w:t>
      </w:r>
      <w:r w:rsidR="00860643">
        <w:rPr>
          <w:rFonts w:cs="Arial"/>
          <w:sz w:val="24"/>
          <w:szCs w:val="24"/>
        </w:rPr>
        <w:t xml:space="preserve"> Auch die Darstellung der Kooperationen des Museums ist Bestandteil des unter 3.) genannten Beschlusses des ASK und wird entsprechend zeitnah erfolgen.</w:t>
      </w:r>
    </w:p>
    <w:p w:rsidR="00860643" w:rsidRDefault="00860643" w:rsidP="00860643">
      <w:pPr>
        <w:ind w:left="720"/>
        <w:jc w:val="left"/>
        <w:rPr>
          <w:rFonts w:cs="Arial"/>
          <w:sz w:val="24"/>
          <w:szCs w:val="24"/>
        </w:rPr>
      </w:pPr>
    </w:p>
    <w:p w:rsidR="00856E0B" w:rsidRPr="00856E0B" w:rsidRDefault="00856E0B" w:rsidP="00860643">
      <w:pPr>
        <w:ind w:left="993" w:hanging="273"/>
        <w:jc w:val="left"/>
        <w:rPr>
          <w:rFonts w:cs="Arial"/>
          <w:sz w:val="24"/>
          <w:szCs w:val="24"/>
        </w:rPr>
      </w:pPr>
      <w:r w:rsidRPr="00856E0B">
        <w:rPr>
          <w:rFonts w:cs="Arial"/>
          <w:sz w:val="24"/>
          <w:szCs w:val="24"/>
        </w:rPr>
        <w:t>a) Der Eintritt für die Schulklassen aus dem Landkreis Cuxhaven ist frei, da hie</w:t>
      </w:r>
      <w:r w:rsidRPr="00856E0B">
        <w:rPr>
          <w:rFonts w:cs="Arial"/>
          <w:sz w:val="24"/>
          <w:szCs w:val="24"/>
        </w:rPr>
        <w:t>r</w:t>
      </w:r>
      <w:r w:rsidRPr="00856E0B">
        <w:rPr>
          <w:rFonts w:cs="Arial"/>
          <w:sz w:val="24"/>
          <w:szCs w:val="24"/>
        </w:rPr>
        <w:t>für die Weser-Elbe Sparkasse als Sponsor gewonnen werden konnte.</w:t>
      </w:r>
    </w:p>
    <w:p w:rsidR="00336951" w:rsidRDefault="00336951" w:rsidP="00E23C27">
      <w:pPr>
        <w:outlineLvl w:val="0"/>
        <w:rPr>
          <w:rFonts w:cs="Arial"/>
          <w:sz w:val="24"/>
          <w:szCs w:val="24"/>
        </w:rPr>
      </w:pPr>
    </w:p>
    <w:p w:rsidR="00C77929" w:rsidRDefault="00C77929" w:rsidP="00E23C27">
      <w:pPr>
        <w:outlineLvl w:val="0"/>
        <w:rPr>
          <w:rFonts w:cs="Arial"/>
          <w:sz w:val="24"/>
          <w:szCs w:val="24"/>
        </w:rPr>
      </w:pPr>
    </w:p>
    <w:p w:rsidR="00C77929" w:rsidRDefault="00C77929" w:rsidP="00E23C27">
      <w:pPr>
        <w:outlineLvl w:val="0"/>
        <w:rPr>
          <w:rFonts w:cs="Arial"/>
          <w:sz w:val="24"/>
          <w:szCs w:val="24"/>
        </w:rPr>
      </w:pPr>
    </w:p>
    <w:p w:rsidR="00DA2471" w:rsidRDefault="00DA2471" w:rsidP="00E23C27">
      <w:pPr>
        <w:outlineLvl w:val="0"/>
        <w:rPr>
          <w:rFonts w:cs="Arial"/>
          <w:sz w:val="24"/>
          <w:szCs w:val="24"/>
        </w:rPr>
      </w:pPr>
    </w:p>
    <w:p w:rsidR="00AB1115" w:rsidRDefault="00AB1115" w:rsidP="00E23C27">
      <w:pPr>
        <w:outlineLvl w:val="0"/>
        <w:rPr>
          <w:rFonts w:cs="Arial"/>
          <w:sz w:val="24"/>
          <w:szCs w:val="24"/>
        </w:rPr>
      </w:pPr>
    </w:p>
    <w:p w:rsidR="00AB1115" w:rsidRDefault="008C3A03" w:rsidP="00E23C27">
      <w:pPr>
        <w:outlineLvl w:val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gez.</w:t>
      </w:r>
    </w:p>
    <w:p w:rsidR="00DA2471" w:rsidRPr="00B146BD" w:rsidRDefault="00DA2471" w:rsidP="00E23C27">
      <w:pPr>
        <w:outlineLvl w:val="0"/>
        <w:rPr>
          <w:rFonts w:cs="Arial"/>
          <w:sz w:val="24"/>
          <w:szCs w:val="24"/>
        </w:rPr>
      </w:pPr>
    </w:p>
    <w:p w:rsidR="0053558F" w:rsidRPr="0053558F" w:rsidRDefault="008A713C" w:rsidP="0053558F">
      <w:pPr>
        <w:outlineLvl w:val="0"/>
        <w:rPr>
          <w:rFonts w:cs="Arial"/>
          <w:sz w:val="24"/>
          <w:szCs w:val="24"/>
        </w:rPr>
      </w:pPr>
      <w:proofErr w:type="spellStart"/>
      <w:r>
        <w:rPr>
          <w:rFonts w:cs="Arial"/>
          <w:sz w:val="24"/>
          <w:szCs w:val="24"/>
        </w:rPr>
        <w:t>Grantz</w:t>
      </w:r>
      <w:proofErr w:type="spellEnd"/>
    </w:p>
    <w:p w:rsidR="0053558F" w:rsidRPr="0053558F" w:rsidRDefault="008A713C" w:rsidP="0053558F">
      <w:pPr>
        <w:outlineLvl w:val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Oberbürgermeister </w:t>
      </w:r>
      <w:r w:rsidR="0053558F" w:rsidRPr="0053558F">
        <w:rPr>
          <w:rFonts w:cs="Arial"/>
          <w:sz w:val="24"/>
          <w:szCs w:val="24"/>
        </w:rPr>
        <w:t xml:space="preserve"> </w:t>
      </w:r>
    </w:p>
    <w:p w:rsidR="00E23C27" w:rsidRPr="00B146BD" w:rsidRDefault="00E23C27" w:rsidP="0053558F">
      <w:pPr>
        <w:outlineLvl w:val="0"/>
        <w:rPr>
          <w:rFonts w:cs="Arial"/>
          <w:sz w:val="24"/>
          <w:szCs w:val="24"/>
        </w:rPr>
      </w:pPr>
    </w:p>
    <w:sectPr w:rsidR="00E23C27" w:rsidRPr="00B146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D2418" w:rsidRDefault="007D2418">
      <w:r>
        <w:separator/>
      </w:r>
    </w:p>
  </w:endnote>
  <w:endnote w:type="continuationSeparator" w:id="0">
    <w:p w:rsidR="007D2418" w:rsidRDefault="007D2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Malgun Gothic"/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7929" w:rsidRDefault="00C77929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7929" w:rsidRDefault="00C77929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D2418" w:rsidRDefault="007D2418">
      <w:r>
        <w:separator/>
      </w:r>
    </w:p>
  </w:footnote>
  <w:footnote w:type="continuationSeparator" w:id="0">
    <w:p w:rsidR="007D2418" w:rsidRDefault="007D2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7929" w:rsidRDefault="00C77929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7929" w:rsidRPr="00307373" w:rsidRDefault="00C77929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AF65A4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C77929" w:rsidRDefault="00C77929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7929" w:rsidRDefault="00C77929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C6C53"/>
    <w:multiLevelType w:val="hybridMultilevel"/>
    <w:tmpl w:val="D27A4F2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4F5591"/>
    <w:multiLevelType w:val="hybridMultilevel"/>
    <w:tmpl w:val="979E116C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5CF7F4E"/>
    <w:multiLevelType w:val="hybridMultilevel"/>
    <w:tmpl w:val="67BE640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02CFC"/>
    <w:rsid w:val="00017786"/>
    <w:rsid w:val="00060AA0"/>
    <w:rsid w:val="000717E0"/>
    <w:rsid w:val="00090DB1"/>
    <w:rsid w:val="000947FF"/>
    <w:rsid w:val="000C7678"/>
    <w:rsid w:val="000D3745"/>
    <w:rsid w:val="000D404C"/>
    <w:rsid w:val="00127CD2"/>
    <w:rsid w:val="00135FED"/>
    <w:rsid w:val="00157020"/>
    <w:rsid w:val="00162F6C"/>
    <w:rsid w:val="001722AA"/>
    <w:rsid w:val="00174EDD"/>
    <w:rsid w:val="00177529"/>
    <w:rsid w:val="0018234F"/>
    <w:rsid w:val="0018572E"/>
    <w:rsid w:val="001A45FA"/>
    <w:rsid w:val="001C2B9D"/>
    <w:rsid w:val="001C4B61"/>
    <w:rsid w:val="001D7123"/>
    <w:rsid w:val="00205FDC"/>
    <w:rsid w:val="002117E7"/>
    <w:rsid w:val="0025246A"/>
    <w:rsid w:val="00254D2B"/>
    <w:rsid w:val="00290A15"/>
    <w:rsid w:val="002B6533"/>
    <w:rsid w:val="002E30B1"/>
    <w:rsid w:val="002E3930"/>
    <w:rsid w:val="00307373"/>
    <w:rsid w:val="00336951"/>
    <w:rsid w:val="00343594"/>
    <w:rsid w:val="00380FAD"/>
    <w:rsid w:val="003924CF"/>
    <w:rsid w:val="003A78C3"/>
    <w:rsid w:val="003D1405"/>
    <w:rsid w:val="003D16D8"/>
    <w:rsid w:val="003D75E8"/>
    <w:rsid w:val="004011BE"/>
    <w:rsid w:val="00405C76"/>
    <w:rsid w:val="00412BA5"/>
    <w:rsid w:val="0042117A"/>
    <w:rsid w:val="00422D29"/>
    <w:rsid w:val="0042694A"/>
    <w:rsid w:val="004275D7"/>
    <w:rsid w:val="0043705F"/>
    <w:rsid w:val="00445899"/>
    <w:rsid w:val="00452D9A"/>
    <w:rsid w:val="00456D09"/>
    <w:rsid w:val="00464A71"/>
    <w:rsid w:val="004754DF"/>
    <w:rsid w:val="004A3C6B"/>
    <w:rsid w:val="004A474C"/>
    <w:rsid w:val="004C47E4"/>
    <w:rsid w:val="004D18B1"/>
    <w:rsid w:val="004E12B5"/>
    <w:rsid w:val="004E4C5C"/>
    <w:rsid w:val="004E4D2E"/>
    <w:rsid w:val="004F154F"/>
    <w:rsid w:val="00511D9A"/>
    <w:rsid w:val="00521811"/>
    <w:rsid w:val="005218C1"/>
    <w:rsid w:val="0053558F"/>
    <w:rsid w:val="00542D66"/>
    <w:rsid w:val="0055076C"/>
    <w:rsid w:val="00571272"/>
    <w:rsid w:val="0057342C"/>
    <w:rsid w:val="00594207"/>
    <w:rsid w:val="005B4C6A"/>
    <w:rsid w:val="005B61D5"/>
    <w:rsid w:val="005F091A"/>
    <w:rsid w:val="00627629"/>
    <w:rsid w:val="00643661"/>
    <w:rsid w:val="00647355"/>
    <w:rsid w:val="006503C7"/>
    <w:rsid w:val="0065567D"/>
    <w:rsid w:val="00667AB4"/>
    <w:rsid w:val="00673EAF"/>
    <w:rsid w:val="006774DD"/>
    <w:rsid w:val="00680A1B"/>
    <w:rsid w:val="006931EA"/>
    <w:rsid w:val="0069362F"/>
    <w:rsid w:val="006C683E"/>
    <w:rsid w:val="006D349A"/>
    <w:rsid w:val="006E6BB5"/>
    <w:rsid w:val="006F34B7"/>
    <w:rsid w:val="00700174"/>
    <w:rsid w:val="00741293"/>
    <w:rsid w:val="0074510D"/>
    <w:rsid w:val="00746056"/>
    <w:rsid w:val="00747C52"/>
    <w:rsid w:val="007662B7"/>
    <w:rsid w:val="00767E83"/>
    <w:rsid w:val="0078075A"/>
    <w:rsid w:val="007C72A4"/>
    <w:rsid w:val="007D2418"/>
    <w:rsid w:val="007D3EB1"/>
    <w:rsid w:val="007F52A3"/>
    <w:rsid w:val="0081160C"/>
    <w:rsid w:val="00811ADE"/>
    <w:rsid w:val="008323A4"/>
    <w:rsid w:val="00840CE8"/>
    <w:rsid w:val="00841BEF"/>
    <w:rsid w:val="00856E0B"/>
    <w:rsid w:val="00860643"/>
    <w:rsid w:val="00863A83"/>
    <w:rsid w:val="0087491D"/>
    <w:rsid w:val="008852E0"/>
    <w:rsid w:val="00892972"/>
    <w:rsid w:val="008A713C"/>
    <w:rsid w:val="008C0E85"/>
    <w:rsid w:val="008C3A03"/>
    <w:rsid w:val="008C3F09"/>
    <w:rsid w:val="008E230E"/>
    <w:rsid w:val="008F6BAF"/>
    <w:rsid w:val="009238D9"/>
    <w:rsid w:val="0092669E"/>
    <w:rsid w:val="009306CC"/>
    <w:rsid w:val="00934832"/>
    <w:rsid w:val="009364CC"/>
    <w:rsid w:val="00981D1E"/>
    <w:rsid w:val="009A1708"/>
    <w:rsid w:val="009C0BA6"/>
    <w:rsid w:val="009C3B31"/>
    <w:rsid w:val="009D3DD5"/>
    <w:rsid w:val="009D5496"/>
    <w:rsid w:val="009E1A8A"/>
    <w:rsid w:val="00A11B42"/>
    <w:rsid w:val="00A32CDD"/>
    <w:rsid w:val="00A3430C"/>
    <w:rsid w:val="00A4737E"/>
    <w:rsid w:val="00A56D31"/>
    <w:rsid w:val="00A76399"/>
    <w:rsid w:val="00A84926"/>
    <w:rsid w:val="00A947BC"/>
    <w:rsid w:val="00A94BD4"/>
    <w:rsid w:val="00A97374"/>
    <w:rsid w:val="00AB1115"/>
    <w:rsid w:val="00AD307C"/>
    <w:rsid w:val="00AE106A"/>
    <w:rsid w:val="00AF65A4"/>
    <w:rsid w:val="00B013AB"/>
    <w:rsid w:val="00B146BD"/>
    <w:rsid w:val="00B26E69"/>
    <w:rsid w:val="00B37E2F"/>
    <w:rsid w:val="00B41E34"/>
    <w:rsid w:val="00B512B0"/>
    <w:rsid w:val="00B513DF"/>
    <w:rsid w:val="00B81A00"/>
    <w:rsid w:val="00B828D6"/>
    <w:rsid w:val="00BD06B9"/>
    <w:rsid w:val="00BD4848"/>
    <w:rsid w:val="00BE3155"/>
    <w:rsid w:val="00BF0697"/>
    <w:rsid w:val="00C00A27"/>
    <w:rsid w:val="00C0711A"/>
    <w:rsid w:val="00C15C97"/>
    <w:rsid w:val="00C33193"/>
    <w:rsid w:val="00C35A99"/>
    <w:rsid w:val="00C36818"/>
    <w:rsid w:val="00C37464"/>
    <w:rsid w:val="00C520F7"/>
    <w:rsid w:val="00C577AC"/>
    <w:rsid w:val="00C60A97"/>
    <w:rsid w:val="00C772A3"/>
    <w:rsid w:val="00C77929"/>
    <w:rsid w:val="00C94676"/>
    <w:rsid w:val="00C9525B"/>
    <w:rsid w:val="00C96C9F"/>
    <w:rsid w:val="00CB39C3"/>
    <w:rsid w:val="00CB5A43"/>
    <w:rsid w:val="00CC0D2B"/>
    <w:rsid w:val="00CE104A"/>
    <w:rsid w:val="00CE64CA"/>
    <w:rsid w:val="00D1225A"/>
    <w:rsid w:val="00D15A61"/>
    <w:rsid w:val="00D30280"/>
    <w:rsid w:val="00D3557E"/>
    <w:rsid w:val="00D525F9"/>
    <w:rsid w:val="00D60EF5"/>
    <w:rsid w:val="00D61906"/>
    <w:rsid w:val="00D7419A"/>
    <w:rsid w:val="00D91CA1"/>
    <w:rsid w:val="00DA2471"/>
    <w:rsid w:val="00DB283A"/>
    <w:rsid w:val="00DB7148"/>
    <w:rsid w:val="00DC1308"/>
    <w:rsid w:val="00DC5CBF"/>
    <w:rsid w:val="00DD16B4"/>
    <w:rsid w:val="00DE2EAA"/>
    <w:rsid w:val="00DF55E4"/>
    <w:rsid w:val="00E14DA7"/>
    <w:rsid w:val="00E23C27"/>
    <w:rsid w:val="00E25CA6"/>
    <w:rsid w:val="00E4660B"/>
    <w:rsid w:val="00E54AB6"/>
    <w:rsid w:val="00E644A8"/>
    <w:rsid w:val="00E94032"/>
    <w:rsid w:val="00EA4ABF"/>
    <w:rsid w:val="00EA746D"/>
    <w:rsid w:val="00EB0024"/>
    <w:rsid w:val="00EB0431"/>
    <w:rsid w:val="00EB5BB5"/>
    <w:rsid w:val="00EB6BEA"/>
    <w:rsid w:val="00EE4CBB"/>
    <w:rsid w:val="00EF7AA6"/>
    <w:rsid w:val="00F02905"/>
    <w:rsid w:val="00F05C66"/>
    <w:rsid w:val="00F06DFB"/>
    <w:rsid w:val="00F171F8"/>
    <w:rsid w:val="00F17912"/>
    <w:rsid w:val="00F32464"/>
    <w:rsid w:val="00F44AA3"/>
    <w:rsid w:val="00F676C0"/>
    <w:rsid w:val="00F835EB"/>
    <w:rsid w:val="00F96A66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98A7FF9-890F-4B40-B130-DC9CA69F3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uiPriority w:val="34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table" w:styleId="Tabellenraster">
    <w:name w:val="Table Grid"/>
    <w:basedOn w:val="NormaleTabelle"/>
    <w:rsid w:val="00E14DA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9238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6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265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cp:lastModifiedBy>PROVOX</cp:lastModifiedBy>
  <cp:revision>2</cp:revision>
  <cp:lastPrinted>2015-02-02T14:37:00Z</cp:lastPrinted>
  <dcterms:created xsi:type="dcterms:W3CDTF">2021-12-25T13:57:00Z</dcterms:created>
  <dcterms:modified xsi:type="dcterms:W3CDTF">2021-12-25T13:57:00Z</dcterms:modified>
</cp:coreProperties>
</file>