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5CCA" w:rsidRDefault="00D8580B" w:rsidP="00EA17B1">
      <w:pPr>
        <w:tabs>
          <w:tab w:val="right" w:pos="9070"/>
        </w:tabs>
        <w:spacing w:line="360" w:lineRule="auto"/>
        <w:jc w:val="right"/>
      </w:pPr>
      <w:r w:rsidRPr="002268C5">
        <w:t>0</w:t>
      </w:r>
      <w:r w:rsidR="00FE1754">
        <w:t>5</w:t>
      </w:r>
      <w:r w:rsidR="00365CCA" w:rsidRPr="002268C5">
        <w:t>.</w:t>
      </w:r>
      <w:r w:rsidR="00BD260D">
        <w:t>03.</w:t>
      </w:r>
      <w:r w:rsidR="00365CCA" w:rsidRPr="002268C5">
        <w:t>2015</w:t>
      </w:r>
    </w:p>
    <w:p w:rsidR="00365CCA" w:rsidRDefault="00365CCA" w:rsidP="00EA17B1">
      <w:pPr>
        <w:tabs>
          <w:tab w:val="left" w:pos="5954"/>
          <w:tab w:val="right" w:pos="9070"/>
        </w:tabs>
        <w:spacing w:line="360" w:lineRule="auto"/>
        <w:jc w:val="both"/>
      </w:pPr>
      <w:r>
        <w:t>Die Senatorin für Bildung und Wissenschaft</w:t>
      </w:r>
      <w:r>
        <w:tab/>
        <w:t>Marion Seevers</w:t>
      </w:r>
      <w:r>
        <w:tab/>
      </w:r>
      <w:r>
        <w:rPr>
          <w:szCs w:val="22"/>
        </w:rPr>
        <w:sym w:font="Wingdings" w:char="F028"/>
      </w:r>
      <w:r>
        <w:t xml:space="preserve"> 361 6848</w:t>
      </w:r>
    </w:p>
    <w:p w:rsidR="00365CCA" w:rsidRDefault="00365CCA" w:rsidP="00EA17B1">
      <w:pPr>
        <w:tabs>
          <w:tab w:val="left" w:pos="5954"/>
          <w:tab w:val="right" w:pos="9070"/>
        </w:tabs>
        <w:spacing w:line="360" w:lineRule="auto"/>
        <w:ind w:left="5954"/>
      </w:pPr>
      <w:r>
        <w:t>Ina Mausolf</w:t>
      </w:r>
      <w:r>
        <w:tab/>
      </w:r>
      <w:r>
        <w:rPr>
          <w:szCs w:val="22"/>
        </w:rPr>
        <w:sym w:font="Wingdings" w:char="F028"/>
      </w:r>
      <w:r>
        <w:t xml:space="preserve"> 361 6848</w:t>
      </w:r>
    </w:p>
    <w:p w:rsidR="00365CCA" w:rsidRDefault="00365CCA" w:rsidP="00EA17B1">
      <w:pPr>
        <w:tabs>
          <w:tab w:val="left" w:pos="5954"/>
          <w:tab w:val="right" w:pos="9070"/>
        </w:tabs>
        <w:spacing w:line="360" w:lineRule="auto"/>
        <w:jc w:val="both"/>
      </w:pPr>
      <w:r>
        <w:t>Die Senatorin für Soziales, Kinder, Jugend und Frauen</w:t>
      </w:r>
      <w:r>
        <w:tab/>
        <w:t>Michael Schwarz</w:t>
      </w:r>
      <w:r>
        <w:tab/>
      </w:r>
      <w:r>
        <w:rPr>
          <w:szCs w:val="22"/>
        </w:rPr>
        <w:sym w:font="Wingdings" w:char="F028"/>
      </w:r>
      <w:r>
        <w:t xml:space="preserve"> 361 4401</w:t>
      </w:r>
    </w:p>
    <w:p w:rsidR="00365CCA" w:rsidRDefault="00365CCA" w:rsidP="00EA17B1">
      <w:pPr>
        <w:tabs>
          <w:tab w:val="left" w:pos="5954"/>
          <w:tab w:val="right" w:pos="9070"/>
        </w:tabs>
        <w:spacing w:line="360" w:lineRule="auto"/>
        <w:jc w:val="both"/>
      </w:pPr>
      <w:r>
        <w:t>Der Senator für Wirtschaft, Arbeit und Häfen</w:t>
      </w:r>
      <w:r>
        <w:tab/>
        <w:t>Gabriele Zaremba</w:t>
      </w:r>
      <w:r>
        <w:tab/>
      </w:r>
      <w:r>
        <w:rPr>
          <w:szCs w:val="22"/>
        </w:rPr>
        <w:sym w:font="Wingdings" w:char="F028"/>
      </w:r>
      <w:r>
        <w:t xml:space="preserve"> 361 4164</w:t>
      </w:r>
    </w:p>
    <w:p w:rsidR="00365CCA" w:rsidRDefault="00365CCA" w:rsidP="00EA17B1">
      <w:pPr>
        <w:spacing w:line="360" w:lineRule="auto"/>
        <w:jc w:val="center"/>
      </w:pPr>
    </w:p>
    <w:p w:rsidR="00365CCA" w:rsidRDefault="00365CCA" w:rsidP="00EA17B1">
      <w:pPr>
        <w:spacing w:line="360" w:lineRule="auto"/>
        <w:jc w:val="center"/>
      </w:pPr>
    </w:p>
    <w:p w:rsidR="00365CCA" w:rsidRDefault="00365CCA" w:rsidP="00EA17B1">
      <w:pPr>
        <w:spacing w:line="360" w:lineRule="auto"/>
        <w:jc w:val="center"/>
        <w:rPr>
          <w:b/>
        </w:rPr>
      </w:pPr>
      <w:r>
        <w:rPr>
          <w:b/>
        </w:rPr>
        <w:t xml:space="preserve">Vorlage für die Sitzung des Senats am </w:t>
      </w:r>
      <w:r w:rsidR="00084D0B">
        <w:rPr>
          <w:b/>
        </w:rPr>
        <w:t>1</w:t>
      </w:r>
      <w:r>
        <w:rPr>
          <w:b/>
        </w:rPr>
        <w:t>0.03.2015</w:t>
      </w:r>
    </w:p>
    <w:p w:rsidR="00365CCA" w:rsidRDefault="00365CCA" w:rsidP="0067526C">
      <w:pPr>
        <w:spacing w:line="360" w:lineRule="auto"/>
        <w:jc w:val="center"/>
        <w:rPr>
          <w:b/>
          <w:u w:val="single"/>
        </w:rPr>
      </w:pPr>
      <w:r w:rsidRPr="0032391E">
        <w:rPr>
          <w:b/>
          <w:u w:val="single"/>
        </w:rPr>
        <w:t>„Jugendberufsagentur“</w:t>
      </w:r>
    </w:p>
    <w:p w:rsidR="00365CCA" w:rsidRPr="00E13E38" w:rsidRDefault="00365CCA" w:rsidP="00EA17B1">
      <w:pPr>
        <w:spacing w:line="360" w:lineRule="auto"/>
        <w:jc w:val="center"/>
      </w:pPr>
    </w:p>
    <w:p w:rsidR="00365CCA" w:rsidRDefault="00365CCA" w:rsidP="00EA17B1">
      <w:pPr>
        <w:spacing w:line="360" w:lineRule="auto"/>
        <w:jc w:val="center"/>
      </w:pPr>
    </w:p>
    <w:p w:rsidR="00365CCA" w:rsidRDefault="00365CCA" w:rsidP="00EA17B1">
      <w:pPr>
        <w:spacing w:line="360" w:lineRule="auto"/>
        <w:jc w:val="both"/>
      </w:pPr>
    </w:p>
    <w:p w:rsidR="00365CCA" w:rsidRDefault="00365CCA" w:rsidP="00EA17B1">
      <w:pPr>
        <w:pStyle w:val="berschrift1"/>
        <w:jc w:val="both"/>
      </w:pPr>
      <w:r>
        <w:t>A.</w:t>
      </w:r>
      <w:r>
        <w:tab/>
        <w:t>Problem/Sachstand</w:t>
      </w:r>
    </w:p>
    <w:p w:rsidR="00365CCA" w:rsidRDefault="00365CCA" w:rsidP="00EA17B1">
      <w:pPr>
        <w:spacing w:line="360" w:lineRule="auto"/>
        <w:jc w:val="both"/>
      </w:pPr>
    </w:p>
    <w:p w:rsidR="00365CCA" w:rsidRPr="00C001DB" w:rsidRDefault="00365CCA" w:rsidP="00EA17B1">
      <w:pPr>
        <w:spacing w:line="360" w:lineRule="auto"/>
        <w:jc w:val="both"/>
        <w:rPr>
          <w:rFonts w:cs="Arial"/>
          <w:szCs w:val="22"/>
        </w:rPr>
      </w:pPr>
      <w:r w:rsidRPr="00C001DB">
        <w:rPr>
          <w:rFonts w:cs="Arial"/>
          <w:szCs w:val="22"/>
        </w:rPr>
        <w:t>Die Lage am Ausbildungs- und Arbeitsmarkt im Land Bremen wird von zwei Problemlagen gekennzeichnet, die sich auf zwei Zahlen zuspitzen lassen:</w:t>
      </w:r>
    </w:p>
    <w:p w:rsidR="00365CCA" w:rsidRPr="00C001DB" w:rsidRDefault="00365CCA" w:rsidP="00EA17B1">
      <w:pPr>
        <w:spacing w:line="360" w:lineRule="auto"/>
        <w:jc w:val="both"/>
        <w:rPr>
          <w:rFonts w:cs="Arial"/>
          <w:szCs w:val="22"/>
        </w:rPr>
      </w:pPr>
    </w:p>
    <w:p w:rsidR="00365CCA" w:rsidRDefault="00365CCA" w:rsidP="006B36F3">
      <w:pPr>
        <w:pStyle w:val="ListParagraph"/>
        <w:numPr>
          <w:ilvl w:val="0"/>
          <w:numId w:val="7"/>
        </w:numPr>
        <w:spacing w:line="360" w:lineRule="auto"/>
        <w:jc w:val="both"/>
        <w:rPr>
          <w:rFonts w:cs="Arial"/>
          <w:szCs w:val="22"/>
        </w:rPr>
      </w:pPr>
      <w:r>
        <w:rPr>
          <w:rFonts w:cs="Arial"/>
          <w:szCs w:val="22"/>
        </w:rPr>
        <w:t>Von den zum 30.09.2014 bei der Agentur für Arbeit gemeldeten 4.765 Bewerberinnen und Bewerbern um einen Ausbildungsplatz hatten 2.571 das allgemeinbildende Schu</w:t>
      </w:r>
      <w:r>
        <w:rPr>
          <w:rFonts w:cs="Arial"/>
          <w:szCs w:val="22"/>
        </w:rPr>
        <w:t>l</w:t>
      </w:r>
      <w:r>
        <w:rPr>
          <w:rFonts w:cs="Arial"/>
          <w:szCs w:val="22"/>
        </w:rPr>
        <w:t xml:space="preserve">system nicht in diesem, sondern in einem der Vorjahre verlassen. Dies liegt zu einem großen Teil daran, dass viele </w:t>
      </w:r>
      <w:r w:rsidR="005E41E6">
        <w:rPr>
          <w:rFonts w:cs="Arial"/>
          <w:szCs w:val="22"/>
        </w:rPr>
        <w:t>junge Menschen</w:t>
      </w:r>
      <w:r>
        <w:rPr>
          <w:rFonts w:cs="Arial"/>
          <w:szCs w:val="22"/>
        </w:rPr>
        <w:t xml:space="preserve"> erst geraume Zeit im sogenannten „Übe</w:t>
      </w:r>
      <w:r>
        <w:rPr>
          <w:rFonts w:cs="Arial"/>
          <w:szCs w:val="22"/>
        </w:rPr>
        <w:t>r</w:t>
      </w:r>
      <w:r>
        <w:rPr>
          <w:rFonts w:cs="Arial"/>
          <w:szCs w:val="22"/>
        </w:rPr>
        <w:t>gangssystem“ verbringen, bevor sie eine Ausbildung beginnen: Zum Schuljahr 2014/2015 befanden sich im Land Bremen rund 2</w:t>
      </w:r>
      <w:r w:rsidR="005E41E6">
        <w:rPr>
          <w:rFonts w:cs="Arial"/>
          <w:szCs w:val="22"/>
        </w:rPr>
        <w:t>.</w:t>
      </w:r>
      <w:r>
        <w:rPr>
          <w:rFonts w:cs="Arial"/>
          <w:szCs w:val="22"/>
        </w:rPr>
        <w:t>900 junge Menschen</w:t>
      </w:r>
      <w:r w:rsidRPr="00172712">
        <w:rPr>
          <w:rFonts w:cs="Arial"/>
          <w:szCs w:val="22"/>
        </w:rPr>
        <w:t xml:space="preserve"> </w:t>
      </w:r>
      <w:r>
        <w:rPr>
          <w:rFonts w:cs="Arial"/>
          <w:szCs w:val="22"/>
        </w:rPr>
        <w:t>in diesem B</w:t>
      </w:r>
      <w:r>
        <w:rPr>
          <w:rFonts w:cs="Arial"/>
          <w:szCs w:val="22"/>
        </w:rPr>
        <w:t>e</w:t>
      </w:r>
      <w:r>
        <w:rPr>
          <w:rFonts w:cs="Arial"/>
          <w:szCs w:val="22"/>
        </w:rPr>
        <w:t>reich, der größte Teil von ihnen in schulischen Bildungsgängen.</w:t>
      </w:r>
    </w:p>
    <w:p w:rsidR="00365CCA" w:rsidRDefault="00365CCA" w:rsidP="00C001DB">
      <w:pPr>
        <w:pStyle w:val="ListParagraph"/>
        <w:spacing w:line="360" w:lineRule="auto"/>
        <w:ind w:left="360"/>
        <w:jc w:val="both"/>
        <w:rPr>
          <w:rFonts w:cs="Arial"/>
          <w:szCs w:val="22"/>
        </w:rPr>
      </w:pPr>
    </w:p>
    <w:p w:rsidR="00365CCA" w:rsidRPr="00EA17B1" w:rsidRDefault="00365CCA" w:rsidP="006B36F3">
      <w:pPr>
        <w:pStyle w:val="ListParagraph"/>
        <w:numPr>
          <w:ilvl w:val="0"/>
          <w:numId w:val="7"/>
        </w:numPr>
        <w:spacing w:line="360" w:lineRule="auto"/>
        <w:jc w:val="both"/>
        <w:rPr>
          <w:rFonts w:cs="Arial"/>
          <w:szCs w:val="22"/>
        </w:rPr>
      </w:pPr>
      <w:r>
        <w:rPr>
          <w:rFonts w:cs="Arial"/>
          <w:szCs w:val="22"/>
        </w:rPr>
        <w:t xml:space="preserve">Mit Stand vom Januar 2015 verfügten </w:t>
      </w:r>
      <w:r w:rsidRPr="00EA17B1">
        <w:rPr>
          <w:rFonts w:cs="Arial"/>
          <w:szCs w:val="22"/>
        </w:rPr>
        <w:t xml:space="preserve">5.419 </w:t>
      </w:r>
      <w:r>
        <w:rPr>
          <w:rFonts w:cs="Arial"/>
          <w:szCs w:val="22"/>
        </w:rPr>
        <w:t xml:space="preserve">der </w:t>
      </w:r>
      <w:r w:rsidRPr="00EA17B1">
        <w:rPr>
          <w:rFonts w:cs="Arial"/>
          <w:szCs w:val="22"/>
        </w:rPr>
        <w:t>arbeitslose</w:t>
      </w:r>
      <w:r>
        <w:rPr>
          <w:rFonts w:cs="Arial"/>
          <w:szCs w:val="22"/>
        </w:rPr>
        <w:t>n</w:t>
      </w:r>
      <w:r w:rsidR="005E41E6">
        <w:rPr>
          <w:rFonts w:cs="Arial"/>
          <w:szCs w:val="22"/>
        </w:rPr>
        <w:t xml:space="preserve"> 25- bis 3</w:t>
      </w:r>
      <w:r w:rsidRPr="00EA17B1">
        <w:rPr>
          <w:rFonts w:cs="Arial"/>
          <w:szCs w:val="22"/>
        </w:rPr>
        <w:t>5-Jährige</w:t>
      </w:r>
      <w:r>
        <w:rPr>
          <w:rFonts w:cs="Arial"/>
          <w:szCs w:val="22"/>
        </w:rPr>
        <w:t>n</w:t>
      </w:r>
      <w:r w:rsidRPr="00EA17B1">
        <w:rPr>
          <w:rFonts w:cs="Arial"/>
          <w:szCs w:val="22"/>
        </w:rPr>
        <w:t xml:space="preserve"> über keine Berufsausbildung.</w:t>
      </w:r>
      <w:r w:rsidR="005E41E6">
        <w:rPr>
          <w:rFonts w:cs="Arial"/>
          <w:szCs w:val="22"/>
        </w:rPr>
        <w:t xml:space="preserve"> Der Zugang zu einer dauerhaft existenzsichernden Beschäft</w:t>
      </w:r>
      <w:r w:rsidR="005E41E6">
        <w:rPr>
          <w:rFonts w:cs="Arial"/>
          <w:szCs w:val="22"/>
        </w:rPr>
        <w:t>i</w:t>
      </w:r>
      <w:r w:rsidR="005E41E6">
        <w:rPr>
          <w:rFonts w:cs="Arial"/>
          <w:szCs w:val="22"/>
        </w:rPr>
        <w:t>gung gestaltet sich für die Gruppe besonders schwierig.</w:t>
      </w:r>
    </w:p>
    <w:p w:rsidR="00365CCA" w:rsidRDefault="00365CCA" w:rsidP="00EA17B1">
      <w:pPr>
        <w:spacing w:line="360" w:lineRule="auto"/>
        <w:jc w:val="both"/>
        <w:rPr>
          <w:rFonts w:cs="Arial"/>
          <w:szCs w:val="22"/>
        </w:rPr>
      </w:pPr>
    </w:p>
    <w:p w:rsidR="00365CCA" w:rsidRDefault="00365CCA" w:rsidP="00EA17B1">
      <w:pPr>
        <w:spacing w:line="360" w:lineRule="auto"/>
        <w:jc w:val="both"/>
        <w:rPr>
          <w:rFonts w:cs="Arial"/>
          <w:szCs w:val="22"/>
        </w:rPr>
      </w:pPr>
      <w:r>
        <w:rPr>
          <w:rFonts w:cs="Arial"/>
          <w:szCs w:val="22"/>
        </w:rPr>
        <w:t xml:space="preserve">Daraus leiten sich die beiden Ziele der Jugendberufsagentur ab: Zum einen sollen junge Menschen </w:t>
      </w:r>
      <w:r w:rsidRPr="00172712">
        <w:rPr>
          <w:rFonts w:cs="Arial"/>
          <w:szCs w:val="22"/>
          <w:u w:val="single"/>
        </w:rPr>
        <w:t>schneller</w:t>
      </w:r>
      <w:r>
        <w:rPr>
          <w:rFonts w:cs="Arial"/>
          <w:szCs w:val="22"/>
        </w:rPr>
        <w:t xml:space="preserve"> eine Ausbildung beginnen und erfolgreich abschließen können. Zum anderen sollen </w:t>
      </w:r>
      <w:r w:rsidRPr="00172712">
        <w:rPr>
          <w:rFonts w:cs="Arial"/>
          <w:szCs w:val="22"/>
          <w:u w:val="single"/>
        </w:rPr>
        <w:t>mehr</w:t>
      </w:r>
      <w:r>
        <w:rPr>
          <w:rFonts w:cs="Arial"/>
          <w:szCs w:val="22"/>
        </w:rPr>
        <w:t xml:space="preserve"> junge Menschen einen Berufsabschluss erreichen. </w:t>
      </w:r>
    </w:p>
    <w:p w:rsidR="00365CCA" w:rsidRDefault="00365CCA" w:rsidP="00EA17B1">
      <w:pPr>
        <w:spacing w:line="360" w:lineRule="auto"/>
        <w:jc w:val="both"/>
        <w:rPr>
          <w:rFonts w:cs="Arial"/>
          <w:szCs w:val="22"/>
        </w:rPr>
      </w:pPr>
    </w:p>
    <w:p w:rsidR="00365CCA" w:rsidRPr="00FE1754" w:rsidRDefault="00365CCA" w:rsidP="00EA17B1">
      <w:pPr>
        <w:spacing w:line="360" w:lineRule="auto"/>
        <w:jc w:val="both"/>
        <w:rPr>
          <w:rFonts w:cs="Arial"/>
          <w:szCs w:val="22"/>
        </w:rPr>
      </w:pPr>
      <w:r>
        <w:rPr>
          <w:rFonts w:cs="Arial"/>
          <w:szCs w:val="22"/>
        </w:rPr>
        <w:t>Um hierbei unterstützen zu können, muss eine möglichst frühzeitige Ansprache und Begle</w:t>
      </w:r>
      <w:r>
        <w:rPr>
          <w:rFonts w:cs="Arial"/>
          <w:szCs w:val="22"/>
        </w:rPr>
        <w:t>i</w:t>
      </w:r>
      <w:r>
        <w:rPr>
          <w:rFonts w:cs="Arial"/>
          <w:szCs w:val="22"/>
        </w:rPr>
        <w:t>tung erfolgen. Dabei wird ein drittes Problem deutlich: Nach der Schule gibt es keine Instit</w:t>
      </w:r>
      <w:r>
        <w:rPr>
          <w:rFonts w:cs="Arial"/>
          <w:szCs w:val="22"/>
        </w:rPr>
        <w:t>u</w:t>
      </w:r>
      <w:r>
        <w:rPr>
          <w:rFonts w:cs="Arial"/>
          <w:szCs w:val="22"/>
        </w:rPr>
        <w:t xml:space="preserve">tion mehr, die für alle jungen Menschen verantwortlich </w:t>
      </w:r>
      <w:r w:rsidRPr="00FE1754">
        <w:rPr>
          <w:rFonts w:cs="Arial"/>
          <w:szCs w:val="22"/>
        </w:rPr>
        <w:t xml:space="preserve">ist. </w:t>
      </w:r>
      <w:r w:rsidR="00FD7763" w:rsidRPr="00FE1754">
        <w:rPr>
          <w:rFonts w:cs="Arial"/>
          <w:iCs/>
          <w:szCs w:val="22"/>
        </w:rPr>
        <w:t>Der Verbleib der jungen Me</w:t>
      </w:r>
      <w:r w:rsidR="00FD7763" w:rsidRPr="00FE1754">
        <w:rPr>
          <w:rFonts w:cs="Arial"/>
          <w:iCs/>
          <w:szCs w:val="22"/>
        </w:rPr>
        <w:t>n</w:t>
      </w:r>
      <w:r w:rsidR="00FD7763" w:rsidRPr="00FE1754">
        <w:rPr>
          <w:rFonts w:cs="Arial"/>
          <w:iCs/>
          <w:szCs w:val="22"/>
        </w:rPr>
        <w:t>schen ist jeweils nur innerhalb eines Systems feststellbar.</w:t>
      </w:r>
    </w:p>
    <w:p w:rsidR="00365CCA" w:rsidRDefault="00365CCA" w:rsidP="00EA17B1">
      <w:pPr>
        <w:spacing w:line="360" w:lineRule="auto"/>
        <w:jc w:val="both"/>
        <w:rPr>
          <w:rFonts w:cs="Arial"/>
          <w:szCs w:val="22"/>
        </w:rPr>
      </w:pPr>
    </w:p>
    <w:p w:rsidR="00365CCA" w:rsidRDefault="00365CCA" w:rsidP="00FD7763">
      <w:pPr>
        <w:pStyle w:val="Brieftext"/>
        <w:spacing w:line="360" w:lineRule="auto"/>
        <w:jc w:val="both"/>
        <w:rPr>
          <w:rFonts w:ascii="Arial" w:hAnsi="Arial" w:cs="Arial"/>
          <w:sz w:val="22"/>
          <w:szCs w:val="22"/>
        </w:rPr>
      </w:pPr>
      <w:r>
        <w:rPr>
          <w:rFonts w:ascii="Arial" w:hAnsi="Arial" w:cs="Arial"/>
          <w:sz w:val="22"/>
          <w:szCs w:val="22"/>
        </w:rPr>
        <w:t xml:space="preserve">Da die am Übergang </w:t>
      </w:r>
      <w:r w:rsidR="005E41E6">
        <w:rPr>
          <w:rFonts w:ascii="Arial" w:hAnsi="Arial" w:cs="Arial"/>
          <w:sz w:val="22"/>
          <w:szCs w:val="22"/>
        </w:rPr>
        <w:t>Schule – Beruf</w:t>
      </w:r>
      <w:r>
        <w:rPr>
          <w:rFonts w:ascii="Arial" w:hAnsi="Arial" w:cs="Arial"/>
          <w:sz w:val="22"/>
          <w:szCs w:val="22"/>
        </w:rPr>
        <w:t xml:space="preserve"> </w:t>
      </w:r>
      <w:r w:rsidR="005E41E6">
        <w:rPr>
          <w:rFonts w:ascii="Arial" w:hAnsi="Arial" w:cs="Arial"/>
          <w:sz w:val="22"/>
          <w:szCs w:val="22"/>
        </w:rPr>
        <w:t>im Rahmen ihres jeweiligen</w:t>
      </w:r>
      <w:r>
        <w:rPr>
          <w:rFonts w:ascii="Arial" w:hAnsi="Arial" w:cs="Arial"/>
          <w:sz w:val="22"/>
          <w:szCs w:val="22"/>
        </w:rPr>
        <w:t xml:space="preserve"> Rechtskreise</w:t>
      </w:r>
      <w:r w:rsidR="005E41E6">
        <w:rPr>
          <w:rFonts w:ascii="Arial" w:hAnsi="Arial" w:cs="Arial"/>
          <w:sz w:val="22"/>
          <w:szCs w:val="22"/>
        </w:rPr>
        <w:t>s</w:t>
      </w:r>
      <w:r>
        <w:rPr>
          <w:rFonts w:ascii="Arial" w:hAnsi="Arial" w:cs="Arial"/>
          <w:sz w:val="22"/>
          <w:szCs w:val="22"/>
        </w:rPr>
        <w:t xml:space="preserve"> </w:t>
      </w:r>
      <w:r w:rsidR="005E41E6">
        <w:rPr>
          <w:rFonts w:ascii="Arial" w:hAnsi="Arial" w:cs="Arial"/>
          <w:sz w:val="22"/>
          <w:szCs w:val="22"/>
        </w:rPr>
        <w:t>arbeite</w:t>
      </w:r>
      <w:r w:rsidR="005E41E6">
        <w:rPr>
          <w:rFonts w:ascii="Arial" w:hAnsi="Arial" w:cs="Arial"/>
          <w:sz w:val="22"/>
          <w:szCs w:val="22"/>
        </w:rPr>
        <w:t>n</w:t>
      </w:r>
      <w:r w:rsidR="005E41E6">
        <w:rPr>
          <w:rFonts w:ascii="Arial" w:hAnsi="Arial" w:cs="Arial"/>
          <w:sz w:val="22"/>
          <w:szCs w:val="22"/>
        </w:rPr>
        <w:t xml:space="preserve">den Institutionen derzeit </w:t>
      </w:r>
      <w:r>
        <w:rPr>
          <w:rFonts w:ascii="Arial" w:hAnsi="Arial" w:cs="Arial"/>
          <w:sz w:val="22"/>
          <w:szCs w:val="22"/>
        </w:rPr>
        <w:t xml:space="preserve">weitgehend unabhängig voneinander tätig werden, bleibt es bei gravierenden Problemen: Die </w:t>
      </w:r>
      <w:r w:rsidR="005E41E6">
        <w:rPr>
          <w:rFonts w:ascii="Arial" w:hAnsi="Arial" w:cs="Arial"/>
          <w:sz w:val="22"/>
          <w:szCs w:val="22"/>
        </w:rPr>
        <w:t>jungen Menschen</w:t>
      </w:r>
      <w:r>
        <w:rPr>
          <w:rFonts w:ascii="Arial" w:hAnsi="Arial" w:cs="Arial"/>
          <w:sz w:val="22"/>
          <w:szCs w:val="22"/>
        </w:rPr>
        <w:t xml:space="preserve"> haben keine Anlaufstelle, in der sie „aus e</w:t>
      </w:r>
      <w:r>
        <w:rPr>
          <w:rFonts w:ascii="Arial" w:hAnsi="Arial" w:cs="Arial"/>
          <w:sz w:val="22"/>
          <w:szCs w:val="22"/>
        </w:rPr>
        <w:t>i</w:t>
      </w:r>
      <w:r>
        <w:rPr>
          <w:rFonts w:ascii="Arial" w:hAnsi="Arial" w:cs="Arial"/>
          <w:sz w:val="22"/>
          <w:szCs w:val="22"/>
        </w:rPr>
        <w:t xml:space="preserve">ner Hand“ umfassend beraten und begleitet werden. Sie wenden sich </w:t>
      </w:r>
      <w:r w:rsidR="005E41E6">
        <w:rPr>
          <w:rFonts w:ascii="Arial" w:hAnsi="Arial" w:cs="Arial"/>
          <w:sz w:val="22"/>
          <w:szCs w:val="22"/>
        </w:rPr>
        <w:t xml:space="preserve">häufig </w:t>
      </w:r>
      <w:r>
        <w:rPr>
          <w:rFonts w:ascii="Arial" w:hAnsi="Arial" w:cs="Arial"/>
          <w:sz w:val="22"/>
          <w:szCs w:val="22"/>
        </w:rPr>
        <w:t xml:space="preserve">an eine für sie nicht zuständige </w:t>
      </w:r>
      <w:r w:rsidRPr="00FE1754">
        <w:rPr>
          <w:rFonts w:ascii="Arial" w:hAnsi="Arial" w:cs="Arial"/>
          <w:sz w:val="22"/>
          <w:szCs w:val="22"/>
        </w:rPr>
        <w:t>Stelle oder können dort nur einen Teil ihres Problems lösen und we</w:t>
      </w:r>
      <w:r w:rsidRPr="00FE1754">
        <w:rPr>
          <w:rFonts w:ascii="Arial" w:hAnsi="Arial" w:cs="Arial"/>
          <w:sz w:val="22"/>
          <w:szCs w:val="22"/>
        </w:rPr>
        <w:t>r</w:t>
      </w:r>
      <w:r w:rsidRPr="00FE1754">
        <w:rPr>
          <w:rFonts w:ascii="Arial" w:hAnsi="Arial" w:cs="Arial"/>
          <w:sz w:val="22"/>
          <w:szCs w:val="22"/>
        </w:rPr>
        <w:t xml:space="preserve">den weiter verwiesen. </w:t>
      </w:r>
      <w:r w:rsidR="00FD7763" w:rsidRPr="00FE1754">
        <w:rPr>
          <w:rFonts w:ascii="Arial" w:hAnsi="Arial" w:cs="Arial"/>
          <w:iCs/>
          <w:sz w:val="22"/>
          <w:szCs w:val="22"/>
        </w:rPr>
        <w:t>Verlässt ein junger Mensch ein solches System, geht er nicht aut</w:t>
      </w:r>
      <w:r w:rsidR="00FD7763" w:rsidRPr="00FE1754">
        <w:rPr>
          <w:rFonts w:ascii="Arial" w:hAnsi="Arial" w:cs="Arial"/>
          <w:iCs/>
          <w:sz w:val="22"/>
          <w:szCs w:val="22"/>
        </w:rPr>
        <w:t>o</w:t>
      </w:r>
      <w:r w:rsidR="00FD7763" w:rsidRPr="00FE1754">
        <w:rPr>
          <w:rFonts w:ascii="Arial" w:hAnsi="Arial" w:cs="Arial"/>
          <w:iCs/>
          <w:sz w:val="22"/>
          <w:szCs w:val="22"/>
        </w:rPr>
        <w:t xml:space="preserve">matisch in ein anderes über. Er muss sich eigenständig um Aufnahme bemühen. Dieser Schritt ist </w:t>
      </w:r>
      <w:r w:rsidR="0067526C" w:rsidRPr="00FE1754">
        <w:rPr>
          <w:rFonts w:ascii="Arial" w:hAnsi="Arial" w:cs="Arial"/>
          <w:iCs/>
          <w:sz w:val="22"/>
          <w:szCs w:val="22"/>
        </w:rPr>
        <w:t xml:space="preserve">für einen Teil der jungen Menschen </w:t>
      </w:r>
      <w:r w:rsidR="00FD7763" w:rsidRPr="00FE1754">
        <w:rPr>
          <w:rFonts w:ascii="Arial" w:hAnsi="Arial" w:cs="Arial"/>
          <w:iCs/>
          <w:sz w:val="22"/>
          <w:szCs w:val="22"/>
        </w:rPr>
        <w:t>eine Hürde.</w:t>
      </w:r>
      <w:r w:rsidR="00FD7763">
        <w:rPr>
          <w:rFonts w:cs="Arial"/>
          <w:szCs w:val="22"/>
        </w:rPr>
        <w:t xml:space="preserve"> </w:t>
      </w:r>
      <w:r>
        <w:rPr>
          <w:rFonts w:ascii="Arial" w:hAnsi="Arial" w:cs="Arial"/>
          <w:sz w:val="22"/>
          <w:szCs w:val="22"/>
        </w:rPr>
        <w:t xml:space="preserve">Wenn </w:t>
      </w:r>
      <w:r w:rsidR="0067526C">
        <w:rPr>
          <w:rFonts w:ascii="Arial" w:hAnsi="Arial" w:cs="Arial"/>
          <w:sz w:val="22"/>
          <w:szCs w:val="22"/>
        </w:rPr>
        <w:t>sie</w:t>
      </w:r>
      <w:r>
        <w:rPr>
          <w:rFonts w:ascii="Arial" w:hAnsi="Arial" w:cs="Arial"/>
          <w:sz w:val="22"/>
          <w:szCs w:val="22"/>
        </w:rPr>
        <w:t xml:space="preserve"> zwischen den Anlau</w:t>
      </w:r>
      <w:r>
        <w:rPr>
          <w:rFonts w:ascii="Arial" w:hAnsi="Arial" w:cs="Arial"/>
          <w:sz w:val="22"/>
          <w:szCs w:val="22"/>
        </w:rPr>
        <w:t>f</w:t>
      </w:r>
      <w:r>
        <w:rPr>
          <w:rFonts w:ascii="Arial" w:hAnsi="Arial" w:cs="Arial"/>
          <w:sz w:val="22"/>
          <w:szCs w:val="22"/>
        </w:rPr>
        <w:t>stellen verloren gehen, wird das nicht bemerkt. Hinzu kommt, dass die bisherigen Angeb</w:t>
      </w:r>
      <w:r>
        <w:rPr>
          <w:rFonts w:ascii="Arial" w:hAnsi="Arial" w:cs="Arial"/>
          <w:sz w:val="22"/>
          <w:szCs w:val="22"/>
        </w:rPr>
        <w:t>o</w:t>
      </w:r>
      <w:r>
        <w:rPr>
          <w:rFonts w:ascii="Arial" w:hAnsi="Arial" w:cs="Arial"/>
          <w:sz w:val="22"/>
          <w:szCs w:val="22"/>
        </w:rPr>
        <w:t xml:space="preserve">te des </w:t>
      </w:r>
      <w:r w:rsidR="005E41E6">
        <w:rPr>
          <w:rFonts w:ascii="Arial" w:hAnsi="Arial" w:cs="Arial"/>
          <w:sz w:val="22"/>
          <w:szCs w:val="22"/>
        </w:rPr>
        <w:t>sogenannten</w:t>
      </w:r>
      <w:r w:rsidR="0085377A">
        <w:rPr>
          <w:rFonts w:ascii="Arial" w:hAnsi="Arial" w:cs="Arial"/>
          <w:sz w:val="22"/>
          <w:szCs w:val="22"/>
        </w:rPr>
        <w:t xml:space="preserve"> </w:t>
      </w:r>
      <w:r w:rsidR="005E41E6">
        <w:rPr>
          <w:rFonts w:ascii="Arial" w:hAnsi="Arial" w:cs="Arial"/>
          <w:sz w:val="22"/>
          <w:szCs w:val="22"/>
        </w:rPr>
        <w:t>„</w:t>
      </w:r>
      <w:r>
        <w:rPr>
          <w:rFonts w:ascii="Arial" w:hAnsi="Arial" w:cs="Arial"/>
          <w:sz w:val="22"/>
          <w:szCs w:val="22"/>
        </w:rPr>
        <w:t>Übergangssystems</w:t>
      </w:r>
      <w:r w:rsidR="005E41E6">
        <w:rPr>
          <w:rFonts w:ascii="Arial" w:hAnsi="Arial" w:cs="Arial"/>
          <w:sz w:val="22"/>
          <w:szCs w:val="22"/>
        </w:rPr>
        <w:t>“, mit dem alle Maßnahmen zur Überbr</w:t>
      </w:r>
      <w:r w:rsidR="005E41E6">
        <w:rPr>
          <w:rFonts w:ascii="Arial" w:hAnsi="Arial" w:cs="Arial"/>
          <w:sz w:val="22"/>
          <w:szCs w:val="22"/>
        </w:rPr>
        <w:t>ü</w:t>
      </w:r>
      <w:r w:rsidR="005E41E6">
        <w:rPr>
          <w:rFonts w:ascii="Arial" w:hAnsi="Arial" w:cs="Arial"/>
          <w:sz w:val="22"/>
          <w:szCs w:val="22"/>
        </w:rPr>
        <w:t>ckung des Übergangs von der allgemeinbilden</w:t>
      </w:r>
      <w:r w:rsidR="00BD260D">
        <w:rPr>
          <w:rFonts w:ascii="Arial" w:hAnsi="Arial" w:cs="Arial"/>
          <w:sz w:val="22"/>
          <w:szCs w:val="22"/>
        </w:rPr>
        <w:t>d</w:t>
      </w:r>
      <w:r w:rsidR="005E41E6">
        <w:rPr>
          <w:rFonts w:ascii="Arial" w:hAnsi="Arial" w:cs="Arial"/>
          <w:sz w:val="22"/>
          <w:szCs w:val="22"/>
        </w:rPr>
        <w:t>en Schule in eine Ausbildung bezeichnet werden,</w:t>
      </w:r>
      <w:r>
        <w:rPr>
          <w:rFonts w:ascii="Arial" w:hAnsi="Arial" w:cs="Arial"/>
          <w:sz w:val="22"/>
          <w:szCs w:val="22"/>
        </w:rPr>
        <w:t xml:space="preserve"> zu wenig auf das Erreichen eines </w:t>
      </w:r>
      <w:r w:rsidR="0067526C">
        <w:rPr>
          <w:rFonts w:ascii="Arial" w:hAnsi="Arial" w:cs="Arial"/>
          <w:sz w:val="22"/>
          <w:szCs w:val="22"/>
        </w:rPr>
        <w:t>Berufsa</w:t>
      </w:r>
      <w:r>
        <w:rPr>
          <w:rFonts w:ascii="Arial" w:hAnsi="Arial" w:cs="Arial"/>
          <w:sz w:val="22"/>
          <w:szCs w:val="22"/>
        </w:rPr>
        <w:t xml:space="preserve">bschlusses orientiert </w:t>
      </w:r>
      <w:r w:rsidR="00BD260D">
        <w:rPr>
          <w:rFonts w:ascii="Arial" w:hAnsi="Arial" w:cs="Arial"/>
          <w:sz w:val="22"/>
          <w:szCs w:val="22"/>
        </w:rPr>
        <w:t>sind</w:t>
      </w:r>
      <w:r>
        <w:rPr>
          <w:rFonts w:ascii="Arial" w:hAnsi="Arial" w:cs="Arial"/>
          <w:sz w:val="22"/>
          <w:szCs w:val="22"/>
        </w:rPr>
        <w:t>.</w:t>
      </w:r>
    </w:p>
    <w:p w:rsidR="00365CCA" w:rsidRDefault="00365CCA" w:rsidP="006E26D4">
      <w:pPr>
        <w:pStyle w:val="Brieftext"/>
        <w:spacing w:line="360" w:lineRule="auto"/>
        <w:jc w:val="both"/>
        <w:rPr>
          <w:rFonts w:ascii="Arial" w:hAnsi="Arial" w:cs="Arial"/>
          <w:sz w:val="22"/>
          <w:szCs w:val="22"/>
        </w:rPr>
      </w:pPr>
    </w:p>
    <w:p w:rsidR="00365CCA" w:rsidRDefault="00365CCA" w:rsidP="005E41E6">
      <w:pPr>
        <w:pStyle w:val="Brieftext"/>
        <w:spacing w:line="360" w:lineRule="auto"/>
        <w:jc w:val="both"/>
        <w:rPr>
          <w:rFonts w:ascii="Arial" w:hAnsi="Arial" w:cs="Arial"/>
          <w:sz w:val="22"/>
          <w:szCs w:val="22"/>
        </w:rPr>
      </w:pPr>
      <w:r>
        <w:rPr>
          <w:rFonts w:ascii="Arial" w:hAnsi="Arial" w:cs="Arial"/>
          <w:sz w:val="22"/>
          <w:szCs w:val="22"/>
        </w:rPr>
        <w:t xml:space="preserve">Das Land und die Kommunen wissen von den </w:t>
      </w:r>
      <w:r w:rsidR="0067526C">
        <w:rPr>
          <w:rFonts w:ascii="Arial" w:hAnsi="Arial" w:cs="Arial"/>
          <w:sz w:val="22"/>
          <w:szCs w:val="22"/>
        </w:rPr>
        <w:t>jun</w:t>
      </w:r>
      <w:r w:rsidR="00372156">
        <w:rPr>
          <w:rFonts w:ascii="Arial" w:hAnsi="Arial" w:cs="Arial"/>
          <w:sz w:val="22"/>
          <w:szCs w:val="22"/>
        </w:rPr>
        <w:t>g</w:t>
      </w:r>
      <w:r w:rsidR="0067526C">
        <w:rPr>
          <w:rFonts w:ascii="Arial" w:hAnsi="Arial" w:cs="Arial"/>
          <w:sz w:val="22"/>
          <w:szCs w:val="22"/>
        </w:rPr>
        <w:t>en Menschen</w:t>
      </w:r>
      <w:r>
        <w:rPr>
          <w:rFonts w:ascii="Arial" w:hAnsi="Arial" w:cs="Arial"/>
          <w:sz w:val="22"/>
          <w:szCs w:val="22"/>
        </w:rPr>
        <w:t xml:space="preserve"> </w:t>
      </w:r>
      <w:r w:rsidR="0067526C">
        <w:rPr>
          <w:rFonts w:ascii="Arial" w:hAnsi="Arial" w:cs="Arial"/>
          <w:sz w:val="22"/>
          <w:szCs w:val="22"/>
        </w:rPr>
        <w:t>nach Ablauf ihrer Schu</w:t>
      </w:r>
      <w:r w:rsidR="0067526C">
        <w:rPr>
          <w:rFonts w:ascii="Arial" w:hAnsi="Arial" w:cs="Arial"/>
          <w:sz w:val="22"/>
          <w:szCs w:val="22"/>
        </w:rPr>
        <w:t>l</w:t>
      </w:r>
      <w:r w:rsidR="0067526C">
        <w:rPr>
          <w:rFonts w:ascii="Arial" w:hAnsi="Arial" w:cs="Arial"/>
          <w:sz w:val="22"/>
          <w:szCs w:val="22"/>
        </w:rPr>
        <w:t xml:space="preserve">pflicht </w:t>
      </w:r>
      <w:r>
        <w:rPr>
          <w:rFonts w:ascii="Arial" w:hAnsi="Arial" w:cs="Arial"/>
          <w:sz w:val="22"/>
          <w:szCs w:val="22"/>
        </w:rPr>
        <w:t>weder, wie viele ihren Weg in Ausbildung, Studium oder existenzsichernde Beschä</w:t>
      </w:r>
      <w:r>
        <w:rPr>
          <w:rFonts w:ascii="Arial" w:hAnsi="Arial" w:cs="Arial"/>
          <w:sz w:val="22"/>
          <w:szCs w:val="22"/>
        </w:rPr>
        <w:t>f</w:t>
      </w:r>
      <w:r>
        <w:rPr>
          <w:rFonts w:ascii="Arial" w:hAnsi="Arial" w:cs="Arial"/>
          <w:sz w:val="22"/>
          <w:szCs w:val="22"/>
        </w:rPr>
        <w:t>tigung gefunden haben, noch, wie vielen dieser Weg nicht geglückt ist und wer Hilfe ben</w:t>
      </w:r>
      <w:r>
        <w:rPr>
          <w:rFonts w:ascii="Arial" w:hAnsi="Arial" w:cs="Arial"/>
          <w:sz w:val="22"/>
          <w:szCs w:val="22"/>
        </w:rPr>
        <w:t>ö</w:t>
      </w:r>
      <w:r>
        <w:rPr>
          <w:rFonts w:ascii="Arial" w:hAnsi="Arial" w:cs="Arial"/>
          <w:sz w:val="22"/>
          <w:szCs w:val="22"/>
        </w:rPr>
        <w:t>tigt, um nicht in Armut zu geraten.</w:t>
      </w:r>
    </w:p>
    <w:p w:rsidR="00365CCA" w:rsidRDefault="00365CCA" w:rsidP="00EA17B1">
      <w:pPr>
        <w:spacing w:line="360" w:lineRule="auto"/>
        <w:jc w:val="both"/>
        <w:rPr>
          <w:rFonts w:cs="Arial"/>
          <w:szCs w:val="22"/>
        </w:rPr>
      </w:pPr>
    </w:p>
    <w:p w:rsidR="00365CCA" w:rsidRDefault="00365CCA" w:rsidP="006E26D4">
      <w:pPr>
        <w:spacing w:line="360" w:lineRule="auto"/>
        <w:jc w:val="both"/>
        <w:rPr>
          <w:rFonts w:cs="Arial"/>
          <w:szCs w:val="22"/>
        </w:rPr>
      </w:pPr>
      <w:r>
        <w:rPr>
          <w:rFonts w:cs="Arial"/>
          <w:szCs w:val="22"/>
        </w:rPr>
        <w:t>Die bremische Bürgerschaft hat sich bereits 2013 anlässlich des Entschließungsantrags der Fraktionen von SPD und Bündnis 90/DIE GRÜNEN „Mehr qualifizierte Abschlüsse – Arbeit</w:t>
      </w:r>
      <w:r>
        <w:rPr>
          <w:rFonts w:cs="Arial"/>
          <w:szCs w:val="22"/>
        </w:rPr>
        <w:t>s</w:t>
      </w:r>
      <w:r>
        <w:rPr>
          <w:rFonts w:cs="Arial"/>
          <w:szCs w:val="22"/>
        </w:rPr>
        <w:t>förderung konsequent auf Armutsbekämpfung ausrichten“ nachdrücklich mit diesem Problem auseinandergesetzt. Sie hat den Senat beauftragt, „u.</w:t>
      </w:r>
      <w:r w:rsidR="005E41E6">
        <w:rPr>
          <w:rFonts w:cs="Arial"/>
          <w:szCs w:val="22"/>
        </w:rPr>
        <w:t> </w:t>
      </w:r>
      <w:r>
        <w:rPr>
          <w:rFonts w:cs="Arial"/>
          <w:szCs w:val="22"/>
        </w:rPr>
        <w:t>a. die Übergänge aus dem allgemei</w:t>
      </w:r>
      <w:r>
        <w:rPr>
          <w:rFonts w:cs="Arial"/>
          <w:szCs w:val="22"/>
        </w:rPr>
        <w:t>n</w:t>
      </w:r>
      <w:r>
        <w:rPr>
          <w:rFonts w:cs="Arial"/>
          <w:szCs w:val="22"/>
        </w:rPr>
        <w:t>bildenden Schulsystem in die berufliche Bildung so zu organisieren, dass Warteschleifen im Übergangssystem vermieden werden. In diesem Kontext ist die Einrichtung von „Jugen</w:t>
      </w:r>
      <w:r>
        <w:rPr>
          <w:rFonts w:cs="Arial"/>
          <w:szCs w:val="22"/>
        </w:rPr>
        <w:t>d</w:t>
      </w:r>
      <w:r>
        <w:rPr>
          <w:rFonts w:cs="Arial"/>
          <w:szCs w:val="22"/>
        </w:rPr>
        <w:t>berufsagenturen“ in Bremen und Bremerhaven […] zu prüfen.“</w:t>
      </w:r>
    </w:p>
    <w:p w:rsidR="00365CCA" w:rsidRDefault="00365CCA" w:rsidP="006E26D4">
      <w:pPr>
        <w:spacing w:line="360" w:lineRule="auto"/>
        <w:jc w:val="both"/>
        <w:rPr>
          <w:szCs w:val="22"/>
        </w:rPr>
      </w:pPr>
    </w:p>
    <w:p w:rsidR="00365CCA" w:rsidRPr="004C0FBE" w:rsidRDefault="00365CCA" w:rsidP="006E26D4">
      <w:pPr>
        <w:pStyle w:val="Brieftext"/>
        <w:spacing w:line="360" w:lineRule="auto"/>
        <w:jc w:val="both"/>
        <w:rPr>
          <w:rFonts w:ascii="Arial" w:hAnsi="Arial" w:cs="Arial"/>
          <w:sz w:val="22"/>
          <w:szCs w:val="22"/>
        </w:rPr>
      </w:pPr>
      <w:r w:rsidRPr="00C53889">
        <w:rPr>
          <w:rFonts w:ascii="Arial" w:hAnsi="Arial" w:cs="Arial"/>
          <w:sz w:val="22"/>
          <w:szCs w:val="22"/>
        </w:rPr>
        <w:t xml:space="preserve">Die </w:t>
      </w:r>
      <w:r>
        <w:rPr>
          <w:rFonts w:ascii="Arial" w:hAnsi="Arial" w:cs="Arial"/>
          <w:sz w:val="22"/>
          <w:szCs w:val="22"/>
        </w:rPr>
        <w:t>Nachteile</w:t>
      </w:r>
      <w:r w:rsidRPr="00C53889">
        <w:rPr>
          <w:rFonts w:ascii="Arial" w:hAnsi="Arial" w:cs="Arial"/>
          <w:sz w:val="22"/>
          <w:szCs w:val="22"/>
        </w:rPr>
        <w:t xml:space="preserve"> </w:t>
      </w:r>
      <w:r>
        <w:rPr>
          <w:rFonts w:ascii="Arial" w:hAnsi="Arial" w:cs="Arial"/>
          <w:sz w:val="22"/>
          <w:szCs w:val="22"/>
        </w:rPr>
        <w:t>eines nicht a</w:t>
      </w:r>
      <w:r w:rsidRPr="00C53889">
        <w:rPr>
          <w:rFonts w:ascii="Arial" w:hAnsi="Arial" w:cs="Arial"/>
          <w:sz w:val="22"/>
          <w:szCs w:val="22"/>
        </w:rPr>
        <w:t>bgestimmte</w:t>
      </w:r>
      <w:r>
        <w:rPr>
          <w:rFonts w:ascii="Arial" w:hAnsi="Arial" w:cs="Arial"/>
          <w:sz w:val="22"/>
          <w:szCs w:val="22"/>
        </w:rPr>
        <w:t>n</w:t>
      </w:r>
      <w:r w:rsidRPr="00C53889">
        <w:rPr>
          <w:rFonts w:ascii="Arial" w:hAnsi="Arial" w:cs="Arial"/>
          <w:sz w:val="22"/>
          <w:szCs w:val="22"/>
        </w:rPr>
        <w:t xml:space="preserve"> </w:t>
      </w:r>
      <w:r>
        <w:rPr>
          <w:rFonts w:ascii="Arial" w:hAnsi="Arial" w:cs="Arial"/>
          <w:sz w:val="22"/>
          <w:szCs w:val="22"/>
        </w:rPr>
        <w:t>Tätigwerdens der verschiedenen Rechtskreise</w:t>
      </w:r>
      <w:r w:rsidRPr="00C53889">
        <w:rPr>
          <w:rFonts w:ascii="Arial" w:hAnsi="Arial" w:cs="Arial"/>
          <w:sz w:val="22"/>
          <w:szCs w:val="22"/>
        </w:rPr>
        <w:t xml:space="preserve"> werden </w:t>
      </w:r>
      <w:r>
        <w:rPr>
          <w:rFonts w:ascii="Arial" w:hAnsi="Arial" w:cs="Arial"/>
          <w:sz w:val="22"/>
          <w:szCs w:val="22"/>
        </w:rPr>
        <w:t xml:space="preserve">vom Magistrat Bremerhaven und </w:t>
      </w:r>
      <w:r w:rsidRPr="00C53889">
        <w:rPr>
          <w:rFonts w:ascii="Arial" w:hAnsi="Arial" w:cs="Arial"/>
          <w:sz w:val="22"/>
          <w:szCs w:val="22"/>
        </w:rPr>
        <w:t>von den Leitungen der Agentur für Arbeit Br</w:t>
      </w:r>
      <w:r w:rsidRPr="00C53889">
        <w:rPr>
          <w:rFonts w:ascii="Arial" w:hAnsi="Arial" w:cs="Arial"/>
          <w:sz w:val="22"/>
          <w:szCs w:val="22"/>
        </w:rPr>
        <w:t>e</w:t>
      </w:r>
      <w:r w:rsidRPr="00C53889">
        <w:rPr>
          <w:rFonts w:ascii="Arial" w:hAnsi="Arial" w:cs="Arial"/>
          <w:sz w:val="22"/>
          <w:szCs w:val="22"/>
        </w:rPr>
        <w:t>men</w:t>
      </w:r>
      <w:r>
        <w:rPr>
          <w:rFonts w:ascii="Arial" w:hAnsi="Arial" w:cs="Arial"/>
          <w:sz w:val="22"/>
          <w:szCs w:val="22"/>
        </w:rPr>
        <w:t>-</w:t>
      </w:r>
      <w:r w:rsidRPr="00C53889">
        <w:rPr>
          <w:rFonts w:ascii="Arial" w:hAnsi="Arial" w:cs="Arial"/>
          <w:sz w:val="22"/>
          <w:szCs w:val="22"/>
        </w:rPr>
        <w:t xml:space="preserve">Bremerhaven </w:t>
      </w:r>
      <w:r>
        <w:rPr>
          <w:rFonts w:ascii="Arial" w:hAnsi="Arial" w:cs="Arial"/>
          <w:sz w:val="22"/>
          <w:szCs w:val="22"/>
        </w:rPr>
        <w:t>sowie</w:t>
      </w:r>
      <w:r w:rsidRPr="00C53889">
        <w:rPr>
          <w:rFonts w:ascii="Arial" w:hAnsi="Arial" w:cs="Arial"/>
          <w:sz w:val="22"/>
          <w:szCs w:val="22"/>
        </w:rPr>
        <w:t xml:space="preserve"> der Jobcenter Bremen und Bremerhaven in gleicher Weise ges</w:t>
      </w:r>
      <w:r w:rsidRPr="00C53889">
        <w:rPr>
          <w:rFonts w:ascii="Arial" w:hAnsi="Arial" w:cs="Arial"/>
          <w:sz w:val="22"/>
          <w:szCs w:val="22"/>
        </w:rPr>
        <w:t>e</w:t>
      </w:r>
      <w:r w:rsidRPr="00C53889">
        <w:rPr>
          <w:rFonts w:ascii="Arial" w:hAnsi="Arial" w:cs="Arial"/>
          <w:sz w:val="22"/>
          <w:szCs w:val="22"/>
        </w:rPr>
        <w:t xml:space="preserve">hen. Bereits 2013 </w:t>
      </w:r>
      <w:r>
        <w:rPr>
          <w:rFonts w:ascii="Arial" w:hAnsi="Arial" w:cs="Arial"/>
          <w:sz w:val="22"/>
          <w:szCs w:val="22"/>
        </w:rPr>
        <w:t>nahm</w:t>
      </w:r>
      <w:r w:rsidRPr="00C53889">
        <w:rPr>
          <w:rFonts w:ascii="Arial" w:hAnsi="Arial" w:cs="Arial"/>
          <w:sz w:val="22"/>
          <w:szCs w:val="22"/>
        </w:rPr>
        <w:t xml:space="preserve"> </w:t>
      </w:r>
      <w:r>
        <w:rPr>
          <w:rFonts w:ascii="Arial" w:hAnsi="Arial" w:cs="Arial"/>
          <w:sz w:val="22"/>
          <w:szCs w:val="22"/>
        </w:rPr>
        <w:t xml:space="preserve">deshalb </w:t>
      </w:r>
      <w:r w:rsidRPr="00C53889">
        <w:rPr>
          <w:rFonts w:ascii="Arial" w:hAnsi="Arial" w:cs="Arial"/>
          <w:sz w:val="22"/>
          <w:szCs w:val="22"/>
        </w:rPr>
        <w:t xml:space="preserve">eine Arbeitsgruppe des Landes, der beiden Kommunen, der Agentur für Arbeit und der beiden Jobcenter ihre Arbeit auf. Der jeweilige Sachstand wurde </w:t>
      </w:r>
      <w:r>
        <w:rPr>
          <w:rFonts w:ascii="Arial" w:hAnsi="Arial" w:cs="Arial"/>
          <w:sz w:val="22"/>
          <w:szCs w:val="22"/>
        </w:rPr>
        <w:t>der</w:t>
      </w:r>
      <w:r w:rsidRPr="00C53889">
        <w:rPr>
          <w:rFonts w:ascii="Arial" w:hAnsi="Arial" w:cs="Arial"/>
          <w:sz w:val="22"/>
          <w:szCs w:val="22"/>
        </w:rPr>
        <w:t xml:space="preserve"> </w:t>
      </w:r>
      <w:r w:rsidR="00BD260D">
        <w:rPr>
          <w:rFonts w:ascii="Arial" w:hAnsi="Arial" w:cs="Arial"/>
          <w:sz w:val="22"/>
          <w:szCs w:val="22"/>
        </w:rPr>
        <w:t xml:space="preserve">staatlichen </w:t>
      </w:r>
      <w:r w:rsidRPr="00C53889">
        <w:rPr>
          <w:rFonts w:ascii="Arial" w:hAnsi="Arial" w:cs="Arial"/>
          <w:sz w:val="22"/>
          <w:szCs w:val="22"/>
        </w:rPr>
        <w:t>Deputation</w:t>
      </w:r>
      <w:r>
        <w:rPr>
          <w:rFonts w:ascii="Arial" w:hAnsi="Arial" w:cs="Arial"/>
          <w:sz w:val="22"/>
          <w:szCs w:val="22"/>
        </w:rPr>
        <w:t xml:space="preserve"> für Bildung, der </w:t>
      </w:r>
      <w:r w:rsidR="00BD260D">
        <w:rPr>
          <w:rFonts w:ascii="Arial" w:hAnsi="Arial" w:cs="Arial"/>
          <w:sz w:val="22"/>
          <w:szCs w:val="22"/>
        </w:rPr>
        <w:t xml:space="preserve">staatlichen </w:t>
      </w:r>
      <w:r>
        <w:rPr>
          <w:rFonts w:ascii="Arial" w:hAnsi="Arial" w:cs="Arial"/>
          <w:sz w:val="22"/>
          <w:szCs w:val="22"/>
        </w:rPr>
        <w:t>Deputation für Soziales, Ki</w:t>
      </w:r>
      <w:r>
        <w:rPr>
          <w:rFonts w:ascii="Arial" w:hAnsi="Arial" w:cs="Arial"/>
          <w:sz w:val="22"/>
          <w:szCs w:val="22"/>
        </w:rPr>
        <w:t>n</w:t>
      </w:r>
      <w:r>
        <w:rPr>
          <w:rFonts w:ascii="Arial" w:hAnsi="Arial" w:cs="Arial"/>
          <w:sz w:val="22"/>
          <w:szCs w:val="22"/>
        </w:rPr>
        <w:t xml:space="preserve">der und Jugend sowie der </w:t>
      </w:r>
      <w:r w:rsidR="00BD260D">
        <w:rPr>
          <w:rFonts w:ascii="Arial" w:hAnsi="Arial" w:cs="Arial"/>
          <w:sz w:val="22"/>
          <w:szCs w:val="22"/>
        </w:rPr>
        <w:t xml:space="preserve">staatlichen </w:t>
      </w:r>
      <w:r>
        <w:rPr>
          <w:rFonts w:ascii="Arial" w:hAnsi="Arial" w:cs="Arial"/>
          <w:sz w:val="22"/>
          <w:szCs w:val="22"/>
        </w:rPr>
        <w:t xml:space="preserve">Deputation für Wirtschaft, Arbeit und Häfen </w:t>
      </w:r>
      <w:r w:rsidRPr="00C53889">
        <w:rPr>
          <w:rFonts w:ascii="Arial" w:hAnsi="Arial" w:cs="Arial"/>
          <w:sz w:val="22"/>
          <w:szCs w:val="22"/>
        </w:rPr>
        <w:t>im Fe</w:t>
      </w:r>
      <w:r w:rsidRPr="00C53889">
        <w:rPr>
          <w:rFonts w:ascii="Arial" w:hAnsi="Arial" w:cs="Arial"/>
          <w:sz w:val="22"/>
          <w:szCs w:val="22"/>
        </w:rPr>
        <w:t>b</w:t>
      </w:r>
      <w:r w:rsidRPr="00C53889">
        <w:rPr>
          <w:rFonts w:ascii="Arial" w:hAnsi="Arial" w:cs="Arial"/>
          <w:sz w:val="22"/>
          <w:szCs w:val="22"/>
        </w:rPr>
        <w:t>ruar bzw. März 2014</w:t>
      </w:r>
      <w:r>
        <w:rPr>
          <w:rFonts w:ascii="Arial" w:hAnsi="Arial" w:cs="Arial"/>
          <w:sz w:val="22"/>
          <w:szCs w:val="22"/>
        </w:rPr>
        <w:t>,</w:t>
      </w:r>
      <w:r w:rsidRPr="00C53889">
        <w:rPr>
          <w:rFonts w:ascii="Arial" w:hAnsi="Arial" w:cs="Arial"/>
          <w:sz w:val="22"/>
          <w:szCs w:val="22"/>
        </w:rPr>
        <w:t xml:space="preserve"> Juli bzw. September 2014 </w:t>
      </w:r>
      <w:r>
        <w:rPr>
          <w:rFonts w:ascii="Arial" w:hAnsi="Arial" w:cs="Arial"/>
          <w:sz w:val="22"/>
          <w:szCs w:val="22"/>
        </w:rPr>
        <w:t xml:space="preserve">und im Dezember 2014 </w:t>
      </w:r>
      <w:r w:rsidRPr="00C53889">
        <w:rPr>
          <w:rFonts w:ascii="Arial" w:hAnsi="Arial" w:cs="Arial"/>
          <w:sz w:val="22"/>
          <w:szCs w:val="22"/>
        </w:rPr>
        <w:t>vorgelegt</w:t>
      </w:r>
      <w:r w:rsidRPr="004C0FBE">
        <w:rPr>
          <w:rFonts w:ascii="Arial" w:hAnsi="Arial" w:cs="Arial"/>
          <w:sz w:val="22"/>
          <w:szCs w:val="22"/>
        </w:rPr>
        <w:t xml:space="preserve">. </w:t>
      </w:r>
      <w:r w:rsidRPr="00257C87">
        <w:rPr>
          <w:rFonts w:ascii="Arial" w:hAnsi="Arial" w:cs="Arial"/>
          <w:sz w:val="22"/>
          <w:szCs w:val="22"/>
        </w:rPr>
        <w:t>Der Magistrat Breme</w:t>
      </w:r>
      <w:r w:rsidRPr="00257C87">
        <w:rPr>
          <w:rFonts w:ascii="Arial" w:hAnsi="Arial" w:cs="Arial"/>
          <w:sz w:val="22"/>
          <w:szCs w:val="22"/>
        </w:rPr>
        <w:t>r</w:t>
      </w:r>
      <w:r w:rsidRPr="00257C87">
        <w:rPr>
          <w:rFonts w:ascii="Arial" w:hAnsi="Arial" w:cs="Arial"/>
          <w:sz w:val="22"/>
          <w:szCs w:val="22"/>
        </w:rPr>
        <w:t>haven wird sich in Kürze wieder ausführlich mit dem Thema befassen.</w:t>
      </w:r>
    </w:p>
    <w:p w:rsidR="00365CCA" w:rsidRDefault="00365CCA" w:rsidP="00EA17B1">
      <w:pPr>
        <w:pStyle w:val="Brieftext"/>
        <w:spacing w:line="360" w:lineRule="auto"/>
        <w:jc w:val="both"/>
        <w:rPr>
          <w:rFonts w:ascii="Arial" w:hAnsi="Arial" w:cs="Arial"/>
          <w:sz w:val="22"/>
          <w:szCs w:val="22"/>
        </w:rPr>
      </w:pPr>
    </w:p>
    <w:p w:rsidR="00365CCA" w:rsidRDefault="00365CCA" w:rsidP="00EA17B1">
      <w:pPr>
        <w:pStyle w:val="berschrift1"/>
        <w:jc w:val="both"/>
      </w:pPr>
      <w:r>
        <w:lastRenderedPageBreak/>
        <w:t>B.</w:t>
      </w:r>
      <w:r>
        <w:tab/>
        <w:t>Lösung</w:t>
      </w:r>
    </w:p>
    <w:p w:rsidR="00365CCA" w:rsidRDefault="00365CCA" w:rsidP="006E26D4">
      <w:pPr>
        <w:spacing w:line="360" w:lineRule="auto"/>
        <w:jc w:val="both"/>
        <w:rPr>
          <w:rFonts w:cs="Arial"/>
          <w:szCs w:val="22"/>
        </w:rPr>
      </w:pPr>
    </w:p>
    <w:p w:rsidR="00BD260D" w:rsidRDefault="005E41E6" w:rsidP="00EC21FE">
      <w:pPr>
        <w:spacing w:line="360" w:lineRule="auto"/>
        <w:jc w:val="both"/>
        <w:rPr>
          <w:rFonts w:cs="Arial"/>
          <w:szCs w:val="22"/>
        </w:rPr>
      </w:pPr>
      <w:r>
        <w:rPr>
          <w:rFonts w:cs="Arial"/>
          <w:szCs w:val="22"/>
        </w:rPr>
        <w:t>D</w:t>
      </w:r>
      <w:r w:rsidR="00365CCA">
        <w:rPr>
          <w:rFonts w:cs="Arial"/>
          <w:szCs w:val="22"/>
        </w:rPr>
        <w:t xml:space="preserve">ie Jugendberufsagentur </w:t>
      </w:r>
      <w:r w:rsidR="00EC21FE">
        <w:rPr>
          <w:rFonts w:cs="Arial"/>
          <w:szCs w:val="22"/>
        </w:rPr>
        <w:t>ist ein Projekt im Rahmen der Neuordnung der Aufgabenwah</w:t>
      </w:r>
      <w:r w:rsidR="00EC21FE">
        <w:rPr>
          <w:rFonts w:cs="Arial"/>
          <w:szCs w:val="22"/>
        </w:rPr>
        <w:t>r</w:t>
      </w:r>
      <w:r w:rsidR="00EC21FE">
        <w:rPr>
          <w:rFonts w:cs="Arial"/>
          <w:szCs w:val="22"/>
        </w:rPr>
        <w:t xml:space="preserve">nehmung. Sie </w:t>
      </w:r>
      <w:r>
        <w:rPr>
          <w:rFonts w:cs="Arial"/>
          <w:szCs w:val="22"/>
        </w:rPr>
        <w:t xml:space="preserve">setzt konsequent </w:t>
      </w:r>
      <w:r w:rsidR="001A5CA9">
        <w:rPr>
          <w:rFonts w:cs="Arial"/>
          <w:szCs w:val="22"/>
        </w:rPr>
        <w:t xml:space="preserve">im allgemeinbildenden Schulsystem </w:t>
      </w:r>
      <w:r>
        <w:rPr>
          <w:rFonts w:cs="Arial"/>
          <w:szCs w:val="22"/>
        </w:rPr>
        <w:t>an, wo alle jungen Menschen erreicht werden können</w:t>
      </w:r>
      <w:r w:rsidR="001A5CA9">
        <w:rPr>
          <w:rFonts w:cs="Arial"/>
          <w:szCs w:val="22"/>
        </w:rPr>
        <w:t>, und operiert anschließend von zentralen Stand</w:t>
      </w:r>
      <w:r w:rsidR="00BD260D">
        <w:rPr>
          <w:rFonts w:cs="Arial"/>
          <w:szCs w:val="22"/>
        </w:rPr>
        <w:t>o</w:t>
      </w:r>
      <w:r w:rsidR="00BD260D">
        <w:rPr>
          <w:rFonts w:cs="Arial"/>
          <w:szCs w:val="22"/>
        </w:rPr>
        <w:t>r</w:t>
      </w:r>
      <w:r w:rsidR="00BD260D">
        <w:rPr>
          <w:rFonts w:cs="Arial"/>
          <w:szCs w:val="22"/>
        </w:rPr>
        <w:t>ten</w:t>
      </w:r>
      <w:r w:rsidR="001A5CA9">
        <w:rPr>
          <w:rFonts w:cs="Arial"/>
          <w:szCs w:val="22"/>
        </w:rPr>
        <w:t xml:space="preserve"> aus</w:t>
      </w:r>
      <w:r>
        <w:rPr>
          <w:rFonts w:cs="Arial"/>
          <w:szCs w:val="22"/>
        </w:rPr>
        <w:t xml:space="preserve">. </w:t>
      </w:r>
      <w:r w:rsidR="00842CE6">
        <w:rPr>
          <w:rFonts w:cs="Arial"/>
          <w:szCs w:val="22"/>
        </w:rPr>
        <w:t>Sie</w:t>
      </w:r>
      <w:r w:rsidR="00365CCA">
        <w:rPr>
          <w:rFonts w:cs="Arial"/>
          <w:szCs w:val="22"/>
        </w:rPr>
        <w:t xml:space="preserve"> </w:t>
      </w:r>
      <w:r w:rsidR="00842CE6">
        <w:rPr>
          <w:rFonts w:cs="Arial"/>
          <w:szCs w:val="22"/>
        </w:rPr>
        <w:t xml:space="preserve">richtet sich an </w:t>
      </w:r>
      <w:r w:rsidR="00365CCA" w:rsidRPr="00842CE6">
        <w:rPr>
          <w:rFonts w:cs="Arial"/>
          <w:szCs w:val="22"/>
          <w:u w:val="single"/>
        </w:rPr>
        <w:t>alle</w:t>
      </w:r>
      <w:r w:rsidR="00365CCA">
        <w:rPr>
          <w:rFonts w:cs="Arial"/>
          <w:szCs w:val="22"/>
        </w:rPr>
        <w:t xml:space="preserve"> jungen Menschen unter 25 Jahren</w:t>
      </w:r>
      <w:r w:rsidR="00842CE6">
        <w:rPr>
          <w:rFonts w:cs="Arial"/>
          <w:szCs w:val="22"/>
        </w:rPr>
        <w:t xml:space="preserve"> und verfolgt das Ziel, jeder und jedem einen erfolgreichen Berufsabschluss zu ermögl</w:t>
      </w:r>
      <w:r w:rsidR="00842CE6">
        <w:rPr>
          <w:rFonts w:cs="Arial"/>
          <w:szCs w:val="22"/>
        </w:rPr>
        <w:t>i</w:t>
      </w:r>
      <w:r w:rsidR="00842CE6">
        <w:rPr>
          <w:rFonts w:cs="Arial"/>
          <w:szCs w:val="22"/>
        </w:rPr>
        <w:t xml:space="preserve">chen: „Keiner soll </w:t>
      </w:r>
      <w:r w:rsidR="00BD260D">
        <w:rPr>
          <w:rFonts w:cs="Arial"/>
          <w:szCs w:val="22"/>
        </w:rPr>
        <w:t xml:space="preserve">auf diesem Weg </w:t>
      </w:r>
      <w:r w:rsidR="00842CE6">
        <w:rPr>
          <w:rFonts w:cs="Arial"/>
          <w:szCs w:val="22"/>
        </w:rPr>
        <w:t xml:space="preserve">verloren gehen“. </w:t>
      </w:r>
      <w:r w:rsidR="00BD260D">
        <w:rPr>
          <w:rFonts w:cs="Arial"/>
          <w:szCs w:val="22"/>
        </w:rPr>
        <w:t>Die Zielgruppe der jungen Menschen zwischen 18 und 25 Jahren, die das Schulsystem bereits verlassen haben, wird ebe</w:t>
      </w:r>
      <w:r w:rsidR="00BD260D">
        <w:rPr>
          <w:rFonts w:cs="Arial"/>
          <w:szCs w:val="22"/>
        </w:rPr>
        <w:t>n</w:t>
      </w:r>
      <w:r w:rsidR="00BD260D">
        <w:rPr>
          <w:rFonts w:cs="Arial"/>
          <w:szCs w:val="22"/>
        </w:rPr>
        <w:t>falls berücksichtigt.</w:t>
      </w:r>
    </w:p>
    <w:p w:rsidR="00BD260D" w:rsidRDefault="00BD260D" w:rsidP="001A5CA9">
      <w:pPr>
        <w:spacing w:line="360" w:lineRule="auto"/>
        <w:jc w:val="both"/>
        <w:rPr>
          <w:rFonts w:cs="Arial"/>
          <w:szCs w:val="22"/>
        </w:rPr>
      </w:pPr>
    </w:p>
    <w:p w:rsidR="00365CCA" w:rsidRDefault="00365CCA" w:rsidP="001A5CA9">
      <w:pPr>
        <w:spacing w:line="360" w:lineRule="auto"/>
        <w:jc w:val="both"/>
      </w:pPr>
      <w:r>
        <w:t xml:space="preserve">Das Modell der Jugendberufsagentur beinhaltet </w:t>
      </w:r>
      <w:r w:rsidR="00BD260D">
        <w:t xml:space="preserve">insofern </w:t>
      </w:r>
      <w:r>
        <w:t>im Kern die Neuausrichtung von vier gr</w:t>
      </w:r>
      <w:r>
        <w:t>o</w:t>
      </w:r>
      <w:r>
        <w:t>ßen Rechtskreisen: Schule, Jugendhilfe, Arbeitsverwaltung und Grundsicherung. Dabei we</w:t>
      </w:r>
      <w:r>
        <w:t>r</w:t>
      </w:r>
      <w:r>
        <w:t>den zwei Zielrichtungen verfolgt: Zum einen werden die Prozesse innerhalb eines jeden Sy</w:t>
      </w:r>
      <w:r>
        <w:t>s</w:t>
      </w:r>
      <w:r>
        <w:t>tems stärker darauf ausgerichtet, jungen Menschen in ihrer Vielfalt mehr Chancen auf einen Berufsabschluss zu eröffnen, zum anderen wird die Zusammenarbeit der vier Sy</w:t>
      </w:r>
      <w:r>
        <w:t>s</w:t>
      </w:r>
      <w:r>
        <w:t xml:space="preserve">teme </w:t>
      </w:r>
      <w:r w:rsidR="00842CE6">
        <w:t>untereinander</w:t>
      </w:r>
      <w:r>
        <w:t xml:space="preserve"> optimiert. </w:t>
      </w:r>
      <w:r w:rsidR="00EC21FE">
        <w:rPr>
          <w:rFonts w:cs="Arial"/>
          <w:szCs w:val="22"/>
        </w:rPr>
        <w:t xml:space="preserve">Mit der Jugendberufsagentur sollen Steuerungsprozesse </w:t>
      </w:r>
      <w:r w:rsidR="00622201">
        <w:rPr>
          <w:rFonts w:cs="Arial"/>
          <w:szCs w:val="22"/>
        </w:rPr>
        <w:t>zw</w:t>
      </w:r>
      <w:r w:rsidR="00622201">
        <w:rPr>
          <w:rFonts w:cs="Arial"/>
          <w:szCs w:val="22"/>
        </w:rPr>
        <w:t>i</w:t>
      </w:r>
      <w:r w:rsidR="00622201">
        <w:rPr>
          <w:rFonts w:cs="Arial"/>
          <w:szCs w:val="22"/>
        </w:rPr>
        <w:t>schen den genannten Rechtskreisen, den Senatsressorts und beiden Kommunen zielorie</w:t>
      </w:r>
      <w:r w:rsidR="00622201">
        <w:rPr>
          <w:rFonts w:cs="Arial"/>
          <w:szCs w:val="22"/>
        </w:rPr>
        <w:t>n</w:t>
      </w:r>
      <w:r w:rsidR="00622201">
        <w:rPr>
          <w:rFonts w:cs="Arial"/>
          <w:szCs w:val="22"/>
        </w:rPr>
        <w:t xml:space="preserve">tierter gestaltet und Synergieeffekte für alle Beteiligten </w:t>
      </w:r>
      <w:r w:rsidR="00EC21FE">
        <w:rPr>
          <w:rFonts w:cs="Arial"/>
          <w:szCs w:val="22"/>
        </w:rPr>
        <w:t>bei Wirkungsmechanismen erzielt werden.</w:t>
      </w:r>
    </w:p>
    <w:p w:rsidR="00D471F7" w:rsidRDefault="00D471F7" w:rsidP="00842CE6">
      <w:pPr>
        <w:spacing w:line="360" w:lineRule="auto"/>
        <w:jc w:val="both"/>
      </w:pPr>
    </w:p>
    <w:p w:rsidR="000A59C3" w:rsidRDefault="000A59C3" w:rsidP="000A59C3">
      <w:pPr>
        <w:spacing w:line="360" w:lineRule="auto"/>
        <w:jc w:val="both"/>
      </w:pPr>
      <w:r>
        <w:t xml:space="preserve">Zusätzlich wird über das Arbeitsressort dafür gesorgt, dass mit </w:t>
      </w:r>
      <w:r w:rsidR="00BD260D">
        <w:t>BAP-/</w:t>
      </w:r>
      <w:r>
        <w:t>ESF-Mitteln finanzierte Projekte des Landes am und im Übergang von der Schule in den Beruf sinnvoll in diese Sy</w:t>
      </w:r>
      <w:r>
        <w:t>s</w:t>
      </w:r>
      <w:r>
        <w:t>tematik eingegliedert werden, so dass Doppelförderungen vermieden und stringente Förde</w:t>
      </w:r>
      <w:r>
        <w:t>r</w:t>
      </w:r>
      <w:r>
        <w:t xml:space="preserve">ketten aufgebaut werden. </w:t>
      </w:r>
      <w:r w:rsidR="00BD260D">
        <w:t>Zudem sollen j</w:t>
      </w:r>
      <w:r>
        <w:t>unge Menschen, die bislang nicht von den best</w:t>
      </w:r>
      <w:r>
        <w:t>e</w:t>
      </w:r>
      <w:r>
        <w:t xml:space="preserve">henden Beratungs- und Unterstützungsmaßnahmen profitierten </w:t>
      </w:r>
      <w:r w:rsidR="00BD260D">
        <w:t>und</w:t>
      </w:r>
      <w:r>
        <w:t xml:space="preserve"> sofern sie dies wü</w:t>
      </w:r>
      <w:r>
        <w:t>n</w:t>
      </w:r>
      <w:r>
        <w:t>schen</w:t>
      </w:r>
      <w:r w:rsidR="00BD260D">
        <w:t>,</w:t>
      </w:r>
      <w:r>
        <w:t xml:space="preserve"> über eine aufsuchende Beratung in d</w:t>
      </w:r>
      <w:r w:rsidR="00FE1754">
        <w:t>a</w:t>
      </w:r>
      <w:r>
        <w:t xml:space="preserve">s </w:t>
      </w:r>
      <w:r w:rsidR="00BD260D">
        <w:t>S</w:t>
      </w:r>
      <w:r>
        <w:t xml:space="preserve">ystem </w:t>
      </w:r>
      <w:r w:rsidR="00BD260D">
        <w:t xml:space="preserve">der Jugendberufsagentur </w:t>
      </w:r>
      <w:r>
        <w:t>eingebu</w:t>
      </w:r>
      <w:r>
        <w:t>n</w:t>
      </w:r>
      <w:r>
        <w:t>den werden.</w:t>
      </w:r>
    </w:p>
    <w:p w:rsidR="000A59C3" w:rsidRDefault="000A59C3" w:rsidP="000A59C3">
      <w:pPr>
        <w:spacing w:line="360" w:lineRule="auto"/>
        <w:jc w:val="both"/>
      </w:pPr>
    </w:p>
    <w:p w:rsidR="000A59C3" w:rsidRDefault="000A59C3" w:rsidP="000A59C3">
      <w:pPr>
        <w:spacing w:line="360" w:lineRule="auto"/>
        <w:jc w:val="both"/>
      </w:pPr>
      <w:r>
        <w:t xml:space="preserve">Im Ergebnis wird erwartet, dass durch die Arbeit der an der Jugendberufsagentur beteiligten Institutionen mehr junge Menschen den beruflichen Bildungsweg einschlagen und sich die </w:t>
      </w:r>
      <w:r w:rsidR="0067526C">
        <w:t>W</w:t>
      </w:r>
      <w:r>
        <w:t>ege dahin verkürzen.</w:t>
      </w:r>
      <w:r w:rsidRPr="00D471F7">
        <w:t xml:space="preserve"> </w:t>
      </w:r>
      <w:r>
        <w:t>Damit entsteht ein höherer Bedarf an Ausbildungsplätzen, der sich langfristig auf einem höheren N</w:t>
      </w:r>
      <w:r>
        <w:t>i</w:t>
      </w:r>
      <w:r>
        <w:t xml:space="preserve">veau stabilisieren </w:t>
      </w:r>
      <w:r w:rsidR="00BD260D">
        <w:t>müsste</w:t>
      </w:r>
      <w:r>
        <w:t>.</w:t>
      </w:r>
    </w:p>
    <w:p w:rsidR="000A59C3" w:rsidRDefault="000A59C3" w:rsidP="000A59C3">
      <w:pPr>
        <w:spacing w:line="360" w:lineRule="auto"/>
        <w:jc w:val="both"/>
      </w:pPr>
    </w:p>
    <w:p w:rsidR="000A59C3" w:rsidRDefault="000A59C3" w:rsidP="000A59C3">
      <w:pPr>
        <w:spacing w:line="360" w:lineRule="auto"/>
        <w:jc w:val="both"/>
      </w:pPr>
      <w:r>
        <w:t xml:space="preserve">Um diesem Bedarf </w:t>
      </w:r>
      <w:r w:rsidR="00BD260D">
        <w:t xml:space="preserve">in der nächsten Zeit </w:t>
      </w:r>
      <w:r>
        <w:t xml:space="preserve">gerecht zu werden, stellt das Arbeitsressort mit der </w:t>
      </w:r>
      <w:r w:rsidR="00FE1754">
        <w:t xml:space="preserve">Realisierung der </w:t>
      </w:r>
      <w:r>
        <w:t>„Ausbildungsgarantie“ sicher, dass mehr Ausbildungsplätze für junge Me</w:t>
      </w:r>
      <w:r>
        <w:t>n</w:t>
      </w:r>
      <w:r>
        <w:t>schen bereitgestellt we</w:t>
      </w:r>
      <w:r>
        <w:t>r</w:t>
      </w:r>
      <w:r>
        <w:t>den.</w:t>
      </w:r>
    </w:p>
    <w:p w:rsidR="000A59C3" w:rsidRDefault="000A59C3" w:rsidP="00842CE6">
      <w:pPr>
        <w:spacing w:line="360" w:lineRule="auto"/>
        <w:jc w:val="both"/>
      </w:pPr>
    </w:p>
    <w:p w:rsidR="00BA7106" w:rsidRDefault="000A59C3" w:rsidP="00BA7106">
      <w:pPr>
        <w:spacing w:line="360" w:lineRule="auto"/>
        <w:jc w:val="both"/>
      </w:pPr>
      <w:r>
        <w:t xml:space="preserve">Um die angestrebten Ziele </w:t>
      </w:r>
      <w:r w:rsidR="00FE1754">
        <w:t xml:space="preserve">der Jugendberufsagentur </w:t>
      </w:r>
      <w:r>
        <w:t xml:space="preserve">umsetzen zu können, </w:t>
      </w:r>
      <w:r w:rsidR="00D471F7">
        <w:t xml:space="preserve">haben die Partner </w:t>
      </w:r>
      <w:r>
        <w:t xml:space="preserve">in einem ersten Schritt </w:t>
      </w:r>
      <w:r w:rsidR="00D471F7">
        <w:t xml:space="preserve">eine umfangreiche </w:t>
      </w:r>
      <w:r w:rsidR="00D471F7" w:rsidRPr="00BA7106">
        <w:rPr>
          <w:b/>
          <w:bCs/>
          <w:u w:val="single"/>
        </w:rPr>
        <w:t>Ist-Analyse</w:t>
      </w:r>
      <w:r w:rsidR="00D471F7">
        <w:t xml:space="preserve"> erstellt, die den Deputationen im Sommer 2014 vorgelegt wurde</w:t>
      </w:r>
      <w:r w:rsidR="00BD260D">
        <w:t xml:space="preserve">. </w:t>
      </w:r>
      <w:r w:rsidR="00D471F7">
        <w:t>Auf dieser Grundlage wurde anschli</w:t>
      </w:r>
      <w:r w:rsidR="00D471F7">
        <w:t>e</w:t>
      </w:r>
      <w:r w:rsidR="00D471F7">
        <w:t>ßend ein „</w:t>
      </w:r>
      <w:r w:rsidR="00D471F7" w:rsidRPr="00BA7106">
        <w:rPr>
          <w:b/>
          <w:bCs/>
          <w:u w:val="single"/>
        </w:rPr>
        <w:t>Soll</w:t>
      </w:r>
      <w:r w:rsidR="00BD260D">
        <w:rPr>
          <w:b/>
          <w:bCs/>
          <w:u w:val="single"/>
        </w:rPr>
        <w:t>-Konzept</w:t>
      </w:r>
      <w:r w:rsidR="00D471F7">
        <w:t>“ erarbei</w:t>
      </w:r>
      <w:r w:rsidR="00BA7106">
        <w:t xml:space="preserve">tet. </w:t>
      </w:r>
    </w:p>
    <w:p w:rsidR="00BA7106" w:rsidRDefault="00BA7106" w:rsidP="00BA7106">
      <w:pPr>
        <w:spacing w:line="360" w:lineRule="auto"/>
        <w:jc w:val="both"/>
      </w:pPr>
    </w:p>
    <w:p w:rsidR="00BD260D" w:rsidRPr="00BD260D" w:rsidRDefault="00BD260D" w:rsidP="00BD260D">
      <w:pPr>
        <w:spacing w:line="360" w:lineRule="auto"/>
        <w:ind w:left="426" w:hanging="426"/>
        <w:jc w:val="both"/>
        <w:rPr>
          <w:b/>
          <w:i/>
          <w:sz w:val="28"/>
          <w:szCs w:val="28"/>
          <w:u w:val="single"/>
        </w:rPr>
      </w:pPr>
      <w:r w:rsidRPr="00BD260D">
        <w:rPr>
          <w:b/>
          <w:i/>
          <w:sz w:val="28"/>
          <w:szCs w:val="28"/>
          <w:u w:val="single"/>
        </w:rPr>
        <w:t>I</w:t>
      </w:r>
      <w:r w:rsidRPr="00BD260D">
        <w:rPr>
          <w:b/>
          <w:i/>
          <w:sz w:val="28"/>
          <w:szCs w:val="28"/>
          <w:u w:val="single"/>
        </w:rPr>
        <w:tab/>
        <w:t>Die Jugendberufsagentur im Soll-/Ist-Vergleich</w:t>
      </w:r>
    </w:p>
    <w:p w:rsidR="00BD260D" w:rsidRDefault="00BD260D" w:rsidP="00BA7106">
      <w:pPr>
        <w:spacing w:line="360" w:lineRule="auto"/>
        <w:jc w:val="both"/>
      </w:pPr>
    </w:p>
    <w:p w:rsidR="00BD260D" w:rsidRDefault="00BD260D" w:rsidP="00BA7106">
      <w:pPr>
        <w:spacing w:line="360" w:lineRule="auto"/>
        <w:jc w:val="both"/>
      </w:pPr>
      <w:r>
        <w:t>Zusammenfassend ergibt sich folgendes Bild:</w:t>
      </w:r>
    </w:p>
    <w:p w:rsidR="00BD260D" w:rsidRDefault="00BD260D" w:rsidP="00BA7106">
      <w:pPr>
        <w:spacing w:line="360" w:lineRule="auto"/>
        <w:jc w:val="both"/>
      </w:pPr>
    </w:p>
    <w:p w:rsidR="006612EC" w:rsidRPr="00B9460A" w:rsidRDefault="006612EC" w:rsidP="00AE4058">
      <w:pPr>
        <w:spacing w:line="360" w:lineRule="auto"/>
        <w:rPr>
          <w:b/>
          <w:sz w:val="28"/>
          <w:szCs w:val="28"/>
          <w:u w:val="single"/>
        </w:rPr>
      </w:pPr>
      <w:r>
        <w:rPr>
          <w:b/>
          <w:sz w:val="28"/>
          <w:szCs w:val="28"/>
          <w:u w:val="single"/>
        </w:rPr>
        <w:t xml:space="preserve">1. </w:t>
      </w:r>
      <w:r w:rsidRPr="00B9460A">
        <w:rPr>
          <w:b/>
          <w:sz w:val="28"/>
          <w:szCs w:val="28"/>
          <w:u w:val="single"/>
        </w:rPr>
        <w:t>Schulsystem</w:t>
      </w:r>
    </w:p>
    <w:p w:rsidR="006612EC" w:rsidRDefault="006612EC" w:rsidP="00FB27FF">
      <w:pPr>
        <w:jc w:val="both"/>
      </w:pPr>
    </w:p>
    <w:p w:rsidR="006612EC" w:rsidRPr="00143823" w:rsidRDefault="006612EC" w:rsidP="006612EC">
      <w:pPr>
        <w:spacing w:line="360" w:lineRule="auto"/>
        <w:jc w:val="both"/>
        <w:rPr>
          <w:b/>
          <w:u w:val="single"/>
        </w:rPr>
      </w:pPr>
      <w:r w:rsidRPr="00143823">
        <w:rPr>
          <w:b/>
          <w:u w:val="single"/>
        </w:rPr>
        <w:t>IST:</w:t>
      </w:r>
    </w:p>
    <w:p w:rsidR="006612EC" w:rsidRDefault="006612EC" w:rsidP="006B36F3">
      <w:pPr>
        <w:numPr>
          <w:ilvl w:val="0"/>
          <w:numId w:val="8"/>
        </w:numPr>
        <w:snapToGrid w:val="0"/>
        <w:spacing w:before="120" w:line="360" w:lineRule="auto"/>
        <w:ind w:left="357"/>
        <w:jc w:val="both"/>
      </w:pPr>
      <w:r>
        <w:t xml:space="preserve">Im </w:t>
      </w:r>
      <w:r w:rsidRPr="006A3593">
        <w:rPr>
          <w:u w:val="single"/>
        </w:rPr>
        <w:t>allgemeinbildenden Schulsystem</w:t>
      </w:r>
      <w:r>
        <w:t xml:space="preserve"> umfassten die Jahrgänge 5 bis 10 zu Beginn des Schuljahres 2013/2014 rund 1.110 Klassenverbände in der Stadt Bremen und </w:t>
      </w:r>
      <w:r w:rsidRPr="00F85CB7">
        <w:t>259 Kla</w:t>
      </w:r>
      <w:r w:rsidRPr="00F85CB7">
        <w:t>s</w:t>
      </w:r>
      <w:r w:rsidRPr="00F85CB7">
        <w:t>senve</w:t>
      </w:r>
      <w:r w:rsidRPr="00F85CB7">
        <w:t>r</w:t>
      </w:r>
      <w:r w:rsidRPr="00F85CB7">
        <w:t>bände in Bremerhaven.</w:t>
      </w:r>
      <w:r>
        <w:t xml:space="preserve"> </w:t>
      </w:r>
    </w:p>
    <w:p w:rsidR="006612EC" w:rsidRPr="00622201" w:rsidRDefault="006612EC" w:rsidP="006F42B5">
      <w:pPr>
        <w:snapToGrid w:val="0"/>
        <w:spacing w:before="120" w:line="360" w:lineRule="auto"/>
        <w:ind w:left="357"/>
        <w:jc w:val="both"/>
        <w:rPr>
          <w:rFonts w:cs="Arial"/>
          <w:szCs w:val="22"/>
        </w:rPr>
      </w:pPr>
      <w:r w:rsidRPr="00790E4C">
        <w:rPr>
          <w:rFonts w:cs="Arial"/>
          <w:szCs w:val="22"/>
        </w:rPr>
        <w:t>Berufsorientierung ist in den allgemeinbildenden Schulen eine Querschnitt</w:t>
      </w:r>
      <w:r w:rsidR="00A627F4">
        <w:rPr>
          <w:rFonts w:cs="Arial"/>
          <w:szCs w:val="22"/>
        </w:rPr>
        <w:t>s</w:t>
      </w:r>
      <w:r w:rsidRPr="00790E4C">
        <w:rPr>
          <w:rFonts w:cs="Arial"/>
          <w:szCs w:val="22"/>
        </w:rPr>
        <w:t>aufgabe aller Fächer. In der 2012 in Kraft getretenen Richtlinie zur Berufsorientierung haben die allg</w:t>
      </w:r>
      <w:r w:rsidRPr="00790E4C">
        <w:rPr>
          <w:rFonts w:cs="Arial"/>
          <w:szCs w:val="22"/>
        </w:rPr>
        <w:t>e</w:t>
      </w:r>
      <w:r w:rsidRPr="00790E4C">
        <w:rPr>
          <w:rFonts w:cs="Arial"/>
          <w:szCs w:val="22"/>
        </w:rPr>
        <w:t xml:space="preserve">meinbildenden Schulen u. </w:t>
      </w:r>
      <w:r w:rsidRPr="00622201">
        <w:rPr>
          <w:rFonts w:cs="Arial"/>
          <w:szCs w:val="22"/>
        </w:rPr>
        <w:t xml:space="preserve">a. den Auftrag, unter Einbeziehung auch berufsbildender Schulen ein Berufsorientierungskonzept zu entwickeln. </w:t>
      </w:r>
    </w:p>
    <w:p w:rsidR="006612EC" w:rsidRPr="00622201" w:rsidRDefault="006612EC" w:rsidP="006F42B5">
      <w:pPr>
        <w:snapToGrid w:val="0"/>
        <w:spacing w:before="120" w:line="360" w:lineRule="auto"/>
        <w:ind w:left="357"/>
        <w:jc w:val="both"/>
      </w:pPr>
      <w:r w:rsidRPr="00622201">
        <w:t xml:space="preserve">Der Anteil an Berufsorientierung in den </w:t>
      </w:r>
      <w:r w:rsidR="008C22C5" w:rsidRPr="00622201">
        <w:t xml:space="preserve">Schulen </w:t>
      </w:r>
      <w:r w:rsidRPr="00622201">
        <w:t xml:space="preserve">wird für die Jahrgänge 5 bis 10 auf </w:t>
      </w:r>
      <w:r w:rsidR="0067526C" w:rsidRPr="00622201">
        <w:t>2 Jahreswochenstunden</w:t>
      </w:r>
      <w:r w:rsidRPr="00622201">
        <w:t xml:space="preserve"> pro Klasse geschätzt. Zusätzlich ist über diesen Zeitraum ein mindestens zweiwöchiges Praktikum vorgeschrieben, das von den Lehrkräften vor- und nachbereitet sowie begleitet werden muss. Das Lehrerstundenvolumen wird </w:t>
      </w:r>
      <w:r w:rsidR="008C22C5" w:rsidRPr="00622201">
        <w:t>im 9. Jah</w:t>
      </w:r>
      <w:r w:rsidR="008C22C5" w:rsidRPr="00622201">
        <w:t>r</w:t>
      </w:r>
      <w:r w:rsidR="008C22C5" w:rsidRPr="00622201">
        <w:t xml:space="preserve">gang </w:t>
      </w:r>
      <w:r w:rsidRPr="00622201">
        <w:t>pro Klasse</w:t>
      </w:r>
      <w:r w:rsidR="0067526C" w:rsidRPr="00622201">
        <w:t xml:space="preserve"> auf 1,75 Jahresw</w:t>
      </w:r>
      <w:r w:rsidR="0067526C" w:rsidRPr="00622201">
        <w:t>o</w:t>
      </w:r>
      <w:r w:rsidR="0067526C" w:rsidRPr="00622201">
        <w:t>chenstunden</w:t>
      </w:r>
      <w:r w:rsidR="008C22C5" w:rsidRPr="00622201">
        <w:t xml:space="preserve"> angesetzt</w:t>
      </w:r>
      <w:r w:rsidRPr="00622201">
        <w:t>.</w:t>
      </w:r>
    </w:p>
    <w:p w:rsidR="006612EC" w:rsidRDefault="006612EC" w:rsidP="006F42B5">
      <w:pPr>
        <w:snapToGrid w:val="0"/>
        <w:spacing w:before="120" w:line="360" w:lineRule="auto"/>
        <w:ind w:left="357"/>
        <w:jc w:val="both"/>
        <w:rPr>
          <w:rFonts w:cs="Arial"/>
          <w:szCs w:val="22"/>
        </w:rPr>
      </w:pPr>
      <w:r w:rsidRPr="00622201">
        <w:t>Direkte Beratungs- und Unterstützungsleistungen werden insbesondere durch die Kla</w:t>
      </w:r>
      <w:r w:rsidRPr="00622201">
        <w:t>s</w:t>
      </w:r>
      <w:r w:rsidRPr="00622201">
        <w:t xml:space="preserve">sen-Lehrkräfte, die Zentren für unterstützende Pädagogik und die Regionalen Beratungs- und Unterstützungszentren (ReBUZ) erbracht. </w:t>
      </w:r>
      <w:r w:rsidR="00F06FA2" w:rsidRPr="00622201">
        <w:t>In Bezug auf die Klassenlehrkräfte wird eine weitere Jahreswochenstunde für die Jahrgänge 5 bis 10 über alle Klassen ang</w:t>
      </w:r>
      <w:r w:rsidR="00F06FA2" w:rsidRPr="00622201">
        <w:t>e</w:t>
      </w:r>
      <w:r w:rsidR="00F06FA2" w:rsidRPr="00622201">
        <w:t xml:space="preserve">setzt. </w:t>
      </w:r>
      <w:r w:rsidRPr="00622201">
        <w:t>In</w:t>
      </w:r>
      <w:r w:rsidR="00CB55FC" w:rsidRPr="00622201">
        <w:t xml:space="preserve"> der Stadt</w:t>
      </w:r>
      <w:r w:rsidRPr="00622201">
        <w:t xml:space="preserve"> Bremen gibt es vier ReBUZ; an jedem ist eine Stelle </w:t>
      </w:r>
      <w:r w:rsidR="00A75A25" w:rsidRPr="00622201">
        <w:t>mit einem derze</w:t>
      </w:r>
      <w:r w:rsidR="00A75A25" w:rsidRPr="00622201">
        <w:t>i</w:t>
      </w:r>
      <w:r w:rsidR="00A75A25" w:rsidRPr="00622201">
        <w:t xml:space="preserve">tigen Stellenanteil von 70 % </w:t>
      </w:r>
      <w:r w:rsidRPr="00622201">
        <w:t>für den Bereich „Schull</w:t>
      </w:r>
      <w:r w:rsidRPr="00A75A25">
        <w:t>aufbahnberatung und Übergänge“</w:t>
      </w:r>
      <w:r>
        <w:t xml:space="preserve"> vorgesehen.</w:t>
      </w:r>
    </w:p>
    <w:p w:rsidR="006612EC" w:rsidRPr="00622201" w:rsidRDefault="006612EC" w:rsidP="006F42B5">
      <w:pPr>
        <w:snapToGrid w:val="0"/>
        <w:spacing w:before="120" w:line="360" w:lineRule="auto"/>
        <w:ind w:left="357"/>
        <w:jc w:val="both"/>
      </w:pPr>
      <w:r w:rsidRPr="00622201">
        <w:t xml:space="preserve">Am </w:t>
      </w:r>
      <w:r w:rsidRPr="00622201">
        <w:rPr>
          <w:u w:val="single"/>
        </w:rPr>
        <w:t>Übergang vom allgemeinbildenden in das berufsbildende Schulsystem</w:t>
      </w:r>
      <w:r w:rsidRPr="00622201">
        <w:t xml:space="preserve"> unterstützen in der Stadt Bremen die Berufspädagogische Beratungsstelle (BEST) mit 2,44 Stellen (61 Wochenstunden) und die Zentrale Beratung Berufsfachschule (ZBB) mit 2,88 Stellen (72 Wochenstunden) die jungen Menschen. In Bremerhaven unterstützt eine „Berufspädag</w:t>
      </w:r>
      <w:r w:rsidRPr="00622201">
        <w:t>o</w:t>
      </w:r>
      <w:r w:rsidRPr="00622201">
        <w:t>gische Beratungsstelle“ des Schulamts Schülerinnen und Schüler beim Übergang von der allgemeinbildenden Schule in das berufsbildende Schulsystem. Bei besonderen Problemlagen w</w:t>
      </w:r>
      <w:r w:rsidR="0067526C" w:rsidRPr="00622201">
        <w:t>e</w:t>
      </w:r>
      <w:r w:rsidRPr="00622201">
        <w:t>rd</w:t>
      </w:r>
      <w:r w:rsidR="0067526C" w:rsidRPr="00622201">
        <w:t>en</w:t>
      </w:r>
      <w:r w:rsidRPr="00622201">
        <w:t xml:space="preserve"> zudem </w:t>
      </w:r>
      <w:r w:rsidR="0067526C" w:rsidRPr="00622201">
        <w:t xml:space="preserve">sowohl in Bremen als auch in Bremerhaven </w:t>
      </w:r>
      <w:r w:rsidRPr="00622201">
        <w:t>das ReBUZ eingeschaltet.</w:t>
      </w:r>
    </w:p>
    <w:p w:rsidR="006612EC" w:rsidRDefault="006612EC" w:rsidP="006B36F3">
      <w:pPr>
        <w:numPr>
          <w:ilvl w:val="0"/>
          <w:numId w:val="8"/>
        </w:numPr>
        <w:snapToGrid w:val="0"/>
        <w:spacing w:before="240" w:line="360" w:lineRule="auto"/>
        <w:jc w:val="both"/>
      </w:pPr>
      <w:r w:rsidRPr="00622201">
        <w:t xml:space="preserve">Die </w:t>
      </w:r>
      <w:r w:rsidRPr="00622201">
        <w:rPr>
          <w:u w:val="single"/>
        </w:rPr>
        <w:t>Zusammenarbeit der Schulen</w:t>
      </w:r>
      <w:r w:rsidRPr="00BD6D46">
        <w:rPr>
          <w:u w:val="single"/>
        </w:rPr>
        <w:t xml:space="preserve"> mit der Agentur für Arbeit</w:t>
      </w:r>
      <w:r>
        <w:t xml:space="preserve"> basiert auf einem Kooperat</w:t>
      </w:r>
      <w:r>
        <w:t>i</w:t>
      </w:r>
      <w:r>
        <w:t xml:space="preserve">onsvertrag. Berufsberater/-innen </w:t>
      </w:r>
      <w:r w:rsidR="006D71D6">
        <w:t>bieten neben Besuchen im Berufsinformationszentrum auch Berufsorientierungsveranstaltungen, Elternabende und Sprechstunden in der Sch</w:t>
      </w:r>
      <w:r w:rsidR="006D71D6">
        <w:t>u</w:t>
      </w:r>
      <w:r w:rsidR="006D71D6">
        <w:t xml:space="preserve">le an. Bisher finden die Sprechstunden häufig ohne Anmeldung und Terminierung statt. Dabei kann es vorkommen, dass sich eine Warteschlange bildet und einige Schüler/-innen demotiviert werden oder andere Zeiten völlig ungenutzt bleiben. </w:t>
      </w:r>
      <w:r>
        <w:t>Eine Lehrkraft ist bei dieser Vorgehensweise nicht zwische</w:t>
      </w:r>
      <w:r>
        <w:t>n</w:t>
      </w:r>
      <w:r>
        <w:t>geschaltet.</w:t>
      </w:r>
    </w:p>
    <w:p w:rsidR="006612EC" w:rsidRDefault="006612EC" w:rsidP="006B36F3">
      <w:pPr>
        <w:numPr>
          <w:ilvl w:val="0"/>
          <w:numId w:val="8"/>
        </w:numPr>
        <w:snapToGrid w:val="0"/>
        <w:spacing w:before="240" w:line="360" w:lineRule="auto"/>
        <w:ind w:left="357" w:hanging="357"/>
        <w:jc w:val="both"/>
      </w:pPr>
      <w:r>
        <w:t xml:space="preserve">Die </w:t>
      </w:r>
      <w:r w:rsidRPr="00BD6D46">
        <w:rPr>
          <w:u w:val="single"/>
        </w:rPr>
        <w:t>Zusammenarbeit der Schulen mit der Jugendhilfe</w:t>
      </w:r>
      <w:r>
        <w:t xml:space="preserve"> erfolgt fallbezogen und ist nicht formalisiert. Daneben gibt es gemeinsame Projekte, die unter „Jugendhilfe“ dargestellt sind.</w:t>
      </w:r>
    </w:p>
    <w:p w:rsidR="0021653F" w:rsidRPr="00D9312F" w:rsidRDefault="0021653F" w:rsidP="0021653F">
      <w:pPr>
        <w:snapToGrid w:val="0"/>
        <w:spacing w:before="120" w:line="360" w:lineRule="auto"/>
        <w:ind w:left="357"/>
        <w:jc w:val="both"/>
      </w:pPr>
      <w:r>
        <w:t xml:space="preserve">Es besteht der gemeinsame Auftrag für </w:t>
      </w:r>
      <w:r w:rsidRPr="00FE1754">
        <w:t>Schule und Jugendhilfe</w:t>
      </w:r>
      <w:r>
        <w:t>, zur gelingenden indiv</w:t>
      </w:r>
      <w:r>
        <w:t>i</w:t>
      </w:r>
      <w:r>
        <w:t>duellen und sozialen Entwicklung aller jungen Menschen beizutragen sowie Benachteil</w:t>
      </w:r>
      <w:r>
        <w:t>i</w:t>
      </w:r>
      <w:r>
        <w:t>gungen zu vermeiden oder abzubauen. Jugendhilfe kann durch ihre auf Freiwilligkeit b</w:t>
      </w:r>
      <w:r>
        <w:t>e</w:t>
      </w:r>
      <w:r>
        <w:t>ruhenden Angebote auch Kinder und Jugendliche erreichen, die sich in formalen Institut</w:t>
      </w:r>
      <w:r>
        <w:t>i</w:t>
      </w:r>
      <w:r>
        <w:t>onen nicht mehr zurechtfinden. Die guten Kenntnisse der Jugendhilfe über den Sozia</w:t>
      </w:r>
      <w:r>
        <w:t>l</w:t>
      </w:r>
      <w:r>
        <w:t>raum und die darüber hinausgehenden Vernetzungsstrukturen können zu einer system</w:t>
      </w:r>
      <w:r>
        <w:t>a</w:t>
      </w:r>
      <w:r>
        <w:t>tischeren Begleitung beitragen. Die rechtlichen Grundlagen hierzu ergeben sich aus § 81 SGB VIII.</w:t>
      </w:r>
    </w:p>
    <w:p w:rsidR="006612EC" w:rsidRPr="00C65E91" w:rsidRDefault="00FB27FF" w:rsidP="006F42B5">
      <w:pPr>
        <w:snapToGrid w:val="0"/>
        <w:spacing w:before="240" w:line="360" w:lineRule="auto"/>
        <w:jc w:val="both"/>
        <w:rPr>
          <w:b/>
          <w:bCs/>
        </w:rPr>
      </w:pPr>
      <w:r w:rsidRPr="00F85CB7">
        <w:rPr>
          <w:b/>
          <w:bCs/>
          <w:u w:val="single"/>
        </w:rPr>
        <w:t>Fazit</w:t>
      </w:r>
      <w:r w:rsidRPr="00F85CB7">
        <w:rPr>
          <w:b/>
          <w:bCs/>
        </w:rPr>
        <w:t xml:space="preserve">: </w:t>
      </w:r>
      <w:r w:rsidR="006612EC" w:rsidRPr="00F85CB7">
        <w:rPr>
          <w:b/>
          <w:bCs/>
        </w:rPr>
        <w:t xml:space="preserve">Trotz </w:t>
      </w:r>
      <w:r w:rsidR="00D51473" w:rsidRPr="00F85CB7">
        <w:rPr>
          <w:b/>
          <w:bCs/>
        </w:rPr>
        <w:t xml:space="preserve">Berufsorientierung in der Sekundarstufe I, </w:t>
      </w:r>
      <w:r w:rsidR="006612EC" w:rsidRPr="00F85CB7">
        <w:rPr>
          <w:b/>
          <w:bCs/>
        </w:rPr>
        <w:t>Berufsberatung der Agentur für Arbeit</w:t>
      </w:r>
      <w:r w:rsidR="00D51473" w:rsidRPr="00F85CB7">
        <w:rPr>
          <w:b/>
          <w:bCs/>
        </w:rPr>
        <w:t xml:space="preserve"> und Unterstützung durch die</w:t>
      </w:r>
      <w:r w:rsidR="006612EC" w:rsidRPr="00F85CB7">
        <w:rPr>
          <w:b/>
          <w:bCs/>
        </w:rPr>
        <w:t xml:space="preserve"> ReBUZ besteht weiterhin ein große</w:t>
      </w:r>
      <w:r w:rsidR="0067526C" w:rsidRPr="00F85CB7">
        <w:rPr>
          <w:b/>
          <w:bCs/>
        </w:rPr>
        <w:t>r</w:t>
      </w:r>
      <w:r w:rsidR="006612EC" w:rsidRPr="00F85CB7">
        <w:rPr>
          <w:b/>
          <w:bCs/>
        </w:rPr>
        <w:t xml:space="preserve"> Bed</w:t>
      </w:r>
      <w:r w:rsidR="0067526C" w:rsidRPr="00F85CB7">
        <w:rPr>
          <w:b/>
          <w:bCs/>
        </w:rPr>
        <w:t>ar</w:t>
      </w:r>
      <w:r w:rsidR="006612EC" w:rsidRPr="00F85CB7">
        <w:rPr>
          <w:b/>
          <w:bCs/>
        </w:rPr>
        <w:t>f se</w:t>
      </w:r>
      <w:r w:rsidR="006612EC" w:rsidRPr="00F85CB7">
        <w:rPr>
          <w:b/>
          <w:bCs/>
        </w:rPr>
        <w:t>i</w:t>
      </w:r>
      <w:r w:rsidR="006612EC" w:rsidRPr="00F85CB7">
        <w:rPr>
          <w:b/>
          <w:bCs/>
        </w:rPr>
        <w:t xml:space="preserve">tens der Schülerinnen und Schüler sowie ihrer Eltern nach umfassender </w:t>
      </w:r>
      <w:r w:rsidR="00443984" w:rsidRPr="00F85CB7">
        <w:rPr>
          <w:b/>
          <w:bCs/>
        </w:rPr>
        <w:t>und strukt</w:t>
      </w:r>
      <w:r w:rsidR="00443984" w:rsidRPr="00F85CB7">
        <w:rPr>
          <w:b/>
          <w:bCs/>
        </w:rPr>
        <w:t>u</w:t>
      </w:r>
      <w:r w:rsidR="00443984" w:rsidRPr="00F85CB7">
        <w:rPr>
          <w:b/>
          <w:bCs/>
        </w:rPr>
        <w:t xml:space="preserve">rierter </w:t>
      </w:r>
      <w:r w:rsidR="006612EC" w:rsidRPr="00F85CB7">
        <w:rPr>
          <w:b/>
          <w:bCs/>
        </w:rPr>
        <w:t>Berufsorientierung</w:t>
      </w:r>
      <w:r w:rsidR="00443984" w:rsidRPr="00F85CB7">
        <w:rPr>
          <w:b/>
          <w:bCs/>
        </w:rPr>
        <w:t>, die aufeinander abgestimmt ist</w:t>
      </w:r>
      <w:r w:rsidR="003146C1" w:rsidRPr="00F85CB7">
        <w:rPr>
          <w:b/>
          <w:bCs/>
        </w:rPr>
        <w:t>. D</w:t>
      </w:r>
      <w:r w:rsidR="00443984" w:rsidRPr="00F85CB7">
        <w:rPr>
          <w:b/>
          <w:bCs/>
        </w:rPr>
        <w:t xml:space="preserve">afür ist eine </w:t>
      </w:r>
      <w:r w:rsidR="00D51473" w:rsidRPr="00F85CB7">
        <w:rPr>
          <w:b/>
          <w:bCs/>
        </w:rPr>
        <w:t>systemat</w:t>
      </w:r>
      <w:r w:rsidR="00D51473" w:rsidRPr="00F85CB7">
        <w:rPr>
          <w:b/>
          <w:bCs/>
        </w:rPr>
        <w:t>i</w:t>
      </w:r>
      <w:r w:rsidR="00D51473" w:rsidRPr="00F85CB7">
        <w:rPr>
          <w:b/>
          <w:bCs/>
        </w:rPr>
        <w:t>sche</w:t>
      </w:r>
      <w:r w:rsidR="00443984" w:rsidRPr="00F85CB7">
        <w:rPr>
          <w:b/>
          <w:bCs/>
        </w:rPr>
        <w:t xml:space="preserve"> Kooperation der allgemeinbildenden Schulen </w:t>
      </w:r>
      <w:r w:rsidR="003146C1" w:rsidRPr="00F85CB7">
        <w:rPr>
          <w:b/>
          <w:bCs/>
        </w:rPr>
        <w:t xml:space="preserve">mit den </w:t>
      </w:r>
      <w:r w:rsidR="00715595" w:rsidRPr="00F85CB7">
        <w:rPr>
          <w:b/>
          <w:bCs/>
        </w:rPr>
        <w:t xml:space="preserve">anderen </w:t>
      </w:r>
      <w:r w:rsidR="003146C1" w:rsidRPr="00F85CB7">
        <w:rPr>
          <w:b/>
          <w:bCs/>
        </w:rPr>
        <w:t xml:space="preserve">Partnern </w:t>
      </w:r>
      <w:r w:rsidR="00443984" w:rsidRPr="00F85CB7">
        <w:rPr>
          <w:b/>
          <w:bCs/>
        </w:rPr>
        <w:t>der J</w:t>
      </w:r>
      <w:r w:rsidR="00443984" w:rsidRPr="00F85CB7">
        <w:rPr>
          <w:b/>
          <w:bCs/>
        </w:rPr>
        <w:t>u</w:t>
      </w:r>
      <w:r w:rsidR="00443984" w:rsidRPr="00F85CB7">
        <w:rPr>
          <w:b/>
          <w:bCs/>
        </w:rPr>
        <w:t>gendberufsagentur unve</w:t>
      </w:r>
      <w:r w:rsidR="00443984" w:rsidRPr="00F85CB7">
        <w:rPr>
          <w:b/>
          <w:bCs/>
        </w:rPr>
        <w:t>r</w:t>
      </w:r>
      <w:r w:rsidR="00443984" w:rsidRPr="00F85CB7">
        <w:rPr>
          <w:b/>
          <w:bCs/>
        </w:rPr>
        <w:t>zichtbar</w:t>
      </w:r>
      <w:r w:rsidR="006612EC" w:rsidRPr="00F85CB7">
        <w:rPr>
          <w:b/>
          <w:bCs/>
        </w:rPr>
        <w:t>.</w:t>
      </w:r>
    </w:p>
    <w:p w:rsidR="006612EC" w:rsidRDefault="006612EC" w:rsidP="00FB27FF">
      <w:pPr>
        <w:snapToGrid w:val="0"/>
        <w:jc w:val="both"/>
      </w:pPr>
    </w:p>
    <w:p w:rsidR="006612EC" w:rsidRPr="00143823" w:rsidRDefault="006612EC" w:rsidP="006612EC">
      <w:pPr>
        <w:spacing w:line="360" w:lineRule="auto"/>
        <w:jc w:val="both"/>
        <w:rPr>
          <w:b/>
          <w:u w:val="single"/>
        </w:rPr>
      </w:pPr>
      <w:r w:rsidRPr="00143823">
        <w:rPr>
          <w:b/>
          <w:u w:val="single"/>
        </w:rPr>
        <w:t>SOLL:</w:t>
      </w:r>
    </w:p>
    <w:p w:rsidR="006612EC" w:rsidRDefault="006612EC" w:rsidP="006B36F3">
      <w:pPr>
        <w:numPr>
          <w:ilvl w:val="0"/>
          <w:numId w:val="9"/>
        </w:numPr>
        <w:snapToGrid w:val="0"/>
        <w:spacing w:before="120" w:line="360" w:lineRule="auto"/>
        <w:ind w:left="357" w:hanging="357"/>
        <w:jc w:val="both"/>
        <w:rPr>
          <w:rFonts w:cs="Arial"/>
          <w:szCs w:val="22"/>
        </w:rPr>
      </w:pPr>
      <w:r w:rsidRPr="00790E4C">
        <w:rPr>
          <w:rFonts w:cs="Arial"/>
          <w:szCs w:val="22"/>
        </w:rPr>
        <w:t xml:space="preserve">Die mit Berufsorientierung befassten Personen </w:t>
      </w:r>
      <w:r>
        <w:rPr>
          <w:rFonts w:cs="Arial"/>
          <w:szCs w:val="22"/>
        </w:rPr>
        <w:t xml:space="preserve">an einer Schule </w:t>
      </w:r>
      <w:r w:rsidRPr="00790E4C">
        <w:rPr>
          <w:rFonts w:cs="Arial"/>
          <w:szCs w:val="22"/>
        </w:rPr>
        <w:t>bilden ein „</w:t>
      </w:r>
      <w:r w:rsidRPr="00C73BB1">
        <w:rPr>
          <w:rFonts w:cs="Arial"/>
          <w:szCs w:val="22"/>
          <w:u w:val="single"/>
        </w:rPr>
        <w:t>Berufsorie</w:t>
      </w:r>
      <w:r w:rsidRPr="00C73BB1">
        <w:rPr>
          <w:rFonts w:cs="Arial"/>
          <w:szCs w:val="22"/>
          <w:u w:val="single"/>
        </w:rPr>
        <w:t>n</w:t>
      </w:r>
      <w:r w:rsidRPr="00C73BB1">
        <w:rPr>
          <w:rFonts w:cs="Arial"/>
          <w:szCs w:val="22"/>
          <w:u w:val="single"/>
        </w:rPr>
        <w:t>tierungsteam</w:t>
      </w:r>
      <w:r w:rsidRPr="00790E4C">
        <w:rPr>
          <w:rFonts w:cs="Arial"/>
          <w:szCs w:val="22"/>
        </w:rPr>
        <w:t>“</w:t>
      </w:r>
      <w:r>
        <w:rPr>
          <w:rFonts w:cs="Arial"/>
          <w:szCs w:val="22"/>
        </w:rPr>
        <w:t xml:space="preserve"> Dieses</w:t>
      </w:r>
      <w:r w:rsidRPr="00BD6D46">
        <w:rPr>
          <w:rFonts w:cs="Arial"/>
          <w:szCs w:val="22"/>
        </w:rPr>
        <w:t xml:space="preserve"> setzt sich zusammen aus dem für Berufsorientierung z</w:t>
      </w:r>
      <w:r w:rsidRPr="00BD6D46">
        <w:rPr>
          <w:rFonts w:cs="Arial"/>
          <w:szCs w:val="22"/>
        </w:rPr>
        <w:t>u</w:t>
      </w:r>
      <w:r w:rsidRPr="00BD6D46">
        <w:rPr>
          <w:rFonts w:cs="Arial"/>
          <w:szCs w:val="22"/>
        </w:rPr>
        <w:t xml:space="preserve">ständigen Schulleitungsmitglied </w:t>
      </w:r>
      <w:r w:rsidRPr="00F85CB7">
        <w:rPr>
          <w:rFonts w:cs="Arial"/>
          <w:szCs w:val="22"/>
        </w:rPr>
        <w:t>bzw. der Person, an die diese Aufgabe delegiert ist, der</w:t>
      </w:r>
      <w:r w:rsidRPr="00BD6D46">
        <w:rPr>
          <w:rFonts w:cs="Arial"/>
          <w:szCs w:val="22"/>
        </w:rPr>
        <w:t xml:space="preserve"> Leitung des Zentrums für unterstützende Pädagogik (ZuP), in Schulen, die in Jahrgangsteams organisiert sind, Vertretungen der Jahrgangsleitungen, der Schulsozialarbeiter/-in, der Berufsberater/-in der Agentur für Arbeit, einer Lehrkraft der berufsbildenden Schulen s</w:t>
      </w:r>
      <w:r w:rsidRPr="00BD6D46">
        <w:rPr>
          <w:rFonts w:cs="Arial"/>
          <w:szCs w:val="22"/>
        </w:rPr>
        <w:t>o</w:t>
      </w:r>
      <w:r w:rsidRPr="00BD6D46">
        <w:rPr>
          <w:rFonts w:cs="Arial"/>
          <w:szCs w:val="22"/>
        </w:rPr>
        <w:t>wie der Klassenlehrer/-in, einer Vertreter/-in des Regionalen Beratungs- und Unterstü</w:t>
      </w:r>
      <w:r w:rsidRPr="00BD6D46">
        <w:rPr>
          <w:rFonts w:cs="Arial"/>
          <w:szCs w:val="22"/>
        </w:rPr>
        <w:t>t</w:t>
      </w:r>
      <w:r w:rsidRPr="00BD6D46">
        <w:rPr>
          <w:rFonts w:cs="Arial"/>
          <w:szCs w:val="22"/>
        </w:rPr>
        <w:t xml:space="preserve">zungszentrums (ReBUZ) sowie ggf. </w:t>
      </w:r>
      <w:r w:rsidR="006D71D6">
        <w:rPr>
          <w:rFonts w:cs="Arial"/>
          <w:szCs w:val="22"/>
        </w:rPr>
        <w:t xml:space="preserve">der/dem Reha-Berater/-in und </w:t>
      </w:r>
      <w:r w:rsidRPr="00BD6D46">
        <w:rPr>
          <w:rFonts w:cs="Arial"/>
          <w:szCs w:val="22"/>
        </w:rPr>
        <w:t>der/dem Berufsei</w:t>
      </w:r>
      <w:r w:rsidRPr="00BD6D46">
        <w:rPr>
          <w:rFonts w:cs="Arial"/>
          <w:szCs w:val="22"/>
        </w:rPr>
        <w:t>n</w:t>
      </w:r>
      <w:r w:rsidRPr="00BD6D46">
        <w:rPr>
          <w:rFonts w:cs="Arial"/>
          <w:szCs w:val="22"/>
        </w:rPr>
        <w:t>stiegsbegleiter/-in.</w:t>
      </w:r>
      <w:r>
        <w:rPr>
          <w:rFonts w:cs="Arial"/>
          <w:szCs w:val="22"/>
        </w:rPr>
        <w:t xml:space="preserve"> Das Team hat folgende Aufgaben:</w:t>
      </w:r>
    </w:p>
    <w:p w:rsidR="006612EC" w:rsidRPr="00790E4C" w:rsidRDefault="006612EC" w:rsidP="006B36F3">
      <w:pPr>
        <w:pStyle w:val="ListParagraph"/>
        <w:numPr>
          <w:ilvl w:val="0"/>
          <w:numId w:val="10"/>
        </w:numPr>
        <w:spacing w:line="360" w:lineRule="auto"/>
        <w:contextualSpacing w:val="0"/>
        <w:jc w:val="both"/>
        <w:rPr>
          <w:rFonts w:cs="Arial"/>
        </w:rPr>
      </w:pPr>
      <w:r w:rsidRPr="00790E4C">
        <w:rPr>
          <w:rFonts w:cs="Arial"/>
        </w:rPr>
        <w:t xml:space="preserve">Umsetzung der BO-Richtlinie: Weiterentwicklung des BO-Konzepts der Schule; </w:t>
      </w:r>
    </w:p>
    <w:p w:rsidR="006612EC" w:rsidRDefault="006612EC" w:rsidP="006B36F3">
      <w:pPr>
        <w:pStyle w:val="ListParagraph"/>
        <w:numPr>
          <w:ilvl w:val="2"/>
          <w:numId w:val="6"/>
        </w:numPr>
        <w:spacing w:line="360" w:lineRule="auto"/>
        <w:ind w:left="1071" w:hanging="357"/>
        <w:contextualSpacing w:val="0"/>
        <w:jc w:val="both"/>
        <w:rPr>
          <w:rFonts w:cs="Arial"/>
        </w:rPr>
      </w:pPr>
      <w:r>
        <w:rPr>
          <w:rFonts w:cs="Arial"/>
        </w:rPr>
        <w:t>dazu gehört auch die Kooperation mit der Wirtschaft (Kooperationsvereinbaru</w:t>
      </w:r>
      <w:r>
        <w:rPr>
          <w:rFonts w:cs="Arial"/>
        </w:rPr>
        <w:t>n</w:t>
      </w:r>
      <w:r>
        <w:rPr>
          <w:rFonts w:cs="Arial"/>
        </w:rPr>
        <w:t>gen mit Betrieben)</w:t>
      </w:r>
    </w:p>
    <w:p w:rsidR="006612EC" w:rsidRDefault="006612EC" w:rsidP="006B36F3">
      <w:pPr>
        <w:pStyle w:val="ListParagraph"/>
        <w:numPr>
          <w:ilvl w:val="2"/>
          <w:numId w:val="6"/>
        </w:numPr>
        <w:spacing w:line="360" w:lineRule="auto"/>
        <w:ind w:left="1071" w:hanging="357"/>
        <w:contextualSpacing w:val="0"/>
        <w:jc w:val="both"/>
        <w:rPr>
          <w:rFonts w:cs="Arial"/>
        </w:rPr>
      </w:pPr>
      <w:r>
        <w:rPr>
          <w:rFonts w:cs="Arial"/>
        </w:rPr>
        <w:t>dazu gehört auch die Einbeziehung von Maßnahmen der Vertieften Berufsorie</w:t>
      </w:r>
      <w:r>
        <w:rPr>
          <w:rFonts w:cs="Arial"/>
        </w:rPr>
        <w:t>n</w:t>
      </w:r>
      <w:r>
        <w:rPr>
          <w:rFonts w:cs="Arial"/>
        </w:rPr>
        <w:t xml:space="preserve">tierung in das </w:t>
      </w:r>
      <w:r w:rsidR="00443984">
        <w:rPr>
          <w:rFonts w:cs="Arial"/>
        </w:rPr>
        <w:t>Berufsorientierungsk</w:t>
      </w:r>
      <w:r>
        <w:rPr>
          <w:rFonts w:cs="Arial"/>
        </w:rPr>
        <w:t>onzept</w:t>
      </w:r>
    </w:p>
    <w:p w:rsidR="006612EC" w:rsidRDefault="006612EC" w:rsidP="006B36F3">
      <w:pPr>
        <w:pStyle w:val="ListParagraph"/>
        <w:numPr>
          <w:ilvl w:val="0"/>
          <w:numId w:val="11"/>
        </w:numPr>
        <w:spacing w:line="360" w:lineRule="auto"/>
        <w:contextualSpacing w:val="0"/>
        <w:jc w:val="both"/>
        <w:rPr>
          <w:rFonts w:cs="Arial"/>
        </w:rPr>
      </w:pPr>
      <w:r>
        <w:rPr>
          <w:rFonts w:cs="Arial"/>
        </w:rPr>
        <w:t>auf den Übergang Schule – Beruf und einzelne Fälle bezogene Beratung der Expe</w:t>
      </w:r>
      <w:r>
        <w:rPr>
          <w:rFonts w:cs="Arial"/>
        </w:rPr>
        <w:t>r</w:t>
      </w:r>
      <w:r>
        <w:rPr>
          <w:rFonts w:cs="Arial"/>
        </w:rPr>
        <w:t xml:space="preserve">tinnen und Experten untereinander zur Unterstützung von einzelnen </w:t>
      </w:r>
      <w:r w:rsidR="00F85CB7">
        <w:rPr>
          <w:rFonts w:cs="Arial"/>
        </w:rPr>
        <w:t>jungen Me</w:t>
      </w:r>
      <w:r w:rsidR="00F85CB7">
        <w:rPr>
          <w:rFonts w:cs="Arial"/>
        </w:rPr>
        <w:t>n</w:t>
      </w:r>
      <w:r w:rsidR="00F85CB7">
        <w:rPr>
          <w:rFonts w:cs="Arial"/>
        </w:rPr>
        <w:t>schen:</w:t>
      </w:r>
    </w:p>
    <w:p w:rsidR="006612EC" w:rsidRDefault="006612EC" w:rsidP="006B36F3">
      <w:pPr>
        <w:pStyle w:val="ListParagraph"/>
        <w:numPr>
          <w:ilvl w:val="2"/>
          <w:numId w:val="6"/>
        </w:numPr>
        <w:spacing w:line="360" w:lineRule="auto"/>
        <w:ind w:left="1071" w:hanging="357"/>
        <w:contextualSpacing w:val="0"/>
        <w:jc w:val="both"/>
        <w:rPr>
          <w:rFonts w:cs="Arial"/>
        </w:rPr>
      </w:pPr>
      <w:r>
        <w:rPr>
          <w:rFonts w:cs="Arial"/>
        </w:rPr>
        <w:t>Festlegung konkreter Maßnahmen (Fördermöglichkeiten, Praktikumsklassen, Reha …)</w:t>
      </w:r>
    </w:p>
    <w:p w:rsidR="006612EC" w:rsidRDefault="006612EC" w:rsidP="006B36F3">
      <w:pPr>
        <w:pStyle w:val="ListParagraph"/>
        <w:numPr>
          <w:ilvl w:val="2"/>
          <w:numId w:val="6"/>
        </w:numPr>
        <w:spacing w:line="360" w:lineRule="auto"/>
        <w:ind w:left="1071" w:hanging="357"/>
        <w:contextualSpacing w:val="0"/>
        <w:jc w:val="both"/>
        <w:rPr>
          <w:rFonts w:cs="Arial"/>
        </w:rPr>
      </w:pPr>
      <w:r>
        <w:rPr>
          <w:rFonts w:cs="Arial"/>
        </w:rPr>
        <w:t>Ableitung von eventuellen Änderungsbedarfen bezüglich des BO-Konzepts</w:t>
      </w:r>
    </w:p>
    <w:p w:rsidR="006612EC" w:rsidRPr="00790E4C" w:rsidRDefault="006612EC" w:rsidP="006B36F3">
      <w:pPr>
        <w:pStyle w:val="ListParagraph"/>
        <w:numPr>
          <w:ilvl w:val="0"/>
          <w:numId w:val="12"/>
        </w:numPr>
        <w:spacing w:line="360" w:lineRule="auto"/>
        <w:contextualSpacing w:val="0"/>
        <w:jc w:val="both"/>
        <w:rPr>
          <w:rFonts w:cs="Arial"/>
          <w:szCs w:val="22"/>
        </w:rPr>
      </w:pPr>
      <w:r w:rsidRPr="00790E4C">
        <w:rPr>
          <w:rFonts w:cs="Arial"/>
        </w:rPr>
        <w:t>Beratung von Jugendlichen und ihren Eltern durch die Expertinnen und Experten</w:t>
      </w:r>
    </w:p>
    <w:p w:rsidR="006612EC" w:rsidRDefault="006612EC" w:rsidP="006B36F3">
      <w:pPr>
        <w:pStyle w:val="ListParagraph"/>
        <w:numPr>
          <w:ilvl w:val="0"/>
          <w:numId w:val="13"/>
        </w:numPr>
        <w:spacing w:line="360" w:lineRule="auto"/>
        <w:contextualSpacing w:val="0"/>
        <w:jc w:val="both"/>
      </w:pPr>
      <w:r>
        <w:rPr>
          <w:rFonts w:cs="Arial"/>
          <w:szCs w:val="22"/>
        </w:rPr>
        <w:t>Zusammenarbeit</w:t>
      </w:r>
      <w:r w:rsidRPr="00BD6D46">
        <w:rPr>
          <w:rFonts w:cs="Arial"/>
          <w:szCs w:val="22"/>
        </w:rPr>
        <w:t xml:space="preserve"> mit den regionalen JBA – Standorten </w:t>
      </w:r>
    </w:p>
    <w:p w:rsidR="006612EC" w:rsidRDefault="00443984" w:rsidP="006F42B5">
      <w:pPr>
        <w:snapToGrid w:val="0"/>
        <w:spacing w:before="120" w:line="360" w:lineRule="auto"/>
        <w:ind w:left="357"/>
        <w:jc w:val="both"/>
        <w:rPr>
          <w:rFonts w:cs="Arial"/>
          <w:szCs w:val="22"/>
        </w:rPr>
      </w:pPr>
      <w:r>
        <w:rPr>
          <w:rFonts w:cs="Arial"/>
          <w:szCs w:val="22"/>
        </w:rPr>
        <w:t xml:space="preserve">Zusätzliche </w:t>
      </w:r>
      <w:r w:rsidR="006612EC" w:rsidRPr="00B8522A">
        <w:rPr>
          <w:rFonts w:cs="Arial"/>
          <w:szCs w:val="22"/>
        </w:rPr>
        <w:t xml:space="preserve">Fachkräfte </w:t>
      </w:r>
      <w:r w:rsidR="006612EC">
        <w:rPr>
          <w:rFonts w:cs="Arial"/>
          <w:szCs w:val="22"/>
        </w:rPr>
        <w:t xml:space="preserve">sollen </w:t>
      </w:r>
      <w:r w:rsidR="006612EC" w:rsidRPr="00B8522A">
        <w:rPr>
          <w:rFonts w:cs="Arial"/>
          <w:szCs w:val="22"/>
        </w:rPr>
        <w:t xml:space="preserve">die Berufsorientierungsteams an den allgemeinbildenden Schulen der </w:t>
      </w:r>
      <w:r w:rsidR="006612EC">
        <w:rPr>
          <w:rFonts w:cs="Arial"/>
          <w:szCs w:val="22"/>
        </w:rPr>
        <w:t>Sekundarstufe</w:t>
      </w:r>
      <w:r w:rsidR="006612EC" w:rsidRPr="00B8522A">
        <w:rPr>
          <w:rFonts w:cs="Arial"/>
          <w:szCs w:val="22"/>
        </w:rPr>
        <w:t xml:space="preserve"> I </w:t>
      </w:r>
      <w:r>
        <w:rPr>
          <w:rFonts w:cs="Arial"/>
          <w:szCs w:val="22"/>
        </w:rPr>
        <w:t xml:space="preserve">daher </w:t>
      </w:r>
      <w:r w:rsidR="006612EC" w:rsidRPr="00B8522A">
        <w:rPr>
          <w:rFonts w:cs="Arial"/>
          <w:szCs w:val="22"/>
        </w:rPr>
        <w:t>verstärken. Ihre Aufgabe besteht in der Entwicklung (wo nötig), Bündelung und dem Aufbau von Kooperationsbeziehungen (wo nötig) im Rahmen der Übergangsqualifizi</w:t>
      </w:r>
      <w:r w:rsidR="006612EC" w:rsidRPr="00B8522A">
        <w:rPr>
          <w:rFonts w:cs="Arial"/>
          <w:szCs w:val="22"/>
        </w:rPr>
        <w:t>e</w:t>
      </w:r>
      <w:r w:rsidR="006612EC">
        <w:rPr>
          <w:rFonts w:cs="Arial"/>
          <w:szCs w:val="22"/>
        </w:rPr>
        <w:t>rung</w:t>
      </w:r>
      <w:r>
        <w:rPr>
          <w:rFonts w:cs="Arial"/>
          <w:szCs w:val="22"/>
        </w:rPr>
        <w:t xml:space="preserve"> für Schülerinnen und Schüler</w:t>
      </w:r>
      <w:r w:rsidR="006612EC">
        <w:rPr>
          <w:rFonts w:cs="Arial"/>
          <w:szCs w:val="22"/>
        </w:rPr>
        <w:t>:</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Unterstützung der Lehrkräfte der Oberschulen in allen Fragen der Berufsorientierung, Praktika und Verankerung der Berufsorientierung i</w:t>
      </w:r>
      <w:r w:rsidR="0067526C">
        <w:rPr>
          <w:rFonts w:cs="Arial"/>
          <w:szCs w:val="22"/>
        </w:rPr>
        <w:t>m</w:t>
      </w:r>
      <w:r w:rsidRPr="00BD6D46">
        <w:rPr>
          <w:rFonts w:cs="Arial"/>
          <w:szCs w:val="22"/>
        </w:rPr>
        <w:t xml:space="preserve"> </w:t>
      </w:r>
      <w:r w:rsidR="0067526C">
        <w:rPr>
          <w:rFonts w:cs="Arial"/>
          <w:szCs w:val="22"/>
        </w:rPr>
        <w:t>U</w:t>
      </w:r>
      <w:r w:rsidRPr="00BD6D46">
        <w:rPr>
          <w:rFonts w:cs="Arial"/>
          <w:szCs w:val="22"/>
        </w:rPr>
        <w:t>nterricht</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Information und Beratung aller Schülerinnen und Schüler einer Schule und ihrer E</w:t>
      </w:r>
      <w:r w:rsidRPr="00BD6D46">
        <w:rPr>
          <w:rFonts w:cs="Arial"/>
          <w:szCs w:val="22"/>
        </w:rPr>
        <w:t>l</w:t>
      </w:r>
      <w:r w:rsidRPr="00BD6D46">
        <w:rPr>
          <w:rFonts w:cs="Arial"/>
          <w:szCs w:val="22"/>
        </w:rPr>
        <w:t>tern in allen Angelegenheiten beruflicher Abschlussmöglichkeiten einschließlich der Durc</w:t>
      </w:r>
      <w:r w:rsidRPr="00BD6D46">
        <w:rPr>
          <w:rFonts w:cs="Arial"/>
          <w:szCs w:val="22"/>
        </w:rPr>
        <w:t>h</w:t>
      </w:r>
      <w:r w:rsidRPr="00BD6D46">
        <w:rPr>
          <w:rFonts w:cs="Arial"/>
          <w:szCs w:val="22"/>
        </w:rPr>
        <w:t>stiegsmöglichkeiten</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Unterstützung der Lehrer/innen und Schülerinnen und Schüler bei der Akquise von Praktikumsplätzen</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Unterstützung der Klassenlehrer/innen bei der Vor- und Nachbereitung  der betriebl</w:t>
      </w:r>
      <w:r w:rsidRPr="00BD6D46">
        <w:rPr>
          <w:rFonts w:cs="Arial"/>
          <w:szCs w:val="22"/>
        </w:rPr>
        <w:t>i</w:t>
      </w:r>
      <w:r w:rsidRPr="00BD6D46">
        <w:rPr>
          <w:rFonts w:cs="Arial"/>
          <w:szCs w:val="22"/>
        </w:rPr>
        <w:t>chen Praktika</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Unterstützung der Klassenlehrer/innen bei der Begleitung der Praktika</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Entwicklung von betrieblichen Lernaufgaben im Rahmen der Praktika</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 xml:space="preserve">Vorbereitung und Begleitung des </w:t>
      </w:r>
      <w:r w:rsidR="00443984">
        <w:rPr>
          <w:rFonts w:cs="Arial"/>
          <w:szCs w:val="22"/>
        </w:rPr>
        <w:t xml:space="preserve">direkten </w:t>
      </w:r>
      <w:r w:rsidRPr="00BD6D46">
        <w:rPr>
          <w:rFonts w:cs="Arial"/>
          <w:szCs w:val="22"/>
        </w:rPr>
        <w:t>Übergangs in eine Ausbildung in Zusa</w:t>
      </w:r>
      <w:r w:rsidRPr="00BD6D46">
        <w:rPr>
          <w:rFonts w:cs="Arial"/>
          <w:szCs w:val="22"/>
        </w:rPr>
        <w:t>m</w:t>
      </w:r>
      <w:r w:rsidRPr="00BD6D46">
        <w:rPr>
          <w:rFonts w:cs="Arial"/>
          <w:szCs w:val="22"/>
        </w:rPr>
        <w:t xml:space="preserve">menarbeit mit der Bremer Jugendberufsagentur/Arbeitsagentur und der </w:t>
      </w:r>
      <w:r w:rsidR="0067526C">
        <w:rPr>
          <w:rFonts w:cs="Arial"/>
          <w:szCs w:val="22"/>
        </w:rPr>
        <w:t xml:space="preserve">oder den </w:t>
      </w:r>
      <w:r w:rsidRPr="00BD6D46">
        <w:rPr>
          <w:rFonts w:cs="Arial"/>
          <w:szCs w:val="22"/>
        </w:rPr>
        <w:t>z</w:t>
      </w:r>
      <w:r w:rsidRPr="00BD6D46">
        <w:rPr>
          <w:rFonts w:cs="Arial"/>
          <w:szCs w:val="22"/>
        </w:rPr>
        <w:t>u</w:t>
      </w:r>
      <w:r w:rsidRPr="00BD6D46">
        <w:rPr>
          <w:rFonts w:cs="Arial"/>
          <w:szCs w:val="22"/>
        </w:rPr>
        <w:t>stä</w:t>
      </w:r>
      <w:r w:rsidRPr="00BD6D46">
        <w:rPr>
          <w:rFonts w:cs="Arial"/>
          <w:szCs w:val="22"/>
        </w:rPr>
        <w:t>n</w:t>
      </w:r>
      <w:r w:rsidRPr="00BD6D46">
        <w:rPr>
          <w:rFonts w:cs="Arial"/>
          <w:szCs w:val="22"/>
        </w:rPr>
        <w:t>digen berufsbildenden Schule</w:t>
      </w:r>
      <w:r w:rsidR="0067526C">
        <w:rPr>
          <w:rFonts w:cs="Arial"/>
          <w:szCs w:val="22"/>
        </w:rPr>
        <w:t>n</w:t>
      </w:r>
    </w:p>
    <w:p w:rsidR="006612EC" w:rsidRPr="00BD6D46" w:rsidRDefault="006612EC" w:rsidP="006B36F3">
      <w:pPr>
        <w:pStyle w:val="ListParagraph"/>
        <w:numPr>
          <w:ilvl w:val="0"/>
          <w:numId w:val="14"/>
        </w:numPr>
        <w:spacing w:line="360" w:lineRule="auto"/>
        <w:contextualSpacing w:val="0"/>
        <w:jc w:val="both"/>
        <w:rPr>
          <w:rFonts w:cs="Arial"/>
          <w:szCs w:val="22"/>
        </w:rPr>
      </w:pPr>
      <w:r w:rsidRPr="00BD6D46">
        <w:rPr>
          <w:rFonts w:cs="Arial"/>
          <w:szCs w:val="22"/>
        </w:rPr>
        <w:t>Erfassung der Anschlussperspektiven aller Schülerinnen und Schüler der Schule</w:t>
      </w:r>
    </w:p>
    <w:p w:rsidR="006612EC" w:rsidRPr="00622201" w:rsidRDefault="00443984" w:rsidP="006F42B5">
      <w:pPr>
        <w:snapToGrid w:val="0"/>
        <w:spacing w:before="120" w:line="360" w:lineRule="auto"/>
        <w:ind w:left="357"/>
        <w:jc w:val="both"/>
        <w:rPr>
          <w:rFonts w:cs="Arial"/>
          <w:szCs w:val="22"/>
        </w:rPr>
      </w:pPr>
      <w:r>
        <w:rPr>
          <w:rFonts w:cs="Arial"/>
          <w:szCs w:val="22"/>
        </w:rPr>
        <w:t>Die neuen Fachkräfte bilden eine zentrale Schnittstelle zu den Standorten der Jugen</w:t>
      </w:r>
      <w:r>
        <w:rPr>
          <w:rFonts w:cs="Arial"/>
          <w:szCs w:val="22"/>
        </w:rPr>
        <w:t>d</w:t>
      </w:r>
      <w:r>
        <w:rPr>
          <w:rFonts w:cs="Arial"/>
          <w:szCs w:val="22"/>
        </w:rPr>
        <w:t>berufsagentur.</w:t>
      </w:r>
      <w:r w:rsidR="006612EC" w:rsidRPr="00B8522A">
        <w:rPr>
          <w:rFonts w:cs="Arial"/>
          <w:szCs w:val="22"/>
        </w:rPr>
        <w:t xml:space="preserve"> Sie informieren über die unterschiedlichen Ausbildungsmöglichkeiten und Ausbildungsberufe, sie beraten bei </w:t>
      </w:r>
      <w:r w:rsidR="006612EC" w:rsidRPr="00622201">
        <w:rPr>
          <w:rFonts w:cs="Arial"/>
          <w:szCs w:val="22"/>
        </w:rPr>
        <w:t>Bedarf in die vollschulischen Ausbildungen sowie – falls nötig – in ausbildungsvorbereitende Bildungsgänge der Sekundarstufe II. Je besser die so verstärkten Berufsorientierungsteams arbeiten, desto weniger „Problemfälle“ schlagen in der Jugendberufsagentur auf. In Bremen ist eine Verstärkung um 6 Fachkrä</w:t>
      </w:r>
      <w:r w:rsidR="006612EC" w:rsidRPr="00622201">
        <w:rPr>
          <w:rFonts w:cs="Arial"/>
          <w:szCs w:val="22"/>
        </w:rPr>
        <w:t>f</w:t>
      </w:r>
      <w:r w:rsidR="006612EC" w:rsidRPr="00622201">
        <w:rPr>
          <w:rFonts w:cs="Arial"/>
          <w:szCs w:val="22"/>
        </w:rPr>
        <w:t>te vorgesehen, in Br</w:t>
      </w:r>
      <w:r w:rsidR="006612EC" w:rsidRPr="00622201">
        <w:rPr>
          <w:rFonts w:cs="Arial"/>
          <w:szCs w:val="22"/>
        </w:rPr>
        <w:t>e</w:t>
      </w:r>
      <w:r w:rsidR="006612EC" w:rsidRPr="00622201">
        <w:rPr>
          <w:rFonts w:cs="Arial"/>
          <w:szCs w:val="22"/>
        </w:rPr>
        <w:t>merhaven um 1 Fachkraft.</w:t>
      </w:r>
    </w:p>
    <w:p w:rsidR="00EA659D" w:rsidRPr="00821191" w:rsidRDefault="00EA659D" w:rsidP="006B36F3">
      <w:pPr>
        <w:numPr>
          <w:ilvl w:val="0"/>
          <w:numId w:val="15"/>
        </w:numPr>
        <w:snapToGrid w:val="0"/>
        <w:spacing w:before="240" w:line="360" w:lineRule="auto"/>
        <w:jc w:val="both"/>
      </w:pPr>
      <w:r w:rsidRPr="00622201">
        <w:t>Die am Übergang Schule – Beruf eingesetzten Mitarbeiterinnen und Mitarbeiter der B</w:t>
      </w:r>
      <w:r w:rsidRPr="00622201">
        <w:t>e</w:t>
      </w:r>
      <w:r w:rsidRPr="00622201">
        <w:t>rufspädagogischen Beratungsstelle (BEST) und der Zentralen Beratung Berufsfachsch</w:t>
      </w:r>
      <w:r w:rsidRPr="00622201">
        <w:t>u</w:t>
      </w:r>
      <w:r w:rsidRPr="00622201">
        <w:t>le (ZBB) sind an den Standorten der Jugendberufsagentur</w:t>
      </w:r>
      <w:r w:rsidRPr="00821191">
        <w:t xml:space="preserve"> vertreten und bieten dort B</w:t>
      </w:r>
      <w:r w:rsidRPr="00821191">
        <w:t>e</w:t>
      </w:r>
      <w:r w:rsidRPr="00821191">
        <w:t>ratungs- und Unterstützungsleistungen an.</w:t>
      </w:r>
    </w:p>
    <w:p w:rsidR="006612EC" w:rsidRDefault="006612EC" w:rsidP="006B36F3">
      <w:pPr>
        <w:numPr>
          <w:ilvl w:val="0"/>
          <w:numId w:val="15"/>
        </w:numPr>
        <w:snapToGrid w:val="0"/>
        <w:spacing w:before="240" w:line="360" w:lineRule="auto"/>
        <w:jc w:val="both"/>
      </w:pPr>
      <w:r>
        <w:t xml:space="preserve">Die </w:t>
      </w:r>
      <w:r w:rsidRPr="00C73BB1">
        <w:rPr>
          <w:u w:val="single"/>
        </w:rPr>
        <w:t>Zusammenarbeit mit der Agentur für Arbeit</w:t>
      </w:r>
      <w:r>
        <w:t xml:space="preserve"> wird durch die Aufnahme der Berufsber</w:t>
      </w:r>
      <w:r>
        <w:t>a</w:t>
      </w:r>
      <w:r>
        <w:t>terin bzw. des Berufsberaters in das Berufsorientierungsteam intensiviert. Bezü</w:t>
      </w:r>
      <w:r>
        <w:t>g</w:t>
      </w:r>
      <w:r>
        <w:t>lich der Ber</w:t>
      </w:r>
      <w:r>
        <w:t>a</w:t>
      </w:r>
      <w:r>
        <w:t>tungsprozesse wird ein neuer Weg eingeschlagen:</w:t>
      </w:r>
    </w:p>
    <w:p w:rsidR="006612EC" w:rsidRDefault="006612EC" w:rsidP="006F42B5">
      <w:pPr>
        <w:snapToGrid w:val="0"/>
        <w:spacing w:before="120" w:line="360" w:lineRule="auto"/>
        <w:ind w:left="357"/>
        <w:jc w:val="both"/>
      </w:pPr>
      <w:r>
        <w:t xml:space="preserve">Über die Klassenlehrkräfte wird schriftlich abgefragt, wer Interesse an einer </w:t>
      </w:r>
      <w:r w:rsidR="00443984">
        <w:t>grundsätzl</w:t>
      </w:r>
      <w:r w:rsidR="00443984">
        <w:t>i</w:t>
      </w:r>
      <w:r w:rsidR="00443984">
        <w:t xml:space="preserve">chen und/oder bereits spezifizierten </w:t>
      </w:r>
      <w:r>
        <w:t>Beratung hat. Die entsprechenden Erklärungen we</w:t>
      </w:r>
      <w:r>
        <w:t>r</w:t>
      </w:r>
      <w:r>
        <w:t>den über die Klassenlehrkräfte an die Berufsberatung übermittelt, die auf dieser Basis zu Gesprächen einlädt</w:t>
      </w:r>
      <w:r w:rsidR="00443984">
        <w:t xml:space="preserve"> und diese vorbereiten kann</w:t>
      </w:r>
      <w:r>
        <w:t>. Damit werden Wartezeiten vermieden</w:t>
      </w:r>
      <w:r w:rsidR="00443984">
        <w:t>, die Passgenauigkeit und Akzeptanz der Beratung erhöht</w:t>
      </w:r>
      <w:r>
        <w:t>. Die Aufnahme der Daten in die Datenbank der Agentur für Arbeit stellt zudem sicher, dass die jungen Menschen auch weiter kontaktiert werden können, wenn sie dem nicht widerspr</w:t>
      </w:r>
      <w:r>
        <w:t>e</w:t>
      </w:r>
      <w:r>
        <w:t>chen.</w:t>
      </w:r>
    </w:p>
    <w:p w:rsidR="006612EC" w:rsidRDefault="006612EC" w:rsidP="006612EC">
      <w:pPr>
        <w:spacing w:line="360" w:lineRule="auto"/>
        <w:jc w:val="both"/>
      </w:pPr>
    </w:p>
    <w:p w:rsidR="009F4817" w:rsidRDefault="009F4817" w:rsidP="006612EC">
      <w:pPr>
        <w:spacing w:line="360" w:lineRule="auto"/>
        <w:jc w:val="both"/>
      </w:pPr>
    </w:p>
    <w:p w:rsidR="006612EC" w:rsidRPr="00B9460A" w:rsidRDefault="006F42B5" w:rsidP="006F42B5">
      <w:pPr>
        <w:spacing w:line="360" w:lineRule="auto"/>
        <w:rPr>
          <w:b/>
          <w:sz w:val="28"/>
          <w:szCs w:val="28"/>
          <w:u w:val="single"/>
        </w:rPr>
      </w:pPr>
      <w:r>
        <w:rPr>
          <w:b/>
          <w:sz w:val="28"/>
          <w:szCs w:val="28"/>
          <w:u w:val="single"/>
        </w:rPr>
        <w:t xml:space="preserve">2. </w:t>
      </w:r>
      <w:r w:rsidR="006612EC">
        <w:rPr>
          <w:b/>
          <w:sz w:val="28"/>
          <w:szCs w:val="28"/>
          <w:u w:val="single"/>
        </w:rPr>
        <w:t>SGB VIII-System (</w:t>
      </w:r>
      <w:r w:rsidR="006612EC" w:rsidRPr="00B9460A">
        <w:rPr>
          <w:b/>
          <w:sz w:val="28"/>
          <w:szCs w:val="28"/>
          <w:u w:val="single"/>
        </w:rPr>
        <w:t>Jugendhilfe</w:t>
      </w:r>
      <w:r w:rsidR="006612EC">
        <w:rPr>
          <w:b/>
          <w:sz w:val="28"/>
          <w:szCs w:val="28"/>
          <w:u w:val="single"/>
        </w:rPr>
        <w:t>)</w:t>
      </w:r>
    </w:p>
    <w:p w:rsidR="006612EC" w:rsidRDefault="006612EC" w:rsidP="00FB27FF">
      <w:pPr>
        <w:snapToGrid w:val="0"/>
        <w:jc w:val="both"/>
      </w:pPr>
    </w:p>
    <w:p w:rsidR="006612EC" w:rsidRPr="00143823" w:rsidRDefault="006612EC" w:rsidP="006612EC">
      <w:pPr>
        <w:spacing w:line="360" w:lineRule="auto"/>
        <w:jc w:val="both"/>
        <w:rPr>
          <w:b/>
          <w:u w:val="single"/>
        </w:rPr>
      </w:pPr>
      <w:r w:rsidRPr="00143823">
        <w:rPr>
          <w:b/>
          <w:u w:val="single"/>
        </w:rPr>
        <w:t>IST:</w:t>
      </w:r>
    </w:p>
    <w:p w:rsidR="006612EC" w:rsidRDefault="006612EC" w:rsidP="006B36F3">
      <w:pPr>
        <w:numPr>
          <w:ilvl w:val="0"/>
          <w:numId w:val="15"/>
        </w:numPr>
        <w:snapToGrid w:val="0"/>
        <w:spacing w:before="240" w:line="360" w:lineRule="auto"/>
        <w:ind w:left="357" w:hanging="357"/>
        <w:jc w:val="both"/>
      </w:pPr>
      <w:r w:rsidRPr="00F14F83">
        <w:rPr>
          <w:rFonts w:eastAsia="SimSun" w:cs="Arial"/>
          <w:szCs w:val="22"/>
          <w:lang w:eastAsia="zh-CN"/>
        </w:rPr>
        <w:t xml:space="preserve">Das Beratungs- und </w:t>
      </w:r>
      <w:r w:rsidR="00442D6E">
        <w:rPr>
          <w:rFonts w:eastAsia="SimSun" w:cs="Arial"/>
          <w:szCs w:val="22"/>
          <w:lang w:eastAsia="zh-CN"/>
        </w:rPr>
        <w:t>Leistungs</w:t>
      </w:r>
      <w:r w:rsidRPr="00F14F83">
        <w:rPr>
          <w:rFonts w:eastAsia="SimSun" w:cs="Arial"/>
          <w:szCs w:val="22"/>
          <w:lang w:eastAsia="zh-CN"/>
        </w:rPr>
        <w:t>system der Jugendhilfe (SGB VIII) besteht aus sehr unte</w:t>
      </w:r>
      <w:r w:rsidRPr="00F14F83">
        <w:rPr>
          <w:rFonts w:eastAsia="SimSun" w:cs="Arial"/>
          <w:szCs w:val="22"/>
          <w:lang w:eastAsia="zh-CN"/>
        </w:rPr>
        <w:t>r</w:t>
      </w:r>
      <w:r w:rsidRPr="00F14F83">
        <w:rPr>
          <w:rFonts w:eastAsia="SimSun" w:cs="Arial"/>
          <w:szCs w:val="22"/>
          <w:lang w:eastAsia="zh-CN"/>
        </w:rPr>
        <w:t xml:space="preserve">schiedlichen Angebotsformen, die </w:t>
      </w:r>
      <w:r w:rsidR="00442D6E">
        <w:rPr>
          <w:rFonts w:eastAsia="SimSun" w:cs="Arial"/>
          <w:szCs w:val="22"/>
          <w:lang w:eastAsia="zh-CN"/>
        </w:rPr>
        <w:t xml:space="preserve">als solche nicht Teil des Übergangssystems sind, aber </w:t>
      </w:r>
      <w:r w:rsidRPr="00F14F83">
        <w:rPr>
          <w:rFonts w:eastAsia="SimSun" w:cs="Arial"/>
          <w:szCs w:val="22"/>
          <w:lang w:eastAsia="zh-CN"/>
        </w:rPr>
        <w:t xml:space="preserve">in unterschiedlichen Anteilen auch Beiträge </w:t>
      </w:r>
      <w:r w:rsidR="00442D6E">
        <w:rPr>
          <w:rFonts w:eastAsia="SimSun" w:cs="Arial"/>
          <w:szCs w:val="22"/>
          <w:lang w:eastAsia="zh-CN"/>
        </w:rPr>
        <w:t xml:space="preserve">und individuelle Hilfestellungen </w:t>
      </w:r>
      <w:r w:rsidRPr="00F14F83">
        <w:rPr>
          <w:rFonts w:eastAsia="SimSun" w:cs="Arial"/>
          <w:szCs w:val="22"/>
          <w:lang w:eastAsia="zh-CN"/>
        </w:rPr>
        <w:t>zur berufl</w:t>
      </w:r>
      <w:r w:rsidRPr="00F14F83">
        <w:rPr>
          <w:rFonts w:eastAsia="SimSun" w:cs="Arial"/>
          <w:szCs w:val="22"/>
          <w:lang w:eastAsia="zh-CN"/>
        </w:rPr>
        <w:t>i</w:t>
      </w:r>
      <w:r w:rsidRPr="00F14F83">
        <w:rPr>
          <w:rFonts w:eastAsia="SimSun" w:cs="Arial"/>
          <w:szCs w:val="22"/>
          <w:lang w:eastAsia="zh-CN"/>
        </w:rPr>
        <w:t xml:space="preserve">chen Perspektivfindung leisten. Die Leistungen werden zum </w:t>
      </w:r>
      <w:r w:rsidR="00442D6E">
        <w:rPr>
          <w:rFonts w:eastAsia="SimSun" w:cs="Arial"/>
          <w:szCs w:val="22"/>
          <w:lang w:eastAsia="zh-CN"/>
        </w:rPr>
        <w:t>Teil</w:t>
      </w:r>
      <w:r w:rsidR="00442D6E" w:rsidRPr="00F14F83">
        <w:rPr>
          <w:rFonts w:eastAsia="SimSun" w:cs="Arial"/>
          <w:szCs w:val="22"/>
          <w:lang w:eastAsia="zh-CN"/>
        </w:rPr>
        <w:t xml:space="preserve"> </w:t>
      </w:r>
      <w:r w:rsidRPr="00F14F83">
        <w:rPr>
          <w:rFonts w:eastAsia="SimSun" w:cs="Arial"/>
          <w:szCs w:val="22"/>
          <w:lang w:eastAsia="zh-CN"/>
        </w:rPr>
        <w:t xml:space="preserve">durch den öffentlichen Träger der Jugendhilfe direkt angeboten, zum anderen durch </w:t>
      </w:r>
      <w:r w:rsidR="00442D6E">
        <w:rPr>
          <w:rFonts w:eastAsia="SimSun" w:cs="Arial"/>
          <w:szCs w:val="22"/>
          <w:lang w:eastAsia="zh-CN"/>
        </w:rPr>
        <w:t>von den Jugendämtern g</w:t>
      </w:r>
      <w:r w:rsidR="00442D6E">
        <w:rPr>
          <w:rFonts w:eastAsia="SimSun" w:cs="Arial"/>
          <w:szCs w:val="22"/>
          <w:lang w:eastAsia="zh-CN"/>
        </w:rPr>
        <w:t>e</w:t>
      </w:r>
      <w:r w:rsidR="00442D6E">
        <w:rPr>
          <w:rFonts w:eastAsia="SimSun" w:cs="Arial"/>
          <w:szCs w:val="22"/>
          <w:lang w:eastAsia="zh-CN"/>
        </w:rPr>
        <w:t>förderte</w:t>
      </w:r>
      <w:r w:rsidR="00442D6E" w:rsidRPr="00F14F83">
        <w:rPr>
          <w:rFonts w:eastAsia="SimSun" w:cs="Arial"/>
          <w:szCs w:val="22"/>
          <w:lang w:eastAsia="zh-CN"/>
        </w:rPr>
        <w:t xml:space="preserve"> </w:t>
      </w:r>
      <w:r w:rsidRPr="00F14F83">
        <w:rPr>
          <w:rFonts w:eastAsia="SimSun" w:cs="Arial"/>
          <w:szCs w:val="22"/>
          <w:lang w:eastAsia="zh-CN"/>
        </w:rPr>
        <w:t>Träger der freien Jugendhilfe.</w:t>
      </w:r>
    </w:p>
    <w:p w:rsidR="00442D6E" w:rsidRPr="00622201" w:rsidRDefault="006612EC" w:rsidP="00D9312F">
      <w:pPr>
        <w:numPr>
          <w:ilvl w:val="0"/>
          <w:numId w:val="15"/>
        </w:numPr>
        <w:snapToGrid w:val="0"/>
        <w:spacing w:before="240" w:line="360" w:lineRule="auto"/>
        <w:ind w:left="357" w:hanging="357"/>
        <w:jc w:val="both"/>
        <w:rPr>
          <w:rFonts w:cs="Arial"/>
        </w:rPr>
      </w:pPr>
      <w:r w:rsidRPr="00D9312F">
        <w:rPr>
          <w:rFonts w:eastAsia="SimSun" w:cs="Arial"/>
          <w:szCs w:val="22"/>
          <w:lang w:eastAsia="zh-CN"/>
        </w:rPr>
        <w:t xml:space="preserve">Das Jugendamt hat mit dem </w:t>
      </w:r>
      <w:r w:rsidRPr="006D71D6">
        <w:rPr>
          <w:rFonts w:eastAsia="SimSun" w:cs="Arial"/>
          <w:szCs w:val="22"/>
          <w:u w:val="single"/>
          <w:lang w:eastAsia="zh-CN"/>
        </w:rPr>
        <w:t>Sozialdienst für junge Menschen</w:t>
      </w:r>
      <w:r w:rsidRPr="006D71D6">
        <w:rPr>
          <w:rFonts w:eastAsia="SimSun" w:cs="Arial"/>
          <w:szCs w:val="22"/>
          <w:lang w:eastAsia="zh-CN"/>
        </w:rPr>
        <w:t xml:space="preserve"> sowie der </w:t>
      </w:r>
      <w:r w:rsidR="00442D6E">
        <w:rPr>
          <w:rFonts w:eastAsia="SimSun" w:cs="Arial"/>
          <w:szCs w:val="22"/>
          <w:u w:val="single"/>
          <w:lang w:eastAsia="zh-CN"/>
        </w:rPr>
        <w:t>Jugendhilfe im Strafverfahren</w:t>
      </w:r>
      <w:r w:rsidR="00442D6E" w:rsidRPr="00470CDA">
        <w:rPr>
          <w:rFonts w:eastAsia="SimSun" w:cs="Arial"/>
          <w:szCs w:val="22"/>
          <w:lang w:eastAsia="zh-CN"/>
        </w:rPr>
        <w:t xml:space="preserve"> </w:t>
      </w:r>
      <w:r w:rsidRPr="00470CDA">
        <w:rPr>
          <w:rFonts w:eastAsia="SimSun" w:cs="Arial"/>
          <w:szCs w:val="22"/>
          <w:lang w:eastAsia="zh-CN"/>
        </w:rPr>
        <w:t>die Mö</w:t>
      </w:r>
      <w:r w:rsidRPr="009F7454">
        <w:rPr>
          <w:rFonts w:eastAsia="SimSun" w:cs="Arial"/>
          <w:szCs w:val="22"/>
          <w:lang w:eastAsia="zh-CN"/>
        </w:rPr>
        <w:t>glic</w:t>
      </w:r>
      <w:r w:rsidRPr="002D66B6">
        <w:rPr>
          <w:rFonts w:eastAsia="SimSun" w:cs="Arial"/>
          <w:szCs w:val="22"/>
          <w:lang w:eastAsia="zh-CN"/>
        </w:rPr>
        <w:t>hkeit, durch die Gewährung von einzelfallbezogenen Hilfen J</w:t>
      </w:r>
      <w:r w:rsidRPr="002D66B6">
        <w:rPr>
          <w:rFonts w:eastAsia="SimSun" w:cs="Arial"/>
          <w:szCs w:val="22"/>
          <w:lang w:eastAsia="zh-CN"/>
        </w:rPr>
        <w:t>u</w:t>
      </w:r>
      <w:r w:rsidRPr="002D66B6">
        <w:rPr>
          <w:rFonts w:eastAsia="SimSun" w:cs="Arial"/>
          <w:szCs w:val="22"/>
          <w:lang w:eastAsia="zh-CN"/>
        </w:rPr>
        <w:t>gendliche und junge Volljährige in der beruflichen Perspektivbildung zu unterstützen. Die e</w:t>
      </w:r>
      <w:r w:rsidRPr="002D66B6">
        <w:rPr>
          <w:rFonts w:eastAsia="SimSun" w:cs="Arial"/>
          <w:szCs w:val="22"/>
          <w:lang w:eastAsia="zh-CN"/>
        </w:rPr>
        <w:t>i</w:t>
      </w:r>
      <w:r w:rsidRPr="002D66B6">
        <w:rPr>
          <w:rFonts w:eastAsia="SimSun" w:cs="Arial"/>
          <w:szCs w:val="22"/>
          <w:lang w:eastAsia="zh-CN"/>
        </w:rPr>
        <w:t>gentl</w:t>
      </w:r>
      <w:r w:rsidRPr="00F85CB7">
        <w:rPr>
          <w:rFonts w:eastAsia="SimSun" w:cs="Arial"/>
          <w:szCs w:val="22"/>
          <w:lang w:eastAsia="zh-CN"/>
        </w:rPr>
        <w:t>iche Aufgabe der Hilfen zur Erziehung und der zu fördernde Entwicklungsschritt ist in die</w:t>
      </w:r>
      <w:r w:rsidRPr="00E03573">
        <w:rPr>
          <w:rFonts w:eastAsia="SimSun" w:cs="Arial"/>
          <w:szCs w:val="22"/>
          <w:lang w:eastAsia="zh-CN"/>
        </w:rPr>
        <w:t xml:space="preserve">sem Zusammenhang die </w:t>
      </w:r>
      <w:r w:rsidR="00442D6E">
        <w:rPr>
          <w:rFonts w:eastAsia="SimSun" w:cs="Arial"/>
          <w:szCs w:val="22"/>
          <w:lang w:eastAsia="zh-CN"/>
        </w:rPr>
        <w:t xml:space="preserve">Übernahme von Eigenverantwortung und die </w:t>
      </w:r>
      <w:r w:rsidRPr="00E03573">
        <w:rPr>
          <w:rFonts w:eastAsia="SimSun" w:cs="Arial"/>
          <w:szCs w:val="22"/>
          <w:lang w:eastAsia="zh-CN"/>
        </w:rPr>
        <w:t>„Versel</w:t>
      </w:r>
      <w:r w:rsidRPr="00E03573">
        <w:rPr>
          <w:rFonts w:eastAsia="SimSun" w:cs="Arial"/>
          <w:szCs w:val="22"/>
          <w:lang w:eastAsia="zh-CN"/>
        </w:rPr>
        <w:t>b</w:t>
      </w:r>
      <w:r w:rsidRPr="00E03573">
        <w:rPr>
          <w:rFonts w:eastAsia="SimSun" w:cs="Arial"/>
          <w:szCs w:val="22"/>
          <w:lang w:eastAsia="zh-CN"/>
        </w:rPr>
        <w:t xml:space="preserve">ständigung“ des jungen Menschen. Die Fallführung liegt bei </w:t>
      </w:r>
      <w:r w:rsidR="00D9312F" w:rsidRPr="0053665E">
        <w:rPr>
          <w:rFonts w:eastAsia="SimSun" w:cs="Arial"/>
          <w:szCs w:val="22"/>
          <w:lang w:eastAsia="zh-CN"/>
        </w:rPr>
        <w:t>den zuständigen Sozialarbe</w:t>
      </w:r>
      <w:r w:rsidR="00D9312F" w:rsidRPr="0053665E">
        <w:rPr>
          <w:rFonts w:eastAsia="SimSun" w:cs="Arial"/>
          <w:szCs w:val="22"/>
          <w:lang w:eastAsia="zh-CN"/>
        </w:rPr>
        <w:t>i</w:t>
      </w:r>
      <w:r w:rsidR="00D9312F" w:rsidRPr="0053665E">
        <w:rPr>
          <w:rFonts w:eastAsia="SimSun" w:cs="Arial"/>
          <w:szCs w:val="22"/>
          <w:lang w:eastAsia="zh-CN"/>
        </w:rPr>
        <w:t>terinnen und Sozialarbeitern</w:t>
      </w:r>
      <w:r w:rsidRPr="0053665E">
        <w:rPr>
          <w:rFonts w:eastAsia="SimSun" w:cs="Arial"/>
          <w:szCs w:val="22"/>
          <w:lang w:eastAsia="zh-CN"/>
        </w:rPr>
        <w:t xml:space="preserve"> im </w:t>
      </w:r>
      <w:r w:rsidR="00442D6E">
        <w:rPr>
          <w:rFonts w:eastAsia="SimSun" w:cs="Arial"/>
          <w:szCs w:val="22"/>
          <w:lang w:eastAsia="zh-CN"/>
        </w:rPr>
        <w:t xml:space="preserve">regionalen Sozialdienst des </w:t>
      </w:r>
      <w:r w:rsidRPr="0053665E">
        <w:rPr>
          <w:rFonts w:eastAsia="SimSun" w:cs="Arial"/>
          <w:szCs w:val="22"/>
          <w:lang w:eastAsia="zh-CN"/>
        </w:rPr>
        <w:t>Jugendamt</w:t>
      </w:r>
      <w:r w:rsidR="00442D6E">
        <w:rPr>
          <w:rFonts w:eastAsia="SimSun" w:cs="Arial"/>
          <w:szCs w:val="22"/>
          <w:lang w:eastAsia="zh-CN"/>
        </w:rPr>
        <w:t>es</w:t>
      </w:r>
      <w:r w:rsidRPr="0053665E">
        <w:rPr>
          <w:rFonts w:eastAsia="SimSun" w:cs="Arial"/>
          <w:szCs w:val="22"/>
          <w:lang w:eastAsia="zh-CN"/>
        </w:rPr>
        <w:t>. Die Entsche</w:t>
      </w:r>
      <w:r w:rsidRPr="0053665E">
        <w:rPr>
          <w:rFonts w:eastAsia="SimSun" w:cs="Arial"/>
          <w:szCs w:val="22"/>
          <w:lang w:eastAsia="zh-CN"/>
        </w:rPr>
        <w:t>i</w:t>
      </w:r>
      <w:r w:rsidRPr="0053665E">
        <w:rPr>
          <w:rFonts w:eastAsia="SimSun" w:cs="Arial"/>
          <w:szCs w:val="22"/>
          <w:lang w:eastAsia="zh-CN"/>
        </w:rPr>
        <w:t>dung über die im Einzelfall angezeigte Hilfe ist im Zusammenwirken mit mehreren Fac</w:t>
      </w:r>
      <w:r w:rsidRPr="0053665E">
        <w:rPr>
          <w:rFonts w:eastAsia="SimSun" w:cs="Arial"/>
          <w:szCs w:val="22"/>
          <w:lang w:eastAsia="zh-CN"/>
        </w:rPr>
        <w:t>h</w:t>
      </w:r>
      <w:r w:rsidRPr="0053665E">
        <w:rPr>
          <w:rFonts w:eastAsia="SimSun" w:cs="Arial"/>
          <w:szCs w:val="22"/>
          <w:lang w:eastAsia="zh-CN"/>
        </w:rPr>
        <w:t xml:space="preserve">kräften nach einem im </w:t>
      </w:r>
      <w:r w:rsidRPr="0053665E">
        <w:rPr>
          <w:rFonts w:eastAsia="SimSun" w:cs="Arial"/>
          <w:szCs w:val="22"/>
          <w:u w:val="single"/>
          <w:lang w:eastAsia="zh-CN"/>
        </w:rPr>
        <w:t>§ 36 SGB</w:t>
      </w:r>
      <w:r w:rsidRPr="00D12752">
        <w:rPr>
          <w:rFonts w:eastAsia="SimSun" w:cs="Arial"/>
          <w:szCs w:val="22"/>
          <w:lang w:eastAsia="zh-CN"/>
        </w:rPr>
        <w:t xml:space="preserve"> VIII definierten Verfahren zu treffen. </w:t>
      </w:r>
      <w:r w:rsidR="00442D6E">
        <w:rPr>
          <w:rFonts w:eastAsia="SimSun" w:cs="Arial"/>
          <w:szCs w:val="22"/>
          <w:lang w:eastAsia="zh-CN"/>
        </w:rPr>
        <w:t>Mit der Leistung</w:t>
      </w:r>
      <w:r w:rsidR="00442D6E">
        <w:rPr>
          <w:rFonts w:eastAsia="SimSun" w:cs="Arial"/>
          <w:szCs w:val="22"/>
          <w:lang w:eastAsia="zh-CN"/>
        </w:rPr>
        <w:t>s</w:t>
      </w:r>
      <w:r w:rsidR="00442D6E">
        <w:rPr>
          <w:rFonts w:eastAsia="SimSun" w:cs="Arial"/>
          <w:szCs w:val="22"/>
          <w:lang w:eastAsia="zh-CN"/>
        </w:rPr>
        <w:t>erbringung</w:t>
      </w:r>
      <w:r w:rsidRPr="00D12752">
        <w:rPr>
          <w:rFonts w:eastAsia="SimSun" w:cs="Arial"/>
          <w:szCs w:val="22"/>
          <w:lang w:eastAsia="zh-CN"/>
        </w:rPr>
        <w:t xml:space="preserve"> werden Träger der </w:t>
      </w:r>
      <w:r w:rsidR="00442D6E">
        <w:rPr>
          <w:rFonts w:eastAsia="SimSun" w:cs="Arial"/>
          <w:szCs w:val="22"/>
          <w:lang w:eastAsia="zh-CN"/>
        </w:rPr>
        <w:t xml:space="preserve">freien </w:t>
      </w:r>
      <w:r w:rsidRPr="00D12752">
        <w:rPr>
          <w:rFonts w:eastAsia="SimSun" w:cs="Arial"/>
          <w:szCs w:val="22"/>
          <w:lang w:eastAsia="zh-CN"/>
        </w:rPr>
        <w:t xml:space="preserve">Jugendhilfe </w:t>
      </w:r>
      <w:r w:rsidRPr="00622201">
        <w:rPr>
          <w:rFonts w:eastAsia="SimSun" w:cs="Arial"/>
          <w:szCs w:val="22"/>
          <w:lang w:eastAsia="zh-CN"/>
        </w:rPr>
        <w:t xml:space="preserve">beauftragt, die mit dem Jugendamt Leistungs- </w:t>
      </w:r>
      <w:r w:rsidR="00442D6E" w:rsidRPr="00622201">
        <w:rPr>
          <w:rFonts w:eastAsia="SimSun" w:cs="Arial"/>
          <w:szCs w:val="22"/>
          <w:lang w:eastAsia="zh-CN"/>
        </w:rPr>
        <w:t xml:space="preserve">oder </w:t>
      </w:r>
      <w:r w:rsidRPr="00622201">
        <w:rPr>
          <w:rFonts w:eastAsia="SimSun" w:cs="Arial"/>
          <w:szCs w:val="22"/>
          <w:lang w:eastAsia="zh-CN"/>
        </w:rPr>
        <w:t xml:space="preserve">Entgeltvereinbarungen getroffen haben. </w:t>
      </w:r>
      <w:r w:rsidR="00442D6E" w:rsidRPr="00622201">
        <w:rPr>
          <w:rFonts w:eastAsia="SimSun" w:cs="Arial"/>
          <w:szCs w:val="22"/>
          <w:lang w:eastAsia="zh-CN"/>
        </w:rPr>
        <w:t>Die Orientierung auf berufliche Integration macht einen nicht näher bezifferten Anteil der integrierten Leistungen der e</w:t>
      </w:r>
      <w:r w:rsidR="00442D6E" w:rsidRPr="00622201">
        <w:rPr>
          <w:rFonts w:eastAsia="SimSun" w:cs="Arial"/>
          <w:szCs w:val="22"/>
          <w:lang w:eastAsia="zh-CN"/>
        </w:rPr>
        <w:t>r</w:t>
      </w:r>
      <w:r w:rsidR="00442D6E" w:rsidRPr="00622201">
        <w:rPr>
          <w:rFonts w:eastAsia="SimSun" w:cs="Arial"/>
          <w:szCs w:val="22"/>
          <w:lang w:eastAsia="zh-CN"/>
        </w:rPr>
        <w:t>zieherischen Hilfen aus.</w:t>
      </w:r>
    </w:p>
    <w:p w:rsidR="006612EC" w:rsidRPr="00A75A25" w:rsidRDefault="006612EC" w:rsidP="00D9312F">
      <w:pPr>
        <w:numPr>
          <w:ilvl w:val="0"/>
          <w:numId w:val="15"/>
        </w:numPr>
        <w:snapToGrid w:val="0"/>
        <w:spacing w:before="240" w:line="360" w:lineRule="auto"/>
        <w:ind w:left="357" w:hanging="357"/>
        <w:jc w:val="both"/>
        <w:rPr>
          <w:rFonts w:cs="Arial"/>
        </w:rPr>
      </w:pPr>
      <w:r w:rsidRPr="00622201">
        <w:rPr>
          <w:rFonts w:cs="Arial"/>
        </w:rPr>
        <w:t xml:space="preserve">Die Einzeldarstellungen der </w:t>
      </w:r>
      <w:r w:rsidRPr="00622201">
        <w:rPr>
          <w:rFonts w:cs="Arial"/>
          <w:u w:val="single"/>
        </w:rPr>
        <w:t>Kinder- und Jugendhilfe</w:t>
      </w:r>
      <w:r w:rsidRPr="00622201">
        <w:rPr>
          <w:rFonts w:cs="Arial"/>
        </w:rPr>
        <w:t>statistik erlaub</w:t>
      </w:r>
      <w:r w:rsidR="00442D6E" w:rsidRPr="00622201">
        <w:rPr>
          <w:rFonts w:cs="Arial"/>
        </w:rPr>
        <w:t>en</w:t>
      </w:r>
      <w:r w:rsidRPr="00622201">
        <w:rPr>
          <w:rFonts w:cs="Arial"/>
        </w:rPr>
        <w:t xml:space="preserve"> zwar eine Darste</w:t>
      </w:r>
      <w:r w:rsidRPr="00622201">
        <w:rPr>
          <w:rFonts w:cs="Arial"/>
        </w:rPr>
        <w:t>l</w:t>
      </w:r>
      <w:r w:rsidRPr="00622201">
        <w:rPr>
          <w:rFonts w:cs="Arial"/>
        </w:rPr>
        <w:t xml:space="preserve">lung der Zahl der betreuten jungen Menschen in diesen Hilfearten nach Altersgruppen, </w:t>
      </w:r>
      <w:r w:rsidR="00A53CFF" w:rsidRPr="00622201">
        <w:rPr>
          <w:rFonts w:cs="Arial"/>
        </w:rPr>
        <w:t xml:space="preserve">die Maßnahmen umfassen aber eine komplexere Hilfeleistung, bei der Berufsorientierung bzw. Jugendberufshilfe nur ein Bestandteil unter vielen </w:t>
      </w:r>
      <w:r w:rsidR="00A53CFF" w:rsidRPr="005A02BD">
        <w:rPr>
          <w:rFonts w:cs="Arial"/>
        </w:rPr>
        <w:t>weiteren ist</w:t>
      </w:r>
      <w:r w:rsidRPr="005A02BD">
        <w:rPr>
          <w:rFonts w:cs="Arial"/>
        </w:rPr>
        <w:t>.</w:t>
      </w:r>
      <w:r w:rsidR="00442D6E" w:rsidRPr="005A02BD">
        <w:rPr>
          <w:rFonts w:cs="Arial"/>
        </w:rPr>
        <w:t xml:space="preserve"> Für die unten</w:t>
      </w:r>
      <w:r w:rsidR="00442D6E">
        <w:rPr>
          <w:rFonts w:cs="Arial"/>
        </w:rPr>
        <w:t xml:space="preserve"> darg</w:t>
      </w:r>
      <w:r w:rsidR="00442D6E">
        <w:rPr>
          <w:rFonts w:cs="Arial"/>
        </w:rPr>
        <w:t>e</w:t>
      </w:r>
      <w:r w:rsidR="00442D6E">
        <w:rPr>
          <w:rFonts w:cs="Arial"/>
        </w:rPr>
        <w:t>stellten Fallzahlen für junge Volljährige (ab 18 Jahre bis max. 26 Jahre), die noch Lei</w:t>
      </w:r>
      <w:r w:rsidR="00442D6E">
        <w:rPr>
          <w:rFonts w:cs="Arial"/>
        </w:rPr>
        <w:t>s</w:t>
      </w:r>
      <w:r w:rsidR="00442D6E">
        <w:rPr>
          <w:rFonts w:cs="Arial"/>
        </w:rPr>
        <w:t xml:space="preserve">tungen der Jugendhilfe erhalten, steht die soziale und berufliche Integration im Fokus der Hilfepläne. </w:t>
      </w:r>
    </w:p>
    <w:p w:rsidR="006612EC" w:rsidRDefault="00F06FA2" w:rsidP="00D8580B">
      <w:pPr>
        <w:spacing w:before="240" w:line="360" w:lineRule="auto"/>
        <w:ind w:left="357"/>
        <w:jc w:val="both"/>
        <w:rPr>
          <w:rFonts w:eastAsia="SimSun" w:cs="Arial"/>
          <w:b/>
          <w:szCs w:val="22"/>
          <w:lang w:eastAsia="zh-CN"/>
        </w:rPr>
      </w:pPr>
      <w:r>
        <w:rPr>
          <w:rFonts w:eastAsia="SimSun" w:cs="Arial"/>
          <w:b/>
          <w:szCs w:val="22"/>
          <w:lang w:eastAsia="zh-CN"/>
        </w:rPr>
        <w:t>Junge Volljährige im Leistungsbezug nach SGB VIII zum Stichtag 31.12.2014 in Bremen und Bremerhaven</w:t>
      </w:r>
    </w:p>
    <w:tbl>
      <w:tblPr>
        <w:tblW w:w="7136" w:type="dxa"/>
        <w:tblInd w:w="496" w:type="dxa"/>
        <w:tblCellMar>
          <w:left w:w="70" w:type="dxa"/>
          <w:right w:w="70" w:type="dxa"/>
        </w:tblCellMar>
        <w:tblLook w:val="04A0" w:firstRow="1" w:lastRow="0" w:firstColumn="1" w:lastColumn="0" w:noHBand="0" w:noVBand="1"/>
      </w:tblPr>
      <w:tblGrid>
        <w:gridCol w:w="1459"/>
        <w:gridCol w:w="940"/>
        <w:gridCol w:w="436"/>
        <w:gridCol w:w="567"/>
        <w:gridCol w:w="568"/>
        <w:gridCol w:w="707"/>
        <w:gridCol w:w="569"/>
        <w:gridCol w:w="567"/>
        <w:gridCol w:w="708"/>
        <w:gridCol w:w="615"/>
      </w:tblGrid>
      <w:tr w:rsidR="00F06FA2" w:rsidRPr="00D8580B" w:rsidTr="00D8580B">
        <w:trPr>
          <w:trHeight w:val="2100"/>
        </w:trPr>
        <w:tc>
          <w:tcPr>
            <w:tcW w:w="1459" w:type="dxa"/>
            <w:tcBorders>
              <w:top w:val="single" w:sz="4" w:space="0" w:color="auto"/>
              <w:left w:val="single" w:sz="4" w:space="0" w:color="auto"/>
              <w:bottom w:val="single" w:sz="4" w:space="0" w:color="auto"/>
              <w:right w:val="single" w:sz="4" w:space="0" w:color="auto"/>
            </w:tcBorders>
            <w:shd w:val="clear" w:color="auto" w:fill="auto"/>
            <w:hideMark/>
          </w:tcPr>
          <w:p w:rsidR="00F06FA2" w:rsidRPr="00F06FA2" w:rsidRDefault="00F06FA2" w:rsidP="00F06FA2">
            <w:pPr>
              <w:rPr>
                <w:rFonts w:cs="Arial"/>
                <w:b/>
                <w:bCs/>
                <w:color w:val="000000"/>
                <w:sz w:val="20"/>
              </w:rPr>
            </w:pPr>
            <w:r w:rsidRPr="00F06FA2">
              <w:rPr>
                <w:rFonts w:cs="Arial"/>
                <w:b/>
                <w:bCs/>
                <w:color w:val="000000"/>
                <w:sz w:val="20"/>
              </w:rPr>
              <w:t> </w:t>
            </w:r>
          </w:p>
        </w:tc>
        <w:tc>
          <w:tcPr>
            <w:tcW w:w="940"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 30 Erziehungs-beistandschaften M</w:t>
            </w:r>
            <w:r w:rsidRPr="00F06FA2">
              <w:rPr>
                <w:rFonts w:cs="Arial"/>
                <w:color w:val="000000"/>
                <w:sz w:val="20"/>
              </w:rPr>
              <w:t>o</w:t>
            </w:r>
            <w:r w:rsidRPr="00F06FA2">
              <w:rPr>
                <w:rFonts w:cs="Arial"/>
                <w:color w:val="000000"/>
                <w:sz w:val="20"/>
              </w:rPr>
              <w:t>dul 3</w:t>
            </w:r>
          </w:p>
        </w:tc>
        <w:tc>
          <w:tcPr>
            <w:tcW w:w="436"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 33 Vollzeitpflege</w:t>
            </w:r>
          </w:p>
        </w:tc>
        <w:tc>
          <w:tcPr>
            <w:tcW w:w="567"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 34 Heim</w:t>
            </w:r>
          </w:p>
        </w:tc>
        <w:tc>
          <w:tcPr>
            <w:tcW w:w="568"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 34 Erziehungsstellen</w:t>
            </w:r>
          </w:p>
        </w:tc>
        <w:tc>
          <w:tcPr>
            <w:tcW w:w="707"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 34 Betreutes J</w:t>
            </w:r>
            <w:r w:rsidRPr="00F06FA2">
              <w:rPr>
                <w:rFonts w:cs="Arial"/>
                <w:color w:val="000000"/>
                <w:sz w:val="20"/>
              </w:rPr>
              <w:t>u</w:t>
            </w:r>
            <w:r w:rsidRPr="00F06FA2">
              <w:rPr>
                <w:rFonts w:cs="Arial"/>
                <w:color w:val="000000"/>
                <w:sz w:val="20"/>
              </w:rPr>
              <w:t>gendwohnen</w:t>
            </w:r>
          </w:p>
        </w:tc>
        <w:tc>
          <w:tcPr>
            <w:tcW w:w="569"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 35 ISE ambulant</w:t>
            </w:r>
          </w:p>
        </w:tc>
        <w:tc>
          <w:tcPr>
            <w:tcW w:w="567"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 35 ISE stationär</w:t>
            </w:r>
          </w:p>
        </w:tc>
        <w:tc>
          <w:tcPr>
            <w:tcW w:w="708"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Nachbetreuung gem. §§ 27 / 34</w:t>
            </w:r>
          </w:p>
        </w:tc>
        <w:tc>
          <w:tcPr>
            <w:tcW w:w="615" w:type="dxa"/>
            <w:tcBorders>
              <w:top w:val="single" w:sz="4" w:space="0" w:color="auto"/>
              <w:left w:val="nil"/>
              <w:bottom w:val="single" w:sz="4" w:space="0" w:color="auto"/>
              <w:right w:val="single" w:sz="4" w:space="0" w:color="auto"/>
            </w:tcBorders>
            <w:shd w:val="clear" w:color="auto" w:fill="auto"/>
            <w:textDirection w:val="btLr"/>
            <w:vAlign w:val="bottom"/>
            <w:hideMark/>
          </w:tcPr>
          <w:p w:rsidR="00F06FA2" w:rsidRPr="00F06FA2" w:rsidRDefault="00F06FA2" w:rsidP="00F06FA2">
            <w:pPr>
              <w:rPr>
                <w:rFonts w:cs="Arial"/>
                <w:color w:val="000000"/>
                <w:sz w:val="20"/>
              </w:rPr>
            </w:pPr>
            <w:r w:rsidRPr="00F06FA2">
              <w:rPr>
                <w:rFonts w:cs="Arial"/>
                <w:color w:val="000000"/>
                <w:sz w:val="20"/>
              </w:rPr>
              <w:t>gesamt</w:t>
            </w:r>
          </w:p>
        </w:tc>
      </w:tr>
      <w:tr w:rsidR="00F06FA2" w:rsidRPr="00D8580B" w:rsidTr="00D8580B">
        <w:trPr>
          <w:trHeight w:val="300"/>
        </w:trPr>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F06FA2" w:rsidRPr="00F06FA2" w:rsidRDefault="00F06FA2" w:rsidP="00F06FA2">
            <w:pPr>
              <w:rPr>
                <w:rFonts w:cs="Arial"/>
                <w:color w:val="000000"/>
                <w:sz w:val="20"/>
              </w:rPr>
            </w:pPr>
            <w:r w:rsidRPr="00F06FA2">
              <w:rPr>
                <w:rFonts w:cs="Arial"/>
                <w:color w:val="000000"/>
                <w:sz w:val="20"/>
              </w:rPr>
              <w:t>Bremen</w:t>
            </w:r>
          </w:p>
        </w:tc>
        <w:tc>
          <w:tcPr>
            <w:tcW w:w="940"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57</w:t>
            </w:r>
          </w:p>
        </w:tc>
        <w:tc>
          <w:tcPr>
            <w:tcW w:w="436"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41</w:t>
            </w:r>
          </w:p>
        </w:tc>
        <w:tc>
          <w:tcPr>
            <w:tcW w:w="56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184</w:t>
            </w:r>
          </w:p>
        </w:tc>
        <w:tc>
          <w:tcPr>
            <w:tcW w:w="568"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7</w:t>
            </w:r>
          </w:p>
        </w:tc>
        <w:tc>
          <w:tcPr>
            <w:tcW w:w="70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241</w:t>
            </w:r>
          </w:p>
        </w:tc>
        <w:tc>
          <w:tcPr>
            <w:tcW w:w="569"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39</w:t>
            </w:r>
          </w:p>
        </w:tc>
        <w:tc>
          <w:tcPr>
            <w:tcW w:w="56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9</w:t>
            </w:r>
          </w:p>
        </w:tc>
        <w:tc>
          <w:tcPr>
            <w:tcW w:w="708"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8</w:t>
            </w:r>
          </w:p>
        </w:tc>
        <w:tc>
          <w:tcPr>
            <w:tcW w:w="615"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586</w:t>
            </w:r>
          </w:p>
        </w:tc>
      </w:tr>
      <w:tr w:rsidR="00F06FA2" w:rsidRPr="00D8580B" w:rsidTr="00D8580B">
        <w:trPr>
          <w:trHeight w:val="300"/>
        </w:trPr>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F06FA2" w:rsidRPr="00F06FA2" w:rsidRDefault="00F06FA2" w:rsidP="00F06FA2">
            <w:pPr>
              <w:rPr>
                <w:rFonts w:cs="Arial"/>
                <w:color w:val="000000"/>
                <w:sz w:val="20"/>
              </w:rPr>
            </w:pPr>
            <w:r w:rsidRPr="00F06FA2">
              <w:rPr>
                <w:rFonts w:cs="Arial"/>
                <w:color w:val="000000"/>
                <w:sz w:val="20"/>
              </w:rPr>
              <w:t>Bremerhaven</w:t>
            </w:r>
          </w:p>
        </w:tc>
        <w:tc>
          <w:tcPr>
            <w:tcW w:w="940"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4</w:t>
            </w:r>
          </w:p>
        </w:tc>
        <w:tc>
          <w:tcPr>
            <w:tcW w:w="436"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42</w:t>
            </w:r>
          </w:p>
        </w:tc>
        <w:tc>
          <w:tcPr>
            <w:tcW w:w="56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17</w:t>
            </w:r>
          </w:p>
        </w:tc>
        <w:tc>
          <w:tcPr>
            <w:tcW w:w="568"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0</w:t>
            </w:r>
          </w:p>
        </w:tc>
        <w:tc>
          <w:tcPr>
            <w:tcW w:w="70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28</w:t>
            </w:r>
          </w:p>
        </w:tc>
        <w:tc>
          <w:tcPr>
            <w:tcW w:w="569"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14</w:t>
            </w:r>
          </w:p>
        </w:tc>
        <w:tc>
          <w:tcPr>
            <w:tcW w:w="708"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0</w:t>
            </w:r>
          </w:p>
        </w:tc>
        <w:tc>
          <w:tcPr>
            <w:tcW w:w="615"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105</w:t>
            </w:r>
          </w:p>
        </w:tc>
      </w:tr>
      <w:tr w:rsidR="00F06FA2" w:rsidRPr="00D8580B" w:rsidTr="00D8580B">
        <w:trPr>
          <w:trHeight w:val="300"/>
        </w:trPr>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F06FA2" w:rsidRPr="00F06FA2" w:rsidRDefault="00F06FA2" w:rsidP="00F06FA2">
            <w:pPr>
              <w:rPr>
                <w:rFonts w:cs="Arial"/>
                <w:color w:val="000000"/>
                <w:sz w:val="20"/>
              </w:rPr>
            </w:pPr>
            <w:r w:rsidRPr="00F06FA2">
              <w:rPr>
                <w:rFonts w:cs="Arial"/>
                <w:color w:val="000000"/>
                <w:sz w:val="20"/>
              </w:rPr>
              <w:t>Land Bremen</w:t>
            </w:r>
          </w:p>
        </w:tc>
        <w:tc>
          <w:tcPr>
            <w:tcW w:w="940"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61</w:t>
            </w:r>
          </w:p>
        </w:tc>
        <w:tc>
          <w:tcPr>
            <w:tcW w:w="436"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83</w:t>
            </w:r>
          </w:p>
        </w:tc>
        <w:tc>
          <w:tcPr>
            <w:tcW w:w="56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201</w:t>
            </w:r>
          </w:p>
        </w:tc>
        <w:tc>
          <w:tcPr>
            <w:tcW w:w="568"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7</w:t>
            </w:r>
          </w:p>
        </w:tc>
        <w:tc>
          <w:tcPr>
            <w:tcW w:w="70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269</w:t>
            </w:r>
          </w:p>
        </w:tc>
        <w:tc>
          <w:tcPr>
            <w:tcW w:w="569"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39</w:t>
            </w:r>
          </w:p>
        </w:tc>
        <w:tc>
          <w:tcPr>
            <w:tcW w:w="567"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23</w:t>
            </w:r>
          </w:p>
        </w:tc>
        <w:tc>
          <w:tcPr>
            <w:tcW w:w="708"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8</w:t>
            </w:r>
          </w:p>
        </w:tc>
        <w:tc>
          <w:tcPr>
            <w:tcW w:w="615" w:type="dxa"/>
            <w:tcBorders>
              <w:top w:val="nil"/>
              <w:left w:val="nil"/>
              <w:bottom w:val="single" w:sz="4" w:space="0" w:color="auto"/>
              <w:right w:val="single" w:sz="4" w:space="0" w:color="auto"/>
            </w:tcBorders>
            <w:shd w:val="clear" w:color="auto" w:fill="auto"/>
            <w:noWrap/>
            <w:vAlign w:val="bottom"/>
            <w:hideMark/>
          </w:tcPr>
          <w:p w:rsidR="00F06FA2" w:rsidRPr="00F06FA2" w:rsidRDefault="00F06FA2" w:rsidP="00F06FA2">
            <w:pPr>
              <w:jc w:val="right"/>
              <w:rPr>
                <w:rFonts w:cs="Arial"/>
                <w:color w:val="000000"/>
                <w:sz w:val="20"/>
              </w:rPr>
            </w:pPr>
            <w:r w:rsidRPr="00F06FA2">
              <w:rPr>
                <w:rFonts w:cs="Arial"/>
                <w:color w:val="000000"/>
                <w:sz w:val="20"/>
              </w:rPr>
              <w:t>691</w:t>
            </w:r>
          </w:p>
        </w:tc>
      </w:tr>
    </w:tbl>
    <w:p w:rsidR="00F06FA2" w:rsidRPr="00F14F83" w:rsidRDefault="00F06FA2" w:rsidP="006F42B5">
      <w:pPr>
        <w:spacing w:line="360" w:lineRule="auto"/>
        <w:ind w:left="357"/>
        <w:jc w:val="both"/>
        <w:rPr>
          <w:rFonts w:eastAsia="SimSun" w:cs="Arial"/>
          <w:b/>
          <w:szCs w:val="22"/>
          <w:lang w:eastAsia="zh-CN"/>
        </w:rPr>
      </w:pPr>
      <w:r w:rsidRPr="00F06FA2">
        <w:rPr>
          <w:rFonts w:cs="Arial"/>
          <w:color w:val="000000"/>
          <w:sz w:val="18"/>
          <w:szCs w:val="18"/>
        </w:rPr>
        <w:t>(Quellen: OK.JUG-Datenbank vom 31.12.2014 sowie LOGODATA-Datenbank vom 31.12.2014)</w:t>
      </w:r>
    </w:p>
    <w:p w:rsidR="006612EC" w:rsidRPr="00F14F83" w:rsidRDefault="00442D6E" w:rsidP="009C6F38">
      <w:pPr>
        <w:snapToGrid w:val="0"/>
        <w:spacing w:before="120" w:line="360" w:lineRule="auto"/>
        <w:ind w:left="357"/>
        <w:jc w:val="both"/>
        <w:rPr>
          <w:rFonts w:eastAsia="SimSun" w:cs="Arial"/>
          <w:szCs w:val="22"/>
          <w:lang w:eastAsia="zh-CN"/>
        </w:rPr>
      </w:pPr>
      <w:r>
        <w:rPr>
          <w:rFonts w:eastAsia="SimSun" w:cs="Arial"/>
          <w:szCs w:val="22"/>
          <w:lang w:eastAsia="zh-CN"/>
        </w:rPr>
        <w:t>Die in der Stadtgemeinde Bremen von der Jugen</w:t>
      </w:r>
      <w:r w:rsidR="00EF492E">
        <w:rPr>
          <w:rFonts w:eastAsia="SimSun" w:cs="Arial"/>
          <w:szCs w:val="22"/>
          <w:lang w:eastAsia="zh-CN"/>
        </w:rPr>
        <w:t>d</w:t>
      </w:r>
      <w:r>
        <w:rPr>
          <w:rFonts w:eastAsia="SimSun" w:cs="Arial"/>
          <w:szCs w:val="22"/>
          <w:lang w:eastAsia="zh-CN"/>
        </w:rPr>
        <w:t>hilfe geförderten Förderangebote b</w:t>
      </w:r>
      <w:r>
        <w:rPr>
          <w:rFonts w:eastAsia="SimSun" w:cs="Arial"/>
          <w:szCs w:val="22"/>
          <w:lang w:eastAsia="zh-CN"/>
        </w:rPr>
        <w:t>e</w:t>
      </w:r>
      <w:r>
        <w:rPr>
          <w:rFonts w:eastAsia="SimSun" w:cs="Arial"/>
          <w:szCs w:val="22"/>
          <w:lang w:eastAsia="zh-CN"/>
        </w:rPr>
        <w:t>ziehen sich zum einen auf das Zentrum für Schule und Beruf (DRK) an der Allgemeinen Berufsschule und die dort angegliederten Projekte für schulpflichtige junge Mütter sowie für Schul</w:t>
      </w:r>
      <w:r w:rsidR="004C314E">
        <w:rPr>
          <w:rFonts w:eastAsia="SimSun" w:cs="Arial"/>
          <w:szCs w:val="22"/>
          <w:lang w:eastAsia="zh-CN"/>
        </w:rPr>
        <w:t>meid</w:t>
      </w:r>
      <w:r>
        <w:rPr>
          <w:rFonts w:eastAsia="SimSun" w:cs="Arial"/>
          <w:szCs w:val="22"/>
          <w:lang w:eastAsia="zh-CN"/>
        </w:rPr>
        <w:t>erinnen/-</w:t>
      </w:r>
      <w:r w:rsidR="004C314E">
        <w:rPr>
          <w:rFonts w:eastAsia="SimSun" w:cs="Arial"/>
          <w:szCs w:val="22"/>
          <w:lang w:eastAsia="zh-CN"/>
        </w:rPr>
        <w:t>meid</w:t>
      </w:r>
      <w:r>
        <w:rPr>
          <w:rFonts w:eastAsia="SimSun" w:cs="Arial"/>
          <w:szCs w:val="22"/>
          <w:lang w:eastAsia="zh-CN"/>
        </w:rPr>
        <w:t>er. Diese</w:t>
      </w:r>
      <w:r w:rsidR="004C314E">
        <w:rPr>
          <w:rFonts w:eastAsia="SimSun" w:cs="Arial"/>
          <w:szCs w:val="22"/>
          <w:lang w:eastAsia="zh-CN"/>
        </w:rPr>
        <w:t xml:space="preserve"> Projekte stellen jeweils den sozialpädagogischen Anteil der Kooperation von Jugendhilfe und Schule dar. KidZ1, KidZ4u, BeLeM und Sp</w:t>
      </w:r>
      <w:r w:rsidR="004C314E">
        <w:rPr>
          <w:rFonts w:eastAsia="SimSun" w:cs="Arial"/>
          <w:szCs w:val="22"/>
          <w:lang w:eastAsia="zh-CN"/>
        </w:rPr>
        <w:t>a</w:t>
      </w:r>
      <w:r w:rsidR="004C314E">
        <w:rPr>
          <w:rFonts w:eastAsia="SimSun" w:cs="Arial"/>
          <w:szCs w:val="22"/>
          <w:lang w:eastAsia="zh-CN"/>
        </w:rPr>
        <w:t>gat h</w:t>
      </w:r>
      <w:r w:rsidR="004C314E">
        <w:rPr>
          <w:rFonts w:eastAsia="SimSun" w:cs="Arial"/>
          <w:szCs w:val="22"/>
          <w:lang w:eastAsia="zh-CN"/>
        </w:rPr>
        <w:t>a</w:t>
      </w:r>
      <w:r w:rsidR="004C314E">
        <w:rPr>
          <w:rFonts w:eastAsia="SimSun" w:cs="Arial"/>
          <w:szCs w:val="22"/>
          <w:lang w:eastAsia="zh-CN"/>
        </w:rPr>
        <w:t xml:space="preserve">ben den Status von „Vollzeitklassen“, d. h. die Teilnehmenden sind zwei Tage pro Woche in der Allgemeinen Berufsschule und die restliche Zeit in Betrieben/Praktika. Im jeweiligen Klassenverbund wird mit einem multiprofessionellen Team kontinuierlich an der schulischen, beruflichen und sozialen Integration der Schüler/-innen gearbeitet. Der Kernbereich </w:t>
      </w:r>
      <w:r w:rsidR="00C30788">
        <w:rPr>
          <w:rFonts w:eastAsia="SimSun" w:cs="Arial"/>
          <w:szCs w:val="22"/>
          <w:lang w:eastAsia="zh-CN"/>
        </w:rPr>
        <w:t>„Zentrum für Schule und Beruf“ (</w:t>
      </w:r>
      <w:r w:rsidR="004C314E">
        <w:rPr>
          <w:rFonts w:eastAsia="SimSun" w:cs="Arial"/>
          <w:szCs w:val="22"/>
          <w:lang w:eastAsia="zh-CN"/>
        </w:rPr>
        <w:t>zsb</w:t>
      </w:r>
      <w:r w:rsidR="00C30788">
        <w:rPr>
          <w:rFonts w:eastAsia="SimSun" w:cs="Arial"/>
          <w:szCs w:val="22"/>
          <w:lang w:eastAsia="zh-CN"/>
        </w:rPr>
        <w:t>)</w:t>
      </w:r>
      <w:r w:rsidR="004C314E">
        <w:rPr>
          <w:rFonts w:eastAsia="SimSun" w:cs="Arial"/>
          <w:szCs w:val="22"/>
          <w:lang w:eastAsia="zh-CN"/>
        </w:rPr>
        <w:t xml:space="preserve"> arbeitet mit unterschiedlichen Schwe</w:t>
      </w:r>
      <w:r w:rsidR="004C314E">
        <w:rPr>
          <w:rFonts w:eastAsia="SimSun" w:cs="Arial"/>
          <w:szCs w:val="22"/>
          <w:lang w:eastAsia="zh-CN"/>
        </w:rPr>
        <w:t>r</w:t>
      </w:r>
      <w:r w:rsidR="004C314E">
        <w:rPr>
          <w:rFonts w:eastAsia="SimSun" w:cs="Arial"/>
          <w:szCs w:val="22"/>
          <w:lang w:eastAsia="zh-CN"/>
        </w:rPr>
        <w:t>punkten flankierend in den Regelklassen. Zu den Angeboten gehören Berufsorientierung, Bewerbungstraining und sozialpädagogische Unterstützung für junge Menschen mit schlechteren Startcha</w:t>
      </w:r>
      <w:r w:rsidR="004C314E">
        <w:rPr>
          <w:rFonts w:eastAsia="SimSun" w:cs="Arial"/>
          <w:szCs w:val="22"/>
          <w:lang w:eastAsia="zh-CN"/>
        </w:rPr>
        <w:t>n</w:t>
      </w:r>
      <w:r w:rsidR="004C314E">
        <w:rPr>
          <w:rFonts w:eastAsia="SimSun" w:cs="Arial"/>
          <w:szCs w:val="22"/>
          <w:lang w:eastAsia="zh-CN"/>
        </w:rPr>
        <w:t>cen.</w:t>
      </w:r>
    </w:p>
    <w:p w:rsidR="006612EC" w:rsidRPr="00622201" w:rsidRDefault="004C314E" w:rsidP="009C6F38">
      <w:pPr>
        <w:snapToGrid w:val="0"/>
        <w:spacing w:before="120" w:line="360" w:lineRule="auto"/>
        <w:ind w:left="357"/>
        <w:jc w:val="both"/>
        <w:rPr>
          <w:rFonts w:eastAsia="SimSun" w:cs="Arial"/>
          <w:szCs w:val="22"/>
          <w:lang w:eastAsia="zh-CN"/>
        </w:rPr>
      </w:pPr>
      <w:r>
        <w:rPr>
          <w:rFonts w:eastAsia="SimSun" w:cs="Arial"/>
          <w:szCs w:val="22"/>
          <w:lang w:eastAsia="zh-CN"/>
        </w:rPr>
        <w:t xml:space="preserve">Bis Mitte 2014 wurden in Bremen drei </w:t>
      </w:r>
      <w:r w:rsidR="006612EC" w:rsidRPr="00F14F83">
        <w:rPr>
          <w:rFonts w:eastAsia="SimSun" w:cs="Arial"/>
          <w:szCs w:val="22"/>
          <w:lang w:eastAsia="zh-CN"/>
        </w:rPr>
        <w:t xml:space="preserve">Kompetenzagenturen </w:t>
      </w:r>
      <w:r>
        <w:rPr>
          <w:rFonts w:eastAsia="SimSun" w:cs="Arial"/>
          <w:szCs w:val="22"/>
          <w:lang w:eastAsia="zh-CN"/>
        </w:rPr>
        <w:t>als</w:t>
      </w:r>
      <w:r w:rsidRPr="00F14F83">
        <w:rPr>
          <w:rFonts w:eastAsia="SimSun" w:cs="Arial"/>
          <w:szCs w:val="22"/>
          <w:lang w:eastAsia="zh-CN"/>
        </w:rPr>
        <w:t xml:space="preserve"> </w:t>
      </w:r>
      <w:r w:rsidR="006612EC" w:rsidRPr="00F14F83">
        <w:rPr>
          <w:rFonts w:eastAsia="SimSun" w:cs="Arial"/>
          <w:szCs w:val="22"/>
          <w:lang w:eastAsia="zh-CN"/>
        </w:rPr>
        <w:t>niedrigschwellige Anlauf- und Beratungsstellen mit aufsuchendem Ansatz</w:t>
      </w:r>
      <w:r>
        <w:rPr>
          <w:rFonts w:eastAsia="SimSun" w:cs="Arial"/>
          <w:szCs w:val="22"/>
          <w:lang w:eastAsia="zh-CN"/>
        </w:rPr>
        <w:t xml:space="preserve"> aus ESF-Mitteln der Bundesinitiative „Jugend stärken“ des Bundesministeriums für Familien, Senioren, Frauen und Jugend gefördert. Diese Projekte wurden aus kommunalen Mitteln des Jugendamtes kofinanziert</w:t>
      </w:r>
      <w:r w:rsidR="006612EC" w:rsidRPr="00F14F83">
        <w:rPr>
          <w:rFonts w:eastAsia="SimSun" w:cs="Arial"/>
          <w:szCs w:val="22"/>
          <w:lang w:eastAsia="zh-CN"/>
        </w:rPr>
        <w:t>. Ihre Aufgabe ist, mit Jugendlichen und jungen Volljährigen, die familiär, sozial und sch</w:t>
      </w:r>
      <w:r w:rsidR="006612EC" w:rsidRPr="00F14F83">
        <w:rPr>
          <w:rFonts w:eastAsia="SimSun" w:cs="Arial"/>
          <w:szCs w:val="22"/>
          <w:lang w:eastAsia="zh-CN"/>
        </w:rPr>
        <w:t>u</w:t>
      </w:r>
      <w:r w:rsidR="006612EC" w:rsidRPr="00F14F83">
        <w:rPr>
          <w:rFonts w:eastAsia="SimSun" w:cs="Arial"/>
          <w:szCs w:val="22"/>
          <w:lang w:eastAsia="zh-CN"/>
        </w:rPr>
        <w:t>lisch schlechte Startchancen aufweisen, eine schulische oder berufliche Perspektive au</w:t>
      </w:r>
      <w:r w:rsidR="006612EC" w:rsidRPr="00F14F83">
        <w:rPr>
          <w:rFonts w:eastAsia="SimSun" w:cs="Arial"/>
          <w:szCs w:val="22"/>
          <w:lang w:eastAsia="zh-CN"/>
        </w:rPr>
        <w:t>f</w:t>
      </w:r>
      <w:r w:rsidR="006612EC" w:rsidRPr="00F14F83">
        <w:rPr>
          <w:rFonts w:eastAsia="SimSun" w:cs="Arial"/>
          <w:szCs w:val="22"/>
          <w:lang w:eastAsia="zh-CN"/>
        </w:rPr>
        <w:t xml:space="preserve">zubauen. Kompetenzagenturen werden durch </w:t>
      </w:r>
      <w:r w:rsidR="006612EC" w:rsidRPr="00622201">
        <w:rPr>
          <w:rFonts w:eastAsia="SimSun" w:cs="Arial"/>
          <w:szCs w:val="22"/>
          <w:lang w:eastAsia="zh-CN"/>
        </w:rPr>
        <w:t>drei verschiedene Träger an drei Stando</w:t>
      </w:r>
      <w:r w:rsidR="006612EC" w:rsidRPr="00622201">
        <w:rPr>
          <w:rFonts w:eastAsia="SimSun" w:cs="Arial"/>
          <w:szCs w:val="22"/>
          <w:lang w:eastAsia="zh-CN"/>
        </w:rPr>
        <w:t>r</w:t>
      </w:r>
      <w:r w:rsidR="006612EC" w:rsidRPr="00622201">
        <w:rPr>
          <w:rFonts w:eastAsia="SimSun" w:cs="Arial"/>
          <w:szCs w:val="22"/>
          <w:lang w:eastAsia="zh-CN"/>
        </w:rPr>
        <w:t xml:space="preserve">ten (Bremen Nord, Bremen West, Bremen Ost) umgesetzt. </w:t>
      </w:r>
      <w:r w:rsidRPr="00622201">
        <w:rPr>
          <w:rFonts w:eastAsia="SimSun" w:cs="Arial"/>
          <w:szCs w:val="22"/>
          <w:lang w:eastAsia="zh-CN"/>
        </w:rPr>
        <w:t>Zurzeit läuft das Antragsve</w:t>
      </w:r>
      <w:r w:rsidRPr="00622201">
        <w:rPr>
          <w:rFonts w:eastAsia="SimSun" w:cs="Arial"/>
          <w:szCs w:val="22"/>
          <w:lang w:eastAsia="zh-CN"/>
        </w:rPr>
        <w:t>r</w:t>
      </w:r>
      <w:r w:rsidRPr="00622201">
        <w:rPr>
          <w:rFonts w:eastAsia="SimSun" w:cs="Arial"/>
          <w:szCs w:val="22"/>
          <w:lang w:eastAsia="zh-CN"/>
        </w:rPr>
        <w:t>fahren für das Bundesprojekt „Jugend stärken im Quartier“. Dieses Bundesprojekt läuft bis Ende 2018 und wird aus kommunalen Mitteln der Jugendberufshilfe kofinanziert</w:t>
      </w:r>
      <w:r w:rsidR="009F4817" w:rsidRPr="00622201">
        <w:rPr>
          <w:rFonts w:eastAsia="SimSun" w:cs="Arial"/>
          <w:szCs w:val="22"/>
          <w:lang w:eastAsia="zh-CN"/>
        </w:rPr>
        <w:t>, N</w:t>
      </w:r>
      <w:r w:rsidR="009F4817" w:rsidRPr="00622201">
        <w:rPr>
          <w:rFonts w:eastAsia="SimSun" w:cs="Arial"/>
          <w:szCs w:val="22"/>
          <w:lang w:eastAsia="zh-CN"/>
        </w:rPr>
        <w:t>ä</w:t>
      </w:r>
      <w:r w:rsidR="009F4817" w:rsidRPr="00622201">
        <w:rPr>
          <w:rFonts w:eastAsia="SimSun" w:cs="Arial"/>
          <w:szCs w:val="22"/>
          <w:lang w:eastAsia="zh-CN"/>
        </w:rPr>
        <w:t>heres dazu vgl. unter „Soll“</w:t>
      </w:r>
      <w:r w:rsidRPr="00622201">
        <w:rPr>
          <w:rFonts w:eastAsia="SimSun" w:cs="Arial"/>
          <w:szCs w:val="22"/>
          <w:lang w:eastAsia="zh-CN"/>
        </w:rPr>
        <w:t>.</w:t>
      </w:r>
      <w:r w:rsidR="006612EC" w:rsidRPr="00622201">
        <w:rPr>
          <w:rFonts w:eastAsia="SimSun" w:cs="Arial"/>
          <w:szCs w:val="22"/>
          <w:lang w:eastAsia="zh-CN"/>
        </w:rPr>
        <w:t xml:space="preserve"> </w:t>
      </w:r>
    </w:p>
    <w:p w:rsidR="006612EC" w:rsidRPr="00622201" w:rsidRDefault="006612EC" w:rsidP="009C6F38">
      <w:pPr>
        <w:snapToGrid w:val="0"/>
        <w:spacing w:before="120" w:line="360" w:lineRule="auto"/>
        <w:ind w:left="357"/>
        <w:jc w:val="both"/>
        <w:rPr>
          <w:rFonts w:eastAsia="SimSun" w:cs="Arial"/>
          <w:szCs w:val="22"/>
          <w:lang w:eastAsia="zh-CN"/>
        </w:rPr>
      </w:pPr>
      <w:r w:rsidRPr="00622201">
        <w:rPr>
          <w:rFonts w:eastAsia="SimSun" w:cs="Arial"/>
          <w:szCs w:val="22"/>
          <w:lang w:eastAsia="zh-CN"/>
        </w:rPr>
        <w:t>Für die oben genannten Leistungen der Jugendsozialarbeit werden im Jahr 201</w:t>
      </w:r>
      <w:r w:rsidR="004C314E" w:rsidRPr="00622201">
        <w:rPr>
          <w:rFonts w:eastAsia="SimSun" w:cs="Arial"/>
          <w:szCs w:val="22"/>
          <w:lang w:eastAsia="zh-CN"/>
        </w:rPr>
        <w:t>5</w:t>
      </w:r>
      <w:r w:rsidRPr="00622201">
        <w:rPr>
          <w:rFonts w:eastAsia="SimSun" w:cs="Arial"/>
          <w:szCs w:val="22"/>
          <w:lang w:eastAsia="zh-CN"/>
        </w:rPr>
        <w:t xml:space="preserve"> Fö</w:t>
      </w:r>
      <w:r w:rsidRPr="00622201">
        <w:rPr>
          <w:rFonts w:eastAsia="SimSun" w:cs="Arial"/>
          <w:szCs w:val="22"/>
          <w:lang w:eastAsia="zh-CN"/>
        </w:rPr>
        <w:t>r</w:t>
      </w:r>
      <w:r w:rsidRPr="00622201">
        <w:rPr>
          <w:rFonts w:eastAsia="SimSun" w:cs="Arial"/>
          <w:szCs w:val="22"/>
          <w:lang w:eastAsia="zh-CN"/>
        </w:rPr>
        <w:t>dermittel der Stadtgemeinde Bremen in Höhe von bis zu 6</w:t>
      </w:r>
      <w:r w:rsidR="004C314E" w:rsidRPr="00622201">
        <w:rPr>
          <w:rFonts w:eastAsia="SimSun" w:cs="Arial"/>
          <w:szCs w:val="22"/>
          <w:lang w:eastAsia="zh-CN"/>
        </w:rPr>
        <w:t>90</w:t>
      </w:r>
      <w:r w:rsidRPr="00622201">
        <w:rPr>
          <w:rFonts w:eastAsia="SimSun" w:cs="Arial"/>
          <w:szCs w:val="22"/>
          <w:lang w:eastAsia="zh-CN"/>
        </w:rPr>
        <w:t xml:space="preserve"> T€ eingesetzt.</w:t>
      </w:r>
    </w:p>
    <w:p w:rsidR="00A53CFF" w:rsidRPr="00622201" w:rsidRDefault="00A53CFF" w:rsidP="006B36F3">
      <w:pPr>
        <w:numPr>
          <w:ilvl w:val="0"/>
          <w:numId w:val="18"/>
        </w:numPr>
        <w:snapToGrid w:val="0"/>
        <w:spacing w:before="240" w:line="360" w:lineRule="auto"/>
        <w:ind w:left="357" w:hanging="357"/>
        <w:jc w:val="both"/>
        <w:rPr>
          <w:rFonts w:eastAsia="SimSun" w:cs="Arial"/>
          <w:szCs w:val="22"/>
          <w:lang w:eastAsia="zh-CN"/>
        </w:rPr>
      </w:pPr>
      <w:r w:rsidRPr="00622201">
        <w:rPr>
          <w:rFonts w:eastAsia="SimSun" w:cs="Arial"/>
          <w:szCs w:val="22"/>
          <w:lang w:eastAsia="zh-CN"/>
        </w:rPr>
        <w:t>Die Stadt Bremerhaven hat die Verantwortung und die dafür früher zur Verfügung st</w:t>
      </w:r>
      <w:r w:rsidRPr="00622201">
        <w:rPr>
          <w:rFonts w:eastAsia="SimSun" w:cs="Arial"/>
          <w:szCs w:val="22"/>
          <w:lang w:eastAsia="zh-CN"/>
        </w:rPr>
        <w:t>e</w:t>
      </w:r>
      <w:r w:rsidRPr="00622201">
        <w:rPr>
          <w:rFonts w:eastAsia="SimSun" w:cs="Arial"/>
          <w:szCs w:val="22"/>
          <w:lang w:eastAsia="zh-CN"/>
        </w:rPr>
        <w:t xml:space="preserve">henden Ressourcen für Jugendberufshilfe an das Schulamt abgegeben. In Kooperation mit dem Schulamt werden berufsorientierende Maßnahmen wie „Werkstattschule“, „Schule für schwierige Schüler/-innen“ oder „Känguru“ finanziert und vorgehalten. Weiter werden im Jugendbildungsbereich Berufsorientierungsseminare angeboten („Lust auf Zukunft“), d. h. hier wird der Jugendhilfeanteil vorgehalten. </w:t>
      </w:r>
    </w:p>
    <w:p w:rsidR="00A53CFF" w:rsidRDefault="00A53CFF" w:rsidP="00A53CFF">
      <w:pPr>
        <w:snapToGrid w:val="0"/>
        <w:spacing w:before="240" w:line="360" w:lineRule="auto"/>
        <w:ind w:left="357"/>
        <w:jc w:val="both"/>
        <w:rPr>
          <w:rFonts w:eastAsia="SimSun" w:cs="Arial"/>
          <w:szCs w:val="22"/>
          <w:lang w:eastAsia="zh-CN"/>
        </w:rPr>
      </w:pPr>
      <w:r w:rsidRPr="00622201">
        <w:rPr>
          <w:rFonts w:eastAsia="SimSun" w:cs="Arial"/>
          <w:szCs w:val="22"/>
          <w:lang w:eastAsia="zh-CN"/>
        </w:rPr>
        <w:t>Die fachlich notwendigen Kompetenzagenturen als niedrigschwellige</w:t>
      </w:r>
      <w:r>
        <w:rPr>
          <w:rFonts w:eastAsia="SimSun" w:cs="Arial"/>
          <w:szCs w:val="22"/>
          <w:lang w:eastAsia="zh-CN"/>
        </w:rPr>
        <w:t xml:space="preserve"> Anlauf- und Ber</w:t>
      </w:r>
      <w:r>
        <w:rPr>
          <w:rFonts w:eastAsia="SimSun" w:cs="Arial"/>
          <w:szCs w:val="22"/>
          <w:lang w:eastAsia="zh-CN"/>
        </w:rPr>
        <w:t>a</w:t>
      </w:r>
      <w:r>
        <w:rPr>
          <w:rFonts w:eastAsia="SimSun" w:cs="Arial"/>
          <w:szCs w:val="22"/>
          <w:lang w:eastAsia="zh-CN"/>
        </w:rPr>
        <w:t>tungsstellen mit aufsuchendem Ansatz werden in Bremerhaven leider nicht gefördert und stehen als relevanter Arbeitsansatz nicht zur Verfügung. Aufsuchende Arbeit erfolgt im Rahmen der Berufsorientierung somit in Bremerhaven nicht.</w:t>
      </w:r>
    </w:p>
    <w:p w:rsidR="006612EC" w:rsidRDefault="006612EC" w:rsidP="006B36F3">
      <w:pPr>
        <w:numPr>
          <w:ilvl w:val="0"/>
          <w:numId w:val="18"/>
        </w:numPr>
        <w:snapToGrid w:val="0"/>
        <w:spacing w:before="240" w:line="360" w:lineRule="auto"/>
        <w:ind w:left="357" w:hanging="357"/>
        <w:jc w:val="both"/>
        <w:rPr>
          <w:rFonts w:eastAsia="SimSun" w:cs="Arial"/>
          <w:szCs w:val="22"/>
          <w:lang w:eastAsia="zh-CN"/>
        </w:rPr>
      </w:pPr>
      <w:r w:rsidRPr="00F14F83">
        <w:rPr>
          <w:rFonts w:eastAsia="SimSun" w:cs="Arial"/>
          <w:szCs w:val="22"/>
          <w:lang w:eastAsia="zh-CN"/>
        </w:rPr>
        <w:t xml:space="preserve">Die Jugendämter </w:t>
      </w:r>
      <w:r w:rsidRPr="00CA143F">
        <w:rPr>
          <w:rFonts w:eastAsia="SimSun" w:cs="Arial"/>
          <w:szCs w:val="22"/>
          <w:lang w:eastAsia="zh-CN"/>
        </w:rPr>
        <w:t>Bremen und Bremerhaven</w:t>
      </w:r>
      <w:r w:rsidRPr="00F14F83">
        <w:rPr>
          <w:rFonts w:eastAsia="SimSun" w:cs="Arial"/>
          <w:szCs w:val="22"/>
          <w:lang w:eastAsia="zh-CN"/>
        </w:rPr>
        <w:t xml:space="preserve"> verfügen </w:t>
      </w:r>
      <w:r>
        <w:rPr>
          <w:rFonts w:eastAsia="SimSun" w:cs="Arial"/>
          <w:szCs w:val="22"/>
          <w:lang w:eastAsia="zh-CN"/>
        </w:rPr>
        <w:t xml:space="preserve">darüber hinaus </w:t>
      </w:r>
      <w:r w:rsidRPr="00F14F83">
        <w:rPr>
          <w:rFonts w:eastAsia="SimSun" w:cs="Arial"/>
          <w:szCs w:val="22"/>
          <w:lang w:eastAsia="zh-CN"/>
        </w:rPr>
        <w:t>über sozialräuml</w:t>
      </w:r>
      <w:r w:rsidRPr="00F14F83">
        <w:rPr>
          <w:rFonts w:eastAsia="SimSun" w:cs="Arial"/>
          <w:szCs w:val="22"/>
          <w:lang w:eastAsia="zh-CN"/>
        </w:rPr>
        <w:t>i</w:t>
      </w:r>
      <w:r w:rsidRPr="00F14F83">
        <w:rPr>
          <w:rFonts w:eastAsia="SimSun" w:cs="Arial"/>
          <w:szCs w:val="22"/>
          <w:lang w:eastAsia="zh-CN"/>
        </w:rPr>
        <w:t xml:space="preserve">che Infrastrukturen, in denen offene und aufsuchende Jugendarbeit in Freizeitheimen, Jugendclubs und </w:t>
      </w:r>
      <w:r w:rsidR="00A53CFF">
        <w:rPr>
          <w:rFonts w:eastAsia="SimSun" w:cs="Arial"/>
          <w:szCs w:val="22"/>
          <w:lang w:eastAsia="zh-CN"/>
        </w:rPr>
        <w:t xml:space="preserve">aufsuchende Arbeit </w:t>
      </w:r>
      <w:r w:rsidRPr="00F14F83">
        <w:rPr>
          <w:rFonts w:eastAsia="SimSun" w:cs="Arial"/>
          <w:szCs w:val="22"/>
          <w:lang w:eastAsia="zh-CN"/>
        </w:rPr>
        <w:t>über Straßensozialarbeit stattfindet. Jugendarbeit ist aus ihrem Selbstverständnis heraus flexibel und offen für alle Lebensthemen ihrer jungen Adressatinnen und Adressaten. Zentrale Themen im Jugendalter sind die eigene Verselbständigung und als bedeutsamer Teil davon der gelingender Abschluss der Sch</w:t>
      </w:r>
      <w:r w:rsidRPr="00F14F83">
        <w:rPr>
          <w:rFonts w:eastAsia="SimSun" w:cs="Arial"/>
          <w:szCs w:val="22"/>
          <w:lang w:eastAsia="zh-CN"/>
        </w:rPr>
        <w:t>u</w:t>
      </w:r>
      <w:r w:rsidRPr="00F14F83">
        <w:rPr>
          <w:rFonts w:eastAsia="SimSun" w:cs="Arial"/>
          <w:szCs w:val="22"/>
          <w:lang w:eastAsia="zh-CN"/>
        </w:rPr>
        <w:t>le und die berufliche Perspektive. Die Angebote der Jugendarbeit bieten allen Jugendl</w:t>
      </w:r>
      <w:r w:rsidRPr="00F14F83">
        <w:rPr>
          <w:rFonts w:eastAsia="SimSun" w:cs="Arial"/>
          <w:szCs w:val="22"/>
          <w:lang w:eastAsia="zh-CN"/>
        </w:rPr>
        <w:t>i</w:t>
      </w:r>
      <w:r w:rsidRPr="00F14F83">
        <w:rPr>
          <w:rFonts w:eastAsia="SimSun" w:cs="Arial"/>
          <w:szCs w:val="22"/>
          <w:lang w:eastAsia="zh-CN"/>
        </w:rPr>
        <w:t>chen die Chance, vorsichtig und für sie unverbindlich Kontakte für spätere Hilfegesuche zu knüpfen. Sie ermöglichen den Kontakt mit Gleichaltrigen, deren Einschätzungen und Erfahrungen für die Jugendlichen hochbedeutsam sind. Diese niedrigschwelligen Förde</w:t>
      </w:r>
      <w:r w:rsidRPr="00F14F83">
        <w:rPr>
          <w:rFonts w:eastAsia="SimSun" w:cs="Arial"/>
          <w:szCs w:val="22"/>
          <w:lang w:eastAsia="zh-CN"/>
        </w:rPr>
        <w:t>r</w:t>
      </w:r>
      <w:r w:rsidRPr="00F14F83">
        <w:rPr>
          <w:rFonts w:eastAsia="SimSun" w:cs="Arial"/>
          <w:szCs w:val="22"/>
          <w:lang w:eastAsia="zh-CN"/>
        </w:rPr>
        <w:t>gelegenheiten sind für die Ausprägung von Motivationskraft und Durchhaltevermögen von ansonsten schwer erreichbaren jungen Menschen unverzichtbar.</w:t>
      </w:r>
    </w:p>
    <w:p w:rsidR="009F684E" w:rsidRPr="00F14F83" w:rsidRDefault="009F684E" w:rsidP="006B36F3">
      <w:pPr>
        <w:numPr>
          <w:ilvl w:val="0"/>
          <w:numId w:val="18"/>
        </w:numPr>
        <w:snapToGrid w:val="0"/>
        <w:spacing w:before="240" w:line="360" w:lineRule="auto"/>
        <w:ind w:left="357" w:hanging="357"/>
        <w:jc w:val="both"/>
        <w:rPr>
          <w:rFonts w:eastAsia="SimSun" w:cs="Arial"/>
          <w:szCs w:val="22"/>
          <w:lang w:eastAsia="zh-CN"/>
        </w:rPr>
      </w:pPr>
      <w:r>
        <w:rPr>
          <w:rFonts w:eastAsia="SimSun" w:cs="Arial"/>
          <w:szCs w:val="22"/>
          <w:lang w:eastAsia="zh-CN"/>
        </w:rPr>
        <w:t xml:space="preserve">Die Zusammenarbeit zwischen </w:t>
      </w:r>
      <w:r w:rsidRPr="009F684E">
        <w:rPr>
          <w:rFonts w:eastAsia="SimSun" w:cs="Arial"/>
          <w:szCs w:val="22"/>
          <w:u w:val="single"/>
          <w:lang w:eastAsia="zh-CN"/>
        </w:rPr>
        <w:t>Jugendhilfe und Jobcenter</w:t>
      </w:r>
      <w:r>
        <w:rPr>
          <w:rFonts w:eastAsia="SimSun" w:cs="Arial"/>
          <w:szCs w:val="22"/>
          <w:u w:val="single"/>
          <w:lang w:eastAsia="zh-CN"/>
        </w:rPr>
        <w:t xml:space="preserve"> ist in der Stadt Bremen</w:t>
      </w:r>
      <w:r>
        <w:rPr>
          <w:rFonts w:eastAsia="SimSun" w:cs="Arial"/>
          <w:szCs w:val="22"/>
          <w:lang w:eastAsia="zh-CN"/>
        </w:rPr>
        <w:t xml:space="preserve"> über e</w:t>
      </w:r>
      <w:r>
        <w:rPr>
          <w:rFonts w:eastAsia="SimSun" w:cs="Arial"/>
          <w:szCs w:val="22"/>
          <w:lang w:eastAsia="zh-CN"/>
        </w:rPr>
        <w:t>i</w:t>
      </w:r>
      <w:r>
        <w:rPr>
          <w:rFonts w:eastAsia="SimSun" w:cs="Arial"/>
          <w:szCs w:val="22"/>
          <w:lang w:eastAsia="zh-CN"/>
        </w:rPr>
        <w:t>nen Kooperationsvertrag geregelt.</w:t>
      </w:r>
    </w:p>
    <w:p w:rsidR="009C6F38" w:rsidRPr="00FB27FF" w:rsidRDefault="00FB27FF" w:rsidP="00FB27FF">
      <w:pPr>
        <w:snapToGrid w:val="0"/>
        <w:spacing w:before="240" w:line="360" w:lineRule="auto"/>
        <w:jc w:val="both"/>
        <w:rPr>
          <w:b/>
          <w:bCs/>
        </w:rPr>
      </w:pPr>
      <w:r w:rsidRPr="00CA143F">
        <w:rPr>
          <w:b/>
          <w:bCs/>
          <w:u w:val="single"/>
        </w:rPr>
        <w:t>Fazit</w:t>
      </w:r>
      <w:r w:rsidRPr="00CA143F">
        <w:rPr>
          <w:b/>
          <w:bCs/>
        </w:rPr>
        <w:t xml:space="preserve">: Die Zusammenarbeit mit den anderen an der Jugendberufsagentur beteiligten Partnern erfolgt </w:t>
      </w:r>
      <w:r w:rsidR="00A53CFF" w:rsidRPr="00CA143F">
        <w:rPr>
          <w:b/>
          <w:bCs/>
        </w:rPr>
        <w:t xml:space="preserve">in der Regel </w:t>
      </w:r>
      <w:r w:rsidRPr="00CA143F">
        <w:rPr>
          <w:b/>
          <w:bCs/>
        </w:rPr>
        <w:t>einzelfallbezogen</w:t>
      </w:r>
      <w:r w:rsidR="00E40B42" w:rsidRPr="00CA143F">
        <w:rPr>
          <w:b/>
          <w:bCs/>
        </w:rPr>
        <w:t>.</w:t>
      </w:r>
    </w:p>
    <w:p w:rsidR="009C6F38" w:rsidRDefault="009C6F38" w:rsidP="00FB27FF">
      <w:pPr>
        <w:snapToGrid w:val="0"/>
        <w:jc w:val="both"/>
      </w:pPr>
    </w:p>
    <w:p w:rsidR="006612EC" w:rsidRPr="00143823" w:rsidRDefault="006612EC" w:rsidP="006612EC">
      <w:pPr>
        <w:spacing w:line="360" w:lineRule="auto"/>
        <w:jc w:val="both"/>
        <w:rPr>
          <w:b/>
          <w:u w:val="single"/>
        </w:rPr>
      </w:pPr>
      <w:r w:rsidRPr="00143823">
        <w:rPr>
          <w:b/>
          <w:u w:val="single"/>
        </w:rPr>
        <w:t>SOLL:</w:t>
      </w:r>
    </w:p>
    <w:p w:rsidR="009F4817" w:rsidRDefault="009F4817" w:rsidP="009F4817">
      <w:pPr>
        <w:numPr>
          <w:ilvl w:val="0"/>
          <w:numId w:val="21"/>
        </w:numPr>
        <w:snapToGrid w:val="0"/>
        <w:spacing w:before="240" w:line="360" w:lineRule="auto"/>
        <w:jc w:val="both"/>
      </w:pPr>
      <w:r>
        <w:rPr>
          <w:rFonts w:cs="Arial"/>
        </w:rPr>
        <w:t>In der Hilfeplangestaltung und -fortschreibung soll durch gezielte Orientierung auf die Leistungen der Jugendberufsagentur der Verselbständigungsprozess beschleunigt und nachha</w:t>
      </w:r>
      <w:r>
        <w:rPr>
          <w:rFonts w:cs="Arial"/>
        </w:rPr>
        <w:t>l</w:t>
      </w:r>
      <w:r>
        <w:rPr>
          <w:rFonts w:cs="Arial"/>
        </w:rPr>
        <w:t>tig gesichert werden.</w:t>
      </w:r>
    </w:p>
    <w:p w:rsidR="006612EC" w:rsidRPr="00622201" w:rsidRDefault="00DE642C" w:rsidP="009F4817">
      <w:pPr>
        <w:numPr>
          <w:ilvl w:val="0"/>
          <w:numId w:val="21"/>
        </w:numPr>
        <w:snapToGrid w:val="0"/>
        <w:spacing w:before="240" w:line="360" w:lineRule="auto"/>
        <w:jc w:val="both"/>
      </w:pPr>
      <w:r>
        <w:t>Eine besondere Herausforderung besteht im Erreichen junger Menschen, die aufgrund ihrer biographischen Verläufe deutlich größere Schwierigkeiten haben, die für sie richt</w:t>
      </w:r>
      <w:r>
        <w:t>i</w:t>
      </w:r>
      <w:r>
        <w:t xml:space="preserve">geren Wege zu finden, um eine </w:t>
      </w:r>
      <w:r w:rsidRPr="00622201">
        <w:t>eigenverantwortliche und befriedigende Lebensperspe</w:t>
      </w:r>
      <w:r w:rsidRPr="00622201">
        <w:t>k</w:t>
      </w:r>
      <w:r w:rsidRPr="00622201">
        <w:t>tive zu entwickeln. Ausgangspunkt sind die Zielgruppen mit multiplen Problemlagen, für die bürokratisie</w:t>
      </w:r>
      <w:r w:rsidRPr="00622201">
        <w:t>r</w:t>
      </w:r>
      <w:r w:rsidRPr="00622201">
        <w:t>te und standardisierte Integrationsprozesse eher nicht wirksam werden. Ziel ist es, die J</w:t>
      </w:r>
      <w:r w:rsidRPr="00622201">
        <w:t>u</w:t>
      </w:r>
      <w:r w:rsidRPr="00622201">
        <w:t xml:space="preserve">gendhilfeposition zu integrieren und die Vernetzung mit den Träger- und Jugendhilfestrukturen sicherzustellen. </w:t>
      </w:r>
      <w:r w:rsidR="00FB27FF" w:rsidRPr="00622201">
        <w:t>Dafür</w:t>
      </w:r>
      <w:r w:rsidR="006612EC" w:rsidRPr="00622201">
        <w:t xml:space="preserve"> sind für die beiden stadtbremischen Stan</w:t>
      </w:r>
      <w:r w:rsidR="006612EC" w:rsidRPr="00622201">
        <w:t>d</w:t>
      </w:r>
      <w:r w:rsidR="006612EC" w:rsidRPr="00622201">
        <w:t>orte in Bremen-Mitte und Bremen-Nord insgesamt 4 Vollzeitstellen (TVL EG 10) für soz</w:t>
      </w:r>
      <w:r w:rsidR="006612EC" w:rsidRPr="00622201">
        <w:t>i</w:t>
      </w:r>
      <w:r w:rsidR="006612EC" w:rsidRPr="00622201">
        <w:t>alpädagogische Fachb</w:t>
      </w:r>
      <w:r w:rsidR="006612EC" w:rsidRPr="00622201">
        <w:t>e</w:t>
      </w:r>
      <w:r w:rsidR="006612EC" w:rsidRPr="00622201">
        <w:t xml:space="preserve">rater/-innen sowie eine Vollzeitstelle (TVL EG 11) vorgesehen. In Bremerhaven sind analog 2 Vollzeitstellen (TVL EG 11) </w:t>
      </w:r>
      <w:r w:rsidR="00E40B42" w:rsidRPr="00622201">
        <w:t>sowie je 0,5 Stellen beim Sozia</w:t>
      </w:r>
      <w:r w:rsidR="00E40B42" w:rsidRPr="00622201">
        <w:t>l</w:t>
      </w:r>
      <w:r w:rsidR="00E40B42" w:rsidRPr="00622201">
        <w:t xml:space="preserve">amt und beim Amt für Jugend und Familie </w:t>
      </w:r>
      <w:r w:rsidR="006612EC" w:rsidRPr="00622201">
        <w:t>vorgesehen.</w:t>
      </w:r>
    </w:p>
    <w:p w:rsidR="009F4817" w:rsidRPr="00622201" w:rsidRDefault="009F4817" w:rsidP="009F4817">
      <w:pPr>
        <w:numPr>
          <w:ilvl w:val="0"/>
          <w:numId w:val="21"/>
        </w:numPr>
        <w:snapToGrid w:val="0"/>
        <w:spacing w:before="240" w:line="360" w:lineRule="auto"/>
        <w:jc w:val="both"/>
      </w:pPr>
      <w:r w:rsidRPr="00622201">
        <w:rPr>
          <w:rFonts w:eastAsia="SimSun" w:cs="Arial"/>
          <w:szCs w:val="22"/>
          <w:lang w:eastAsia="zh-CN"/>
        </w:rPr>
        <w:t>Mit dem Bundesprojekt „Jugend stärken im Quartier“ sollen in der Stadt Bremen vier s</w:t>
      </w:r>
      <w:r w:rsidRPr="00622201">
        <w:rPr>
          <w:rFonts w:eastAsia="SimSun" w:cs="Arial"/>
          <w:szCs w:val="22"/>
          <w:lang w:eastAsia="zh-CN"/>
        </w:rPr>
        <w:t>o</w:t>
      </w:r>
      <w:r w:rsidRPr="00622201">
        <w:rPr>
          <w:rFonts w:eastAsia="SimSun" w:cs="Arial"/>
          <w:szCs w:val="22"/>
          <w:lang w:eastAsia="zh-CN"/>
        </w:rPr>
        <w:t>zialräumlich auf die Fördergebiete der Sozialen Stadt bezogene Anlauf- und Clearingste</w:t>
      </w:r>
      <w:r w:rsidRPr="00622201">
        <w:rPr>
          <w:rFonts w:eastAsia="SimSun" w:cs="Arial"/>
          <w:szCs w:val="22"/>
          <w:lang w:eastAsia="zh-CN"/>
        </w:rPr>
        <w:t>l</w:t>
      </w:r>
      <w:r w:rsidRPr="00622201">
        <w:rPr>
          <w:rFonts w:eastAsia="SimSun" w:cs="Arial"/>
          <w:szCs w:val="22"/>
          <w:lang w:eastAsia="zh-CN"/>
        </w:rPr>
        <w:t>len von Jugendhilfeträgern gesichert werden, die sich an solche jungen Menschen we</w:t>
      </w:r>
      <w:r w:rsidRPr="00622201">
        <w:rPr>
          <w:rFonts w:eastAsia="SimSun" w:cs="Arial"/>
          <w:szCs w:val="22"/>
          <w:lang w:eastAsia="zh-CN"/>
        </w:rPr>
        <w:t>n</w:t>
      </w:r>
      <w:r w:rsidR="007A0679" w:rsidRPr="00622201">
        <w:rPr>
          <w:rFonts w:eastAsia="SimSun" w:cs="Arial"/>
          <w:szCs w:val="22"/>
          <w:lang w:eastAsia="zh-CN"/>
        </w:rPr>
        <w:t>d</w:t>
      </w:r>
      <w:r w:rsidRPr="00622201">
        <w:rPr>
          <w:rFonts w:eastAsia="SimSun" w:cs="Arial"/>
          <w:szCs w:val="22"/>
          <w:lang w:eastAsia="zh-CN"/>
        </w:rPr>
        <w:t>en, die von den Systemen der Schule nicht mehr erreicht werden und die die Leistung</w:t>
      </w:r>
      <w:r w:rsidRPr="00622201">
        <w:rPr>
          <w:rFonts w:eastAsia="SimSun" w:cs="Arial"/>
          <w:szCs w:val="22"/>
          <w:lang w:eastAsia="zh-CN"/>
        </w:rPr>
        <w:t>s</w:t>
      </w:r>
      <w:r w:rsidRPr="00622201">
        <w:rPr>
          <w:rFonts w:eastAsia="SimSun" w:cs="Arial"/>
          <w:szCs w:val="22"/>
          <w:lang w:eastAsia="zh-CN"/>
        </w:rPr>
        <w:t>angebote nach SGB II und III nicht oder nicht mehr in Anspruch nehmen. Zu den Zielen dieses Projekts gehört unter anderem, den Anschluss an die Leistungsspektren der J</w:t>
      </w:r>
      <w:r w:rsidRPr="00622201">
        <w:rPr>
          <w:rFonts w:eastAsia="SimSun" w:cs="Arial"/>
          <w:szCs w:val="22"/>
          <w:lang w:eastAsia="zh-CN"/>
        </w:rPr>
        <w:t>u</w:t>
      </w:r>
      <w:r w:rsidRPr="00622201">
        <w:rPr>
          <w:rFonts w:eastAsia="SimSun" w:cs="Arial"/>
          <w:szCs w:val="22"/>
          <w:lang w:eastAsia="zh-CN"/>
        </w:rPr>
        <w:t>gendberufsagentur zu gewährleisten. Dieses Bundesprojekt läuft bis Ende 2018 und wird aus kommunalen Mitteln der Jugendberufshilfe kofina</w:t>
      </w:r>
      <w:r w:rsidRPr="00622201">
        <w:rPr>
          <w:rFonts w:eastAsia="SimSun" w:cs="Arial"/>
          <w:szCs w:val="22"/>
          <w:lang w:eastAsia="zh-CN"/>
        </w:rPr>
        <w:t>n</w:t>
      </w:r>
      <w:r w:rsidRPr="00622201">
        <w:rPr>
          <w:rFonts w:eastAsia="SimSun" w:cs="Arial"/>
          <w:szCs w:val="22"/>
          <w:lang w:eastAsia="zh-CN"/>
        </w:rPr>
        <w:t>ziert.</w:t>
      </w:r>
    </w:p>
    <w:p w:rsidR="006612EC" w:rsidRPr="00622201" w:rsidRDefault="006612EC" w:rsidP="006612EC">
      <w:pPr>
        <w:spacing w:line="360" w:lineRule="auto"/>
        <w:jc w:val="both"/>
      </w:pPr>
    </w:p>
    <w:p w:rsidR="009F4817" w:rsidRDefault="009F4817" w:rsidP="006612EC">
      <w:pPr>
        <w:spacing w:line="360" w:lineRule="auto"/>
        <w:jc w:val="both"/>
      </w:pPr>
    </w:p>
    <w:p w:rsidR="006612EC" w:rsidRPr="00B9460A" w:rsidRDefault="00FB27FF" w:rsidP="00FB27FF">
      <w:pPr>
        <w:spacing w:line="360" w:lineRule="auto"/>
        <w:rPr>
          <w:b/>
          <w:sz w:val="28"/>
          <w:szCs w:val="28"/>
          <w:u w:val="single"/>
        </w:rPr>
      </w:pPr>
      <w:r>
        <w:rPr>
          <w:b/>
          <w:sz w:val="28"/>
          <w:szCs w:val="28"/>
          <w:u w:val="single"/>
        </w:rPr>
        <w:t xml:space="preserve">3. </w:t>
      </w:r>
      <w:r w:rsidR="006612EC">
        <w:rPr>
          <w:b/>
          <w:sz w:val="28"/>
          <w:szCs w:val="28"/>
          <w:u w:val="single"/>
        </w:rPr>
        <w:t>SGB III-System (Agentur für Arbeit)</w:t>
      </w:r>
    </w:p>
    <w:p w:rsidR="006612EC" w:rsidRDefault="006612EC" w:rsidP="00FB27FF">
      <w:pPr>
        <w:jc w:val="both"/>
      </w:pPr>
    </w:p>
    <w:p w:rsidR="006612EC" w:rsidRPr="00143823" w:rsidRDefault="006612EC" w:rsidP="006612EC">
      <w:pPr>
        <w:spacing w:line="360" w:lineRule="auto"/>
        <w:jc w:val="both"/>
        <w:rPr>
          <w:b/>
          <w:u w:val="single"/>
        </w:rPr>
      </w:pPr>
      <w:r w:rsidRPr="00143823">
        <w:rPr>
          <w:b/>
          <w:u w:val="single"/>
        </w:rPr>
        <w:t>IST:</w:t>
      </w:r>
    </w:p>
    <w:p w:rsidR="006612EC" w:rsidRPr="005422FB" w:rsidRDefault="00FB27FF" w:rsidP="006B36F3">
      <w:pPr>
        <w:pStyle w:val="StandardWeb"/>
        <w:numPr>
          <w:ilvl w:val="0"/>
          <w:numId w:val="18"/>
        </w:numPr>
        <w:snapToGrid w:val="0"/>
        <w:spacing w:before="120" w:beforeAutospacing="0" w:after="0" w:line="360" w:lineRule="auto"/>
        <w:ind w:left="357" w:hanging="357"/>
        <w:jc w:val="both"/>
        <w:rPr>
          <w:rFonts w:ascii="Arial" w:hAnsi="Arial" w:cs="Arial"/>
          <w:sz w:val="22"/>
          <w:szCs w:val="22"/>
        </w:rPr>
      </w:pPr>
      <w:r w:rsidRPr="005422FB">
        <w:rPr>
          <w:rFonts w:ascii="Arial" w:hAnsi="Arial" w:cs="Arial"/>
          <w:sz w:val="22"/>
          <w:szCs w:val="22"/>
          <w:u w:val="single"/>
        </w:rPr>
        <w:t>Aufgaben</w:t>
      </w:r>
      <w:r w:rsidRPr="005422FB">
        <w:rPr>
          <w:rFonts w:ascii="Arial" w:hAnsi="Arial" w:cs="Arial"/>
          <w:sz w:val="22"/>
          <w:szCs w:val="22"/>
        </w:rPr>
        <w:t xml:space="preserve">: </w:t>
      </w:r>
      <w:r w:rsidR="006612EC" w:rsidRPr="005422FB">
        <w:rPr>
          <w:rFonts w:ascii="Arial" w:hAnsi="Arial" w:cs="Arial"/>
          <w:sz w:val="22"/>
          <w:szCs w:val="22"/>
        </w:rPr>
        <w:t xml:space="preserve">Die Agentur für Arbeit </w:t>
      </w:r>
      <w:r w:rsidRPr="005422FB">
        <w:rPr>
          <w:rFonts w:ascii="Arial" w:hAnsi="Arial" w:cs="Arial"/>
          <w:sz w:val="22"/>
          <w:szCs w:val="22"/>
        </w:rPr>
        <w:t>hat zur Vorbereitung von jungen Menschen auf die B</w:t>
      </w:r>
      <w:r w:rsidRPr="005422FB">
        <w:rPr>
          <w:rFonts w:ascii="Arial" w:hAnsi="Arial" w:cs="Arial"/>
          <w:sz w:val="22"/>
          <w:szCs w:val="22"/>
        </w:rPr>
        <w:t>e</w:t>
      </w:r>
      <w:r w:rsidRPr="005422FB">
        <w:rPr>
          <w:rFonts w:ascii="Arial" w:hAnsi="Arial" w:cs="Arial"/>
          <w:sz w:val="22"/>
          <w:szCs w:val="22"/>
        </w:rPr>
        <w:t xml:space="preserve">rufswahl und zur Unterrichtung der Ausbildungssuchenden und Arbeitgeber </w:t>
      </w:r>
      <w:r w:rsidR="006612EC" w:rsidRPr="005422FB">
        <w:rPr>
          <w:rFonts w:ascii="Arial" w:hAnsi="Arial" w:cs="Arial"/>
          <w:b/>
          <w:sz w:val="22"/>
          <w:szCs w:val="22"/>
        </w:rPr>
        <w:t>Berufsorie</w:t>
      </w:r>
      <w:r w:rsidR="006612EC" w:rsidRPr="005422FB">
        <w:rPr>
          <w:rFonts w:ascii="Arial" w:hAnsi="Arial" w:cs="Arial"/>
          <w:b/>
          <w:sz w:val="22"/>
          <w:szCs w:val="22"/>
        </w:rPr>
        <w:t>n</w:t>
      </w:r>
      <w:r w:rsidR="006612EC" w:rsidRPr="005422FB">
        <w:rPr>
          <w:rFonts w:ascii="Arial" w:hAnsi="Arial" w:cs="Arial"/>
          <w:b/>
          <w:sz w:val="22"/>
          <w:szCs w:val="22"/>
        </w:rPr>
        <w:t>ti</w:t>
      </w:r>
      <w:r w:rsidR="006612EC" w:rsidRPr="005422FB">
        <w:rPr>
          <w:rFonts w:ascii="Arial" w:hAnsi="Arial" w:cs="Arial"/>
          <w:b/>
          <w:sz w:val="22"/>
          <w:szCs w:val="22"/>
        </w:rPr>
        <w:t>e</w:t>
      </w:r>
      <w:r w:rsidR="006612EC" w:rsidRPr="005422FB">
        <w:rPr>
          <w:rFonts w:ascii="Arial" w:hAnsi="Arial" w:cs="Arial"/>
          <w:b/>
          <w:sz w:val="22"/>
          <w:szCs w:val="22"/>
        </w:rPr>
        <w:t>rung</w:t>
      </w:r>
      <w:r w:rsidR="006612EC" w:rsidRPr="005422FB">
        <w:rPr>
          <w:rFonts w:ascii="Arial" w:hAnsi="Arial" w:cs="Arial"/>
          <w:sz w:val="22"/>
          <w:szCs w:val="22"/>
        </w:rPr>
        <w:t xml:space="preserve"> durchzuführen</w:t>
      </w:r>
      <w:r w:rsidRPr="005422FB">
        <w:rPr>
          <w:rFonts w:ascii="Arial" w:hAnsi="Arial" w:cs="Arial"/>
          <w:sz w:val="22"/>
          <w:szCs w:val="22"/>
        </w:rPr>
        <w:t xml:space="preserve">. </w:t>
      </w:r>
      <w:r w:rsidR="006612EC" w:rsidRPr="005422FB">
        <w:rPr>
          <w:rFonts w:ascii="Arial" w:hAnsi="Arial" w:cs="Arial"/>
          <w:sz w:val="22"/>
          <w:szCs w:val="22"/>
        </w:rPr>
        <w:t>Dabei soll sie umfassend Auskunft und Rat geben zu Fragen der Beruf</w:t>
      </w:r>
      <w:r w:rsidR="006612EC" w:rsidRPr="005422FB">
        <w:rPr>
          <w:rFonts w:ascii="Arial" w:hAnsi="Arial" w:cs="Arial"/>
          <w:sz w:val="22"/>
          <w:szCs w:val="22"/>
        </w:rPr>
        <w:t>s</w:t>
      </w:r>
      <w:r w:rsidR="006612EC" w:rsidRPr="005422FB">
        <w:rPr>
          <w:rFonts w:ascii="Arial" w:hAnsi="Arial" w:cs="Arial"/>
          <w:sz w:val="22"/>
          <w:szCs w:val="22"/>
        </w:rPr>
        <w:t>wahl, über die Berufe und ihre Anforderungen und Aussichten, über die Wege und die Förderung der beru</w:t>
      </w:r>
      <w:r w:rsidR="006612EC" w:rsidRPr="005422FB">
        <w:rPr>
          <w:rFonts w:ascii="Arial" w:hAnsi="Arial" w:cs="Arial"/>
          <w:sz w:val="22"/>
          <w:szCs w:val="22"/>
        </w:rPr>
        <w:t>f</w:t>
      </w:r>
      <w:r w:rsidR="006612EC" w:rsidRPr="005422FB">
        <w:rPr>
          <w:rFonts w:ascii="Arial" w:hAnsi="Arial" w:cs="Arial"/>
          <w:sz w:val="22"/>
          <w:szCs w:val="22"/>
        </w:rPr>
        <w:t>lichen Bildung sowie über beruflich bedeutsame Entwicklungen in den Betrieben, Verwaltu</w:t>
      </w:r>
      <w:r w:rsidR="006612EC" w:rsidRPr="005422FB">
        <w:rPr>
          <w:rFonts w:ascii="Arial" w:hAnsi="Arial" w:cs="Arial"/>
          <w:sz w:val="22"/>
          <w:szCs w:val="22"/>
        </w:rPr>
        <w:t>n</w:t>
      </w:r>
      <w:r w:rsidR="006612EC" w:rsidRPr="005422FB">
        <w:rPr>
          <w:rFonts w:ascii="Arial" w:hAnsi="Arial" w:cs="Arial"/>
          <w:sz w:val="22"/>
          <w:szCs w:val="22"/>
        </w:rPr>
        <w:t>gen und auf dem Arbeitsmarkt.</w:t>
      </w:r>
    </w:p>
    <w:p w:rsidR="006612EC" w:rsidRPr="005422FB" w:rsidRDefault="00FB27FF" w:rsidP="00FB27FF">
      <w:pPr>
        <w:pStyle w:val="StandardWeb"/>
        <w:snapToGrid w:val="0"/>
        <w:spacing w:before="120" w:beforeAutospacing="0" w:after="0" w:line="360" w:lineRule="auto"/>
        <w:ind w:left="357"/>
        <w:jc w:val="both"/>
        <w:rPr>
          <w:rFonts w:ascii="Arial" w:hAnsi="Arial" w:cs="Arial"/>
          <w:sz w:val="22"/>
          <w:szCs w:val="22"/>
        </w:rPr>
      </w:pPr>
      <w:r w:rsidRPr="005422FB">
        <w:rPr>
          <w:rFonts w:ascii="Arial" w:hAnsi="Arial" w:cs="Arial"/>
          <w:sz w:val="22"/>
          <w:szCs w:val="22"/>
        </w:rPr>
        <w:t>Darüber hinaus hat d</w:t>
      </w:r>
      <w:r w:rsidR="006612EC" w:rsidRPr="005422FB">
        <w:rPr>
          <w:rFonts w:ascii="Arial" w:hAnsi="Arial" w:cs="Arial"/>
          <w:sz w:val="22"/>
          <w:szCs w:val="22"/>
        </w:rPr>
        <w:t>ie Agentur für Arbeit jungen Menschen, die am Arbeitsleben tei</w:t>
      </w:r>
      <w:r w:rsidR="006612EC" w:rsidRPr="005422FB">
        <w:rPr>
          <w:rFonts w:ascii="Arial" w:hAnsi="Arial" w:cs="Arial"/>
          <w:sz w:val="22"/>
          <w:szCs w:val="22"/>
        </w:rPr>
        <w:t>l</w:t>
      </w:r>
      <w:r w:rsidR="006612EC" w:rsidRPr="005422FB">
        <w:rPr>
          <w:rFonts w:ascii="Arial" w:hAnsi="Arial" w:cs="Arial"/>
          <w:sz w:val="22"/>
          <w:szCs w:val="22"/>
        </w:rPr>
        <w:t xml:space="preserve">nehmen oder teilnehmen wollen, </w:t>
      </w:r>
      <w:r w:rsidR="006612EC" w:rsidRPr="005422FB">
        <w:rPr>
          <w:rFonts w:ascii="Arial" w:hAnsi="Arial" w:cs="Arial"/>
          <w:b/>
          <w:sz w:val="22"/>
          <w:szCs w:val="22"/>
        </w:rPr>
        <w:t>Berufsberatung</w:t>
      </w:r>
      <w:r w:rsidR="006612EC" w:rsidRPr="005422FB">
        <w:rPr>
          <w:rFonts w:ascii="Arial" w:hAnsi="Arial" w:cs="Arial"/>
          <w:sz w:val="22"/>
          <w:szCs w:val="22"/>
        </w:rPr>
        <w:t xml:space="preserve"> und Arbeitgebern Arbeitsmarktber</w:t>
      </w:r>
      <w:r w:rsidR="006612EC" w:rsidRPr="005422FB">
        <w:rPr>
          <w:rFonts w:ascii="Arial" w:hAnsi="Arial" w:cs="Arial"/>
          <w:sz w:val="22"/>
          <w:szCs w:val="22"/>
        </w:rPr>
        <w:t>a</w:t>
      </w:r>
      <w:r w:rsidR="006612EC" w:rsidRPr="005422FB">
        <w:rPr>
          <w:rFonts w:ascii="Arial" w:hAnsi="Arial" w:cs="Arial"/>
          <w:sz w:val="22"/>
          <w:szCs w:val="22"/>
        </w:rPr>
        <w:t>tung anzubieten. Art und Umfang der Beratung richten sich nach dem Beratungsbedarf der oder des Ratsuchenden. Nur wenn Beratung gewünscht wird, erfolgt die Aufnahme ins EDV-System.</w:t>
      </w:r>
    </w:p>
    <w:p w:rsidR="006612EC" w:rsidRPr="005422FB" w:rsidRDefault="006612EC" w:rsidP="00FB27FF">
      <w:pPr>
        <w:pStyle w:val="StandardWeb"/>
        <w:snapToGrid w:val="0"/>
        <w:spacing w:before="120" w:beforeAutospacing="0" w:after="0" w:line="360" w:lineRule="auto"/>
        <w:ind w:left="357"/>
        <w:jc w:val="both"/>
        <w:rPr>
          <w:rFonts w:ascii="Arial" w:hAnsi="Arial" w:cs="Arial"/>
          <w:sz w:val="22"/>
          <w:szCs w:val="22"/>
        </w:rPr>
      </w:pPr>
      <w:r w:rsidRPr="005422FB">
        <w:rPr>
          <w:rFonts w:ascii="Arial" w:hAnsi="Arial" w:cs="Arial"/>
          <w:sz w:val="22"/>
          <w:szCs w:val="22"/>
        </w:rPr>
        <w:t xml:space="preserve">Die Agentur für Arbeit hat durch </w:t>
      </w:r>
      <w:r w:rsidRPr="005422FB">
        <w:rPr>
          <w:rFonts w:ascii="Arial" w:hAnsi="Arial" w:cs="Arial"/>
          <w:b/>
          <w:sz w:val="22"/>
          <w:szCs w:val="22"/>
        </w:rPr>
        <w:t>Vermittlung</w:t>
      </w:r>
      <w:r w:rsidRPr="005422FB">
        <w:rPr>
          <w:rFonts w:ascii="Arial" w:hAnsi="Arial" w:cs="Arial"/>
          <w:sz w:val="22"/>
          <w:szCs w:val="22"/>
        </w:rPr>
        <w:t xml:space="preserve"> darauf hinzuwirken, dass Ausbildungss</w:t>
      </w:r>
      <w:r w:rsidRPr="005422FB">
        <w:rPr>
          <w:rFonts w:ascii="Arial" w:hAnsi="Arial" w:cs="Arial"/>
          <w:sz w:val="22"/>
          <w:szCs w:val="22"/>
        </w:rPr>
        <w:t>u</w:t>
      </w:r>
      <w:r w:rsidRPr="005422FB">
        <w:rPr>
          <w:rFonts w:ascii="Arial" w:hAnsi="Arial" w:cs="Arial"/>
          <w:sz w:val="22"/>
          <w:szCs w:val="22"/>
        </w:rPr>
        <w:t>chende eine Ausbildungsstelle und Arbeitgeber geeignete Auszubildende erhalten. Sie hat dabei die Neigung, Eignung und Leistungsfähigkeit der Ausbildungssuchenden sowie die Anford</w:t>
      </w:r>
      <w:r w:rsidRPr="005422FB">
        <w:rPr>
          <w:rFonts w:ascii="Arial" w:hAnsi="Arial" w:cs="Arial"/>
          <w:sz w:val="22"/>
          <w:szCs w:val="22"/>
        </w:rPr>
        <w:t>e</w:t>
      </w:r>
      <w:r w:rsidRPr="005422FB">
        <w:rPr>
          <w:rFonts w:ascii="Arial" w:hAnsi="Arial" w:cs="Arial"/>
          <w:sz w:val="22"/>
          <w:szCs w:val="22"/>
        </w:rPr>
        <w:t>rungen der angebotenen Stellen zu berücksichtigen.</w:t>
      </w:r>
    </w:p>
    <w:p w:rsidR="006612EC" w:rsidRPr="005422FB" w:rsidRDefault="00FB27FF" w:rsidP="006B36F3">
      <w:pPr>
        <w:pStyle w:val="StandardWeb"/>
        <w:numPr>
          <w:ilvl w:val="0"/>
          <w:numId w:val="18"/>
        </w:numPr>
        <w:snapToGrid w:val="0"/>
        <w:spacing w:before="240" w:beforeAutospacing="0" w:after="0" w:line="360" w:lineRule="auto"/>
        <w:ind w:left="357" w:hanging="357"/>
        <w:jc w:val="both"/>
        <w:rPr>
          <w:rFonts w:ascii="Arial" w:hAnsi="Arial" w:cs="Arial"/>
          <w:iCs/>
          <w:sz w:val="22"/>
          <w:szCs w:val="22"/>
        </w:rPr>
      </w:pPr>
      <w:r w:rsidRPr="005422FB">
        <w:rPr>
          <w:rFonts w:ascii="Arial" w:hAnsi="Arial" w:cs="Arial"/>
          <w:iCs/>
          <w:sz w:val="22"/>
          <w:szCs w:val="22"/>
          <w:u w:val="single"/>
        </w:rPr>
        <w:t>Förderung</w:t>
      </w:r>
      <w:r w:rsidRPr="005422FB">
        <w:rPr>
          <w:rFonts w:ascii="Arial" w:hAnsi="Arial" w:cs="Arial"/>
          <w:iCs/>
          <w:sz w:val="22"/>
          <w:szCs w:val="22"/>
        </w:rPr>
        <w:t xml:space="preserve">: </w:t>
      </w:r>
      <w:r w:rsidR="006612EC" w:rsidRPr="005422FB">
        <w:rPr>
          <w:rFonts w:ascii="Arial" w:hAnsi="Arial" w:cs="Arial"/>
          <w:iCs/>
          <w:sz w:val="22"/>
          <w:szCs w:val="22"/>
        </w:rPr>
        <w:t xml:space="preserve">Je nach Ausgangssituation und Bedarf des Jugendlichen können </w:t>
      </w:r>
      <w:r w:rsidR="006612EC" w:rsidRPr="005422FB">
        <w:rPr>
          <w:rFonts w:ascii="Arial" w:hAnsi="Arial" w:cs="Arial"/>
          <w:b/>
          <w:bCs/>
          <w:iCs/>
          <w:sz w:val="22"/>
          <w:szCs w:val="22"/>
        </w:rPr>
        <w:t>Maßna</w:t>
      </w:r>
      <w:r w:rsidR="006612EC" w:rsidRPr="005422FB">
        <w:rPr>
          <w:rFonts w:ascii="Arial" w:hAnsi="Arial" w:cs="Arial"/>
          <w:b/>
          <w:bCs/>
          <w:iCs/>
          <w:sz w:val="22"/>
          <w:szCs w:val="22"/>
        </w:rPr>
        <w:t>h</w:t>
      </w:r>
      <w:r w:rsidR="006612EC" w:rsidRPr="005422FB">
        <w:rPr>
          <w:rFonts w:ascii="Arial" w:hAnsi="Arial" w:cs="Arial"/>
          <w:b/>
          <w:bCs/>
          <w:iCs/>
          <w:sz w:val="22"/>
          <w:szCs w:val="22"/>
        </w:rPr>
        <w:t>men zur beruflichen Orientierung, zur Berufsvorbereitung und zur Ausbildung</w:t>
      </w:r>
      <w:r w:rsidR="006612EC" w:rsidRPr="005422FB">
        <w:rPr>
          <w:rFonts w:ascii="Arial" w:hAnsi="Arial" w:cs="Arial"/>
          <w:iCs/>
          <w:sz w:val="22"/>
          <w:szCs w:val="22"/>
        </w:rPr>
        <w:t xml:space="preserve"> in unterschiedlichsten Formen erfolgen. Grundlage sind jeweils </w:t>
      </w:r>
      <w:r w:rsidR="00443984" w:rsidRPr="005422FB">
        <w:rPr>
          <w:rFonts w:ascii="Arial" w:hAnsi="Arial" w:cs="Arial"/>
          <w:iCs/>
          <w:sz w:val="22"/>
          <w:szCs w:val="22"/>
        </w:rPr>
        <w:t>die Rechts- und Durchfü</w:t>
      </w:r>
      <w:r w:rsidR="00443984" w:rsidRPr="005422FB">
        <w:rPr>
          <w:rFonts w:ascii="Arial" w:hAnsi="Arial" w:cs="Arial"/>
          <w:iCs/>
          <w:sz w:val="22"/>
          <w:szCs w:val="22"/>
        </w:rPr>
        <w:t>h</w:t>
      </w:r>
      <w:r w:rsidR="00443984" w:rsidRPr="005422FB">
        <w:rPr>
          <w:rFonts w:ascii="Arial" w:hAnsi="Arial" w:cs="Arial"/>
          <w:iCs/>
          <w:sz w:val="22"/>
          <w:szCs w:val="22"/>
        </w:rPr>
        <w:t xml:space="preserve">rungsvorschriften des </w:t>
      </w:r>
      <w:r w:rsidR="006612EC" w:rsidRPr="005422FB">
        <w:rPr>
          <w:rFonts w:ascii="Arial" w:hAnsi="Arial" w:cs="Arial"/>
          <w:iCs/>
          <w:sz w:val="22"/>
          <w:szCs w:val="22"/>
        </w:rPr>
        <w:t>SGB III und IX.</w:t>
      </w:r>
      <w:r w:rsidRPr="005422FB">
        <w:rPr>
          <w:rFonts w:ascii="Arial" w:hAnsi="Arial" w:cs="Arial"/>
          <w:iCs/>
          <w:sz w:val="22"/>
          <w:szCs w:val="22"/>
        </w:rPr>
        <w:t xml:space="preserve"> </w:t>
      </w:r>
      <w:r w:rsidR="006612EC" w:rsidRPr="005422FB">
        <w:rPr>
          <w:rFonts w:ascii="Arial" w:hAnsi="Arial" w:cs="Arial"/>
          <w:iCs/>
          <w:sz w:val="22"/>
          <w:szCs w:val="22"/>
        </w:rPr>
        <w:t>Die Agentur für Arbeit setzt (ohne Arbeitslose</w:t>
      </w:r>
      <w:r w:rsidR="006612EC" w:rsidRPr="005422FB">
        <w:rPr>
          <w:rFonts w:ascii="Arial" w:hAnsi="Arial" w:cs="Arial"/>
          <w:iCs/>
          <w:sz w:val="22"/>
          <w:szCs w:val="22"/>
        </w:rPr>
        <w:t>n</w:t>
      </w:r>
      <w:r w:rsidR="006612EC" w:rsidRPr="005422FB">
        <w:rPr>
          <w:rFonts w:ascii="Arial" w:hAnsi="Arial" w:cs="Arial"/>
          <w:iCs/>
          <w:sz w:val="22"/>
          <w:szCs w:val="22"/>
        </w:rPr>
        <w:t>geld) jährlich ungefähr folgende Finanzmittel für die berufliche Eingliederung der Ku</w:t>
      </w:r>
      <w:r w:rsidR="006612EC" w:rsidRPr="005422FB">
        <w:rPr>
          <w:rFonts w:ascii="Arial" w:hAnsi="Arial" w:cs="Arial"/>
          <w:iCs/>
          <w:sz w:val="22"/>
          <w:szCs w:val="22"/>
        </w:rPr>
        <w:t>n</w:t>
      </w:r>
      <w:r w:rsidR="006612EC" w:rsidRPr="005422FB">
        <w:rPr>
          <w:rFonts w:ascii="Arial" w:hAnsi="Arial" w:cs="Arial"/>
          <w:iCs/>
          <w:sz w:val="22"/>
          <w:szCs w:val="22"/>
        </w:rPr>
        <w:t>dengruppe der zukünftigen Jugendberufsagentur in Bremen und Br</w:t>
      </w:r>
      <w:r w:rsidR="006612EC" w:rsidRPr="005422FB">
        <w:rPr>
          <w:rFonts w:ascii="Arial" w:hAnsi="Arial" w:cs="Arial"/>
          <w:iCs/>
          <w:sz w:val="22"/>
          <w:szCs w:val="22"/>
        </w:rPr>
        <w:t>e</w:t>
      </w:r>
      <w:r w:rsidR="006612EC" w:rsidRPr="005422FB">
        <w:rPr>
          <w:rFonts w:ascii="Arial" w:hAnsi="Arial" w:cs="Arial"/>
          <w:iCs/>
          <w:sz w:val="22"/>
          <w:szCs w:val="22"/>
        </w:rPr>
        <w:t>merhaven ein:</w:t>
      </w:r>
    </w:p>
    <w:p w:rsidR="00CA143F" w:rsidRPr="005422FB" w:rsidRDefault="00CA143F" w:rsidP="00CA143F">
      <w:pPr>
        <w:pStyle w:val="StandardWeb"/>
        <w:snapToGrid w:val="0"/>
        <w:spacing w:before="0" w:beforeAutospacing="0" w:after="0" w:line="120" w:lineRule="auto"/>
        <w:ind w:left="357"/>
        <w:jc w:val="both"/>
        <w:rPr>
          <w:rFonts w:ascii="Arial" w:hAnsi="Arial" w:cs="Arial"/>
          <w:iCs/>
          <w:sz w:val="22"/>
          <w:szCs w:val="22"/>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300"/>
      </w:tblGrid>
      <w:tr w:rsidR="006612EC" w:rsidRPr="005422FB">
        <w:tc>
          <w:tcPr>
            <w:tcW w:w="6378" w:type="dxa"/>
            <w:shd w:val="clear" w:color="auto" w:fill="D9D9D9"/>
          </w:tcPr>
          <w:p w:rsidR="006612EC" w:rsidRPr="005422FB" w:rsidRDefault="006612EC" w:rsidP="00531EF3">
            <w:pPr>
              <w:jc w:val="both"/>
              <w:rPr>
                <w:rFonts w:cs="Arial"/>
                <w:b/>
                <w:szCs w:val="22"/>
                <w:lang w:eastAsia="en-US"/>
              </w:rPr>
            </w:pPr>
            <w:r w:rsidRPr="005422FB">
              <w:rPr>
                <w:rFonts w:cs="Arial"/>
                <w:b/>
                <w:szCs w:val="22"/>
              </w:rPr>
              <w:t>Maßnahmeart</w:t>
            </w:r>
          </w:p>
        </w:tc>
        <w:tc>
          <w:tcPr>
            <w:tcW w:w="2300" w:type="dxa"/>
            <w:shd w:val="clear" w:color="auto" w:fill="D9D9D9"/>
          </w:tcPr>
          <w:p w:rsidR="006612EC" w:rsidRPr="005422FB" w:rsidRDefault="006612EC" w:rsidP="00531EF3">
            <w:pPr>
              <w:jc w:val="center"/>
              <w:rPr>
                <w:rFonts w:cs="Arial"/>
                <w:b/>
                <w:szCs w:val="22"/>
              </w:rPr>
            </w:pPr>
            <w:r w:rsidRPr="005422FB">
              <w:rPr>
                <w:rFonts w:cs="Arial"/>
                <w:b/>
                <w:szCs w:val="22"/>
              </w:rPr>
              <w:t>Mittelvolumen</w:t>
            </w:r>
          </w:p>
          <w:p w:rsidR="00E4536F" w:rsidRPr="005422FB" w:rsidRDefault="00E4536F" w:rsidP="006D71D6">
            <w:pPr>
              <w:jc w:val="center"/>
              <w:rPr>
                <w:rFonts w:cs="Arial"/>
                <w:b/>
                <w:szCs w:val="22"/>
                <w:lang w:eastAsia="en-US"/>
              </w:rPr>
            </w:pPr>
            <w:r w:rsidRPr="005422FB">
              <w:rPr>
                <w:rFonts w:cs="Arial"/>
                <w:b/>
                <w:szCs w:val="22"/>
              </w:rPr>
              <w:t>(</w:t>
            </w:r>
            <w:r w:rsidR="006D71D6" w:rsidRPr="005422FB">
              <w:rPr>
                <w:rFonts w:cs="Arial"/>
                <w:b/>
                <w:szCs w:val="22"/>
              </w:rPr>
              <w:t>ca.</w:t>
            </w:r>
            <w:r w:rsidRPr="005422FB">
              <w:rPr>
                <w:rFonts w:cs="Arial"/>
                <w:b/>
                <w:szCs w:val="22"/>
              </w:rPr>
              <w:t>)</w:t>
            </w:r>
          </w:p>
        </w:tc>
      </w:tr>
      <w:tr w:rsidR="00A75A25" w:rsidRPr="00622201">
        <w:tc>
          <w:tcPr>
            <w:tcW w:w="6378" w:type="dxa"/>
          </w:tcPr>
          <w:p w:rsidR="006612EC" w:rsidRPr="00622201" w:rsidRDefault="006612EC" w:rsidP="00531EF3">
            <w:pPr>
              <w:jc w:val="both"/>
              <w:rPr>
                <w:rFonts w:cs="Arial"/>
                <w:sz w:val="20"/>
                <w:lang w:eastAsia="en-US"/>
              </w:rPr>
            </w:pPr>
            <w:r w:rsidRPr="00622201">
              <w:rPr>
                <w:rFonts w:cs="Arial"/>
                <w:sz w:val="20"/>
              </w:rPr>
              <w:t>Spezielle Maßnahmen der Berufsberatung für Jüngere (BvB, BaE, abH, EQ, BerEB, Berufsorientierungsmaßnahmen)</w:t>
            </w:r>
          </w:p>
        </w:tc>
        <w:tc>
          <w:tcPr>
            <w:tcW w:w="2300" w:type="dxa"/>
            <w:vAlign w:val="center"/>
          </w:tcPr>
          <w:p w:rsidR="006612EC" w:rsidRPr="00622201" w:rsidRDefault="006612EC" w:rsidP="00531EF3">
            <w:pPr>
              <w:jc w:val="right"/>
              <w:rPr>
                <w:rFonts w:cs="Arial"/>
                <w:szCs w:val="22"/>
                <w:lang w:eastAsia="en-US"/>
              </w:rPr>
            </w:pPr>
            <w:r w:rsidRPr="00622201">
              <w:rPr>
                <w:rFonts w:cs="Arial"/>
                <w:szCs w:val="22"/>
              </w:rPr>
              <w:t>4</w:t>
            </w:r>
            <w:r w:rsidR="00E4536F" w:rsidRPr="00622201">
              <w:rPr>
                <w:rFonts w:cs="Arial"/>
                <w:szCs w:val="22"/>
              </w:rPr>
              <w:t>.000.000</w:t>
            </w:r>
            <w:r w:rsidRPr="00622201">
              <w:rPr>
                <w:rFonts w:cs="Arial"/>
                <w:szCs w:val="22"/>
              </w:rPr>
              <w:t xml:space="preserve"> </w:t>
            </w:r>
            <w:r w:rsidR="00E4536F" w:rsidRPr="00622201">
              <w:rPr>
                <w:rFonts w:cs="Arial"/>
                <w:szCs w:val="22"/>
              </w:rPr>
              <w:t>€</w:t>
            </w:r>
          </w:p>
        </w:tc>
      </w:tr>
      <w:tr w:rsidR="00A75A25" w:rsidRPr="00622201">
        <w:tc>
          <w:tcPr>
            <w:tcW w:w="6378" w:type="dxa"/>
          </w:tcPr>
          <w:p w:rsidR="006612EC" w:rsidRPr="00622201" w:rsidRDefault="006612EC" w:rsidP="00531EF3">
            <w:pPr>
              <w:jc w:val="both"/>
              <w:rPr>
                <w:rFonts w:cs="Arial"/>
                <w:sz w:val="20"/>
                <w:lang w:eastAsia="en-US"/>
              </w:rPr>
            </w:pPr>
            <w:r w:rsidRPr="00622201">
              <w:rPr>
                <w:rFonts w:cs="Arial"/>
                <w:sz w:val="20"/>
              </w:rPr>
              <w:t>Maßnahmen der Arbeitsvermittlung für Jüngere ohne Berufsa</w:t>
            </w:r>
            <w:r w:rsidRPr="00622201">
              <w:rPr>
                <w:rFonts w:cs="Arial"/>
                <w:sz w:val="20"/>
              </w:rPr>
              <w:t>b</w:t>
            </w:r>
            <w:r w:rsidRPr="00622201">
              <w:rPr>
                <w:rFonts w:cs="Arial"/>
                <w:sz w:val="20"/>
              </w:rPr>
              <w:t>schluss (z.B. EGZ, FbW, GZ)</w:t>
            </w:r>
          </w:p>
        </w:tc>
        <w:tc>
          <w:tcPr>
            <w:tcW w:w="2300" w:type="dxa"/>
            <w:vAlign w:val="center"/>
          </w:tcPr>
          <w:p w:rsidR="006612EC" w:rsidRPr="00622201" w:rsidRDefault="006612EC" w:rsidP="00531EF3">
            <w:pPr>
              <w:jc w:val="right"/>
              <w:rPr>
                <w:rFonts w:cs="Arial"/>
                <w:szCs w:val="22"/>
                <w:lang w:eastAsia="en-US"/>
              </w:rPr>
            </w:pPr>
            <w:r w:rsidRPr="00622201">
              <w:rPr>
                <w:rFonts w:cs="Arial"/>
                <w:szCs w:val="22"/>
              </w:rPr>
              <w:t xml:space="preserve">500.000 </w:t>
            </w:r>
            <w:r w:rsidR="00E4536F" w:rsidRPr="00622201">
              <w:rPr>
                <w:rFonts w:cs="Arial"/>
                <w:szCs w:val="22"/>
              </w:rPr>
              <w:t>€</w:t>
            </w:r>
          </w:p>
        </w:tc>
      </w:tr>
      <w:tr w:rsidR="00A75A25" w:rsidRPr="00622201">
        <w:tc>
          <w:tcPr>
            <w:tcW w:w="6378" w:type="dxa"/>
          </w:tcPr>
          <w:p w:rsidR="006612EC" w:rsidRPr="00622201" w:rsidRDefault="006612EC" w:rsidP="00531EF3">
            <w:pPr>
              <w:jc w:val="both"/>
              <w:rPr>
                <w:rFonts w:cs="Arial"/>
                <w:sz w:val="20"/>
                <w:lang w:eastAsia="en-US"/>
              </w:rPr>
            </w:pPr>
            <w:r w:rsidRPr="00622201">
              <w:rPr>
                <w:rFonts w:cs="Arial"/>
                <w:sz w:val="20"/>
              </w:rPr>
              <w:t xml:space="preserve">Maßnahmen für schwerbehinderte Jugendliche </w:t>
            </w:r>
          </w:p>
        </w:tc>
        <w:tc>
          <w:tcPr>
            <w:tcW w:w="2300" w:type="dxa"/>
            <w:vAlign w:val="center"/>
          </w:tcPr>
          <w:p w:rsidR="006612EC" w:rsidRPr="00622201" w:rsidRDefault="006612EC" w:rsidP="00531EF3">
            <w:pPr>
              <w:jc w:val="right"/>
              <w:rPr>
                <w:rFonts w:cs="Arial"/>
                <w:szCs w:val="22"/>
                <w:lang w:eastAsia="en-US"/>
              </w:rPr>
            </w:pPr>
            <w:r w:rsidRPr="00622201">
              <w:rPr>
                <w:rFonts w:cs="Arial"/>
                <w:szCs w:val="22"/>
              </w:rPr>
              <w:t xml:space="preserve">100.000 </w:t>
            </w:r>
            <w:r w:rsidR="00E4536F" w:rsidRPr="00622201">
              <w:rPr>
                <w:rFonts w:cs="Arial"/>
                <w:szCs w:val="22"/>
              </w:rPr>
              <w:t>€</w:t>
            </w:r>
          </w:p>
        </w:tc>
      </w:tr>
      <w:tr w:rsidR="00A75A25" w:rsidRPr="00622201">
        <w:tc>
          <w:tcPr>
            <w:tcW w:w="6378" w:type="dxa"/>
          </w:tcPr>
          <w:p w:rsidR="006612EC" w:rsidRPr="00622201" w:rsidRDefault="006612EC" w:rsidP="00531EF3">
            <w:pPr>
              <w:jc w:val="both"/>
              <w:rPr>
                <w:rFonts w:cs="Arial"/>
                <w:sz w:val="20"/>
                <w:lang w:eastAsia="en-US"/>
              </w:rPr>
            </w:pPr>
            <w:r w:rsidRPr="00622201">
              <w:rPr>
                <w:rFonts w:cs="Arial"/>
                <w:sz w:val="20"/>
              </w:rPr>
              <w:t>Maßnahmen für die Ersteingliederung junger Rehabilitanden</w:t>
            </w:r>
          </w:p>
        </w:tc>
        <w:tc>
          <w:tcPr>
            <w:tcW w:w="2300" w:type="dxa"/>
            <w:vAlign w:val="center"/>
          </w:tcPr>
          <w:p w:rsidR="006612EC" w:rsidRPr="00622201" w:rsidRDefault="00E4536F" w:rsidP="00531EF3">
            <w:pPr>
              <w:jc w:val="right"/>
              <w:rPr>
                <w:rFonts w:cs="Arial"/>
                <w:szCs w:val="22"/>
                <w:lang w:eastAsia="en-US"/>
              </w:rPr>
            </w:pPr>
            <w:r w:rsidRPr="00622201">
              <w:rPr>
                <w:rFonts w:cs="Arial"/>
                <w:szCs w:val="22"/>
              </w:rPr>
              <w:t>13.000.000</w:t>
            </w:r>
            <w:r w:rsidR="006612EC" w:rsidRPr="00622201">
              <w:rPr>
                <w:rFonts w:cs="Arial"/>
                <w:szCs w:val="22"/>
              </w:rPr>
              <w:t xml:space="preserve"> </w:t>
            </w:r>
            <w:r w:rsidRPr="00622201">
              <w:rPr>
                <w:rFonts w:cs="Arial"/>
                <w:szCs w:val="22"/>
              </w:rPr>
              <w:t>€</w:t>
            </w:r>
          </w:p>
        </w:tc>
      </w:tr>
      <w:tr w:rsidR="00A75A25" w:rsidRPr="00622201">
        <w:tc>
          <w:tcPr>
            <w:tcW w:w="6378" w:type="dxa"/>
          </w:tcPr>
          <w:p w:rsidR="006612EC" w:rsidRPr="00622201" w:rsidRDefault="006612EC" w:rsidP="006D71D6">
            <w:pPr>
              <w:jc w:val="both"/>
              <w:rPr>
                <w:rFonts w:cs="Arial"/>
                <w:sz w:val="20"/>
                <w:lang w:eastAsia="en-US"/>
              </w:rPr>
            </w:pPr>
            <w:r w:rsidRPr="00622201">
              <w:rPr>
                <w:rFonts w:cs="Arial"/>
                <w:sz w:val="20"/>
              </w:rPr>
              <w:t>Übernahme der Kosten für die Wf</w:t>
            </w:r>
            <w:r w:rsidR="006D71D6" w:rsidRPr="00622201">
              <w:rPr>
                <w:rFonts w:cs="Arial"/>
                <w:sz w:val="20"/>
              </w:rPr>
              <w:t>b</w:t>
            </w:r>
            <w:r w:rsidRPr="00622201">
              <w:rPr>
                <w:rFonts w:cs="Arial"/>
                <w:sz w:val="20"/>
              </w:rPr>
              <w:t>M</w:t>
            </w:r>
          </w:p>
        </w:tc>
        <w:tc>
          <w:tcPr>
            <w:tcW w:w="2300" w:type="dxa"/>
            <w:vAlign w:val="center"/>
          </w:tcPr>
          <w:p w:rsidR="006612EC" w:rsidRPr="00622201" w:rsidRDefault="00E4536F" w:rsidP="00531EF3">
            <w:pPr>
              <w:jc w:val="right"/>
              <w:rPr>
                <w:rFonts w:cs="Arial"/>
                <w:szCs w:val="22"/>
                <w:lang w:eastAsia="en-US"/>
              </w:rPr>
            </w:pPr>
            <w:r w:rsidRPr="00622201">
              <w:rPr>
                <w:rFonts w:cs="Arial"/>
                <w:szCs w:val="22"/>
              </w:rPr>
              <w:t>6.000.000</w:t>
            </w:r>
            <w:r w:rsidR="006612EC" w:rsidRPr="00622201">
              <w:rPr>
                <w:rFonts w:cs="Arial"/>
                <w:szCs w:val="22"/>
              </w:rPr>
              <w:t xml:space="preserve"> </w:t>
            </w:r>
            <w:r w:rsidRPr="00622201">
              <w:rPr>
                <w:rFonts w:cs="Arial"/>
                <w:szCs w:val="22"/>
              </w:rPr>
              <w:t>€</w:t>
            </w:r>
          </w:p>
        </w:tc>
      </w:tr>
    </w:tbl>
    <w:p w:rsidR="006612EC" w:rsidRPr="006D71D6" w:rsidRDefault="00FB27FF" w:rsidP="007A78A6">
      <w:pPr>
        <w:tabs>
          <w:tab w:val="left" w:pos="993"/>
        </w:tabs>
        <w:snapToGrid w:val="0"/>
        <w:spacing w:before="120"/>
        <w:ind w:left="357"/>
        <w:jc w:val="both"/>
        <w:rPr>
          <w:rFonts w:cs="Arial"/>
          <w:iCs/>
          <w:sz w:val="18"/>
          <w:szCs w:val="18"/>
          <w:lang w:eastAsia="en-US"/>
        </w:rPr>
      </w:pPr>
      <w:r w:rsidRPr="006D71D6">
        <w:rPr>
          <w:rFonts w:cs="Arial"/>
          <w:iCs/>
          <w:sz w:val="18"/>
          <w:szCs w:val="18"/>
          <w:lang w:eastAsia="en-US"/>
        </w:rPr>
        <w:t xml:space="preserve">BvB: </w:t>
      </w:r>
      <w:r w:rsidRPr="006D71D6">
        <w:rPr>
          <w:rFonts w:cs="Arial"/>
          <w:iCs/>
          <w:sz w:val="18"/>
          <w:szCs w:val="18"/>
          <w:lang w:eastAsia="en-US"/>
        </w:rPr>
        <w:tab/>
      </w:r>
      <w:r w:rsidR="006D71D6" w:rsidRPr="006D71D6">
        <w:rPr>
          <w:rFonts w:cs="Arial"/>
          <w:iCs/>
          <w:sz w:val="18"/>
          <w:szCs w:val="18"/>
          <w:lang w:eastAsia="en-US"/>
        </w:rPr>
        <w:t>Berufsvorbereitende Bildungsmaßnahmen</w:t>
      </w:r>
    </w:p>
    <w:p w:rsidR="00FB27FF" w:rsidRPr="009F7454" w:rsidRDefault="00FB27FF" w:rsidP="00FB27FF">
      <w:pPr>
        <w:tabs>
          <w:tab w:val="left" w:pos="993"/>
        </w:tabs>
        <w:snapToGrid w:val="0"/>
        <w:ind w:left="357"/>
        <w:jc w:val="both"/>
        <w:rPr>
          <w:rFonts w:cs="Arial"/>
          <w:iCs/>
          <w:sz w:val="18"/>
          <w:szCs w:val="18"/>
          <w:lang w:eastAsia="en-US"/>
        </w:rPr>
      </w:pPr>
      <w:r w:rsidRPr="00470CDA">
        <w:rPr>
          <w:rFonts w:cs="Arial"/>
          <w:iCs/>
          <w:sz w:val="18"/>
          <w:szCs w:val="18"/>
          <w:lang w:eastAsia="en-US"/>
        </w:rPr>
        <w:t>BaE:</w:t>
      </w:r>
      <w:r w:rsidRPr="00470CDA">
        <w:rPr>
          <w:rFonts w:cs="Arial"/>
          <w:iCs/>
          <w:sz w:val="18"/>
          <w:szCs w:val="18"/>
          <w:lang w:eastAsia="en-US"/>
        </w:rPr>
        <w:tab/>
      </w:r>
      <w:r w:rsidR="00A83AC2" w:rsidRPr="00470CDA">
        <w:rPr>
          <w:rFonts w:cs="Arial"/>
          <w:iCs/>
          <w:sz w:val="18"/>
          <w:szCs w:val="18"/>
          <w:lang w:eastAsia="en-US"/>
        </w:rPr>
        <w:t>Berufsausbildung in außerbetrieblichen Einrichtungen</w:t>
      </w:r>
    </w:p>
    <w:p w:rsidR="00FB27FF" w:rsidRPr="002D66B6" w:rsidRDefault="00FB27FF" w:rsidP="00FB27FF">
      <w:pPr>
        <w:tabs>
          <w:tab w:val="left" w:pos="993"/>
        </w:tabs>
        <w:snapToGrid w:val="0"/>
        <w:ind w:left="357"/>
        <w:jc w:val="both"/>
        <w:rPr>
          <w:rFonts w:cs="Arial"/>
          <w:iCs/>
          <w:sz w:val="18"/>
          <w:szCs w:val="18"/>
          <w:lang w:eastAsia="en-US"/>
        </w:rPr>
      </w:pPr>
      <w:r w:rsidRPr="009F7454">
        <w:rPr>
          <w:rFonts w:cs="Arial"/>
          <w:iCs/>
          <w:sz w:val="18"/>
          <w:szCs w:val="18"/>
          <w:lang w:eastAsia="en-US"/>
        </w:rPr>
        <w:t>abH:</w:t>
      </w:r>
      <w:r w:rsidRPr="002D66B6">
        <w:rPr>
          <w:rFonts w:cs="Arial"/>
          <w:iCs/>
          <w:sz w:val="18"/>
          <w:szCs w:val="18"/>
          <w:lang w:eastAsia="en-US"/>
        </w:rPr>
        <w:tab/>
        <w:t>ausbildungsbegleitende Hilfen</w:t>
      </w:r>
    </w:p>
    <w:p w:rsidR="00FB27FF" w:rsidRPr="002D66B6" w:rsidRDefault="00FB27FF" w:rsidP="00FB27FF">
      <w:pPr>
        <w:tabs>
          <w:tab w:val="left" w:pos="993"/>
        </w:tabs>
        <w:snapToGrid w:val="0"/>
        <w:ind w:left="357"/>
        <w:jc w:val="both"/>
        <w:rPr>
          <w:rFonts w:cs="Arial"/>
          <w:iCs/>
          <w:sz w:val="18"/>
          <w:szCs w:val="18"/>
          <w:lang w:eastAsia="en-US"/>
        </w:rPr>
      </w:pPr>
      <w:r w:rsidRPr="002D66B6">
        <w:rPr>
          <w:rFonts w:cs="Arial"/>
          <w:iCs/>
          <w:sz w:val="18"/>
          <w:szCs w:val="18"/>
          <w:lang w:eastAsia="en-US"/>
        </w:rPr>
        <w:t>EQ:</w:t>
      </w:r>
      <w:r w:rsidRPr="002D66B6">
        <w:rPr>
          <w:rFonts w:cs="Arial"/>
          <w:iCs/>
          <w:sz w:val="18"/>
          <w:szCs w:val="18"/>
          <w:lang w:eastAsia="en-US"/>
        </w:rPr>
        <w:tab/>
        <w:t>Einstiegsqualifizierung</w:t>
      </w:r>
    </w:p>
    <w:p w:rsidR="00FB27FF" w:rsidRPr="00F85CB7" w:rsidRDefault="00FB27FF" w:rsidP="00FB27FF">
      <w:pPr>
        <w:tabs>
          <w:tab w:val="left" w:pos="993"/>
        </w:tabs>
        <w:snapToGrid w:val="0"/>
        <w:ind w:left="357"/>
        <w:jc w:val="both"/>
        <w:rPr>
          <w:rFonts w:cs="Arial"/>
          <w:iCs/>
          <w:sz w:val="18"/>
          <w:szCs w:val="18"/>
          <w:lang w:eastAsia="en-US"/>
        </w:rPr>
      </w:pPr>
      <w:r w:rsidRPr="00F85CB7">
        <w:rPr>
          <w:rFonts w:cs="Arial"/>
          <w:iCs/>
          <w:sz w:val="18"/>
          <w:szCs w:val="18"/>
          <w:lang w:eastAsia="en-US"/>
        </w:rPr>
        <w:t>BerEB:</w:t>
      </w:r>
      <w:r w:rsidRPr="00F85CB7">
        <w:rPr>
          <w:rFonts w:cs="Arial"/>
          <w:iCs/>
          <w:sz w:val="18"/>
          <w:szCs w:val="18"/>
          <w:lang w:eastAsia="en-US"/>
        </w:rPr>
        <w:tab/>
        <w:t>Berufseinstiegsbegleitung</w:t>
      </w:r>
    </w:p>
    <w:p w:rsidR="00FB27FF" w:rsidRPr="006D71D6" w:rsidRDefault="00FB27FF" w:rsidP="00FB27FF">
      <w:pPr>
        <w:tabs>
          <w:tab w:val="left" w:pos="993"/>
        </w:tabs>
        <w:snapToGrid w:val="0"/>
        <w:ind w:left="357"/>
        <w:jc w:val="both"/>
        <w:rPr>
          <w:rFonts w:cs="Arial"/>
          <w:iCs/>
          <w:sz w:val="18"/>
          <w:szCs w:val="18"/>
          <w:lang w:eastAsia="en-US"/>
        </w:rPr>
      </w:pPr>
      <w:r w:rsidRPr="006D71D6">
        <w:rPr>
          <w:rFonts w:cs="Arial"/>
          <w:iCs/>
          <w:sz w:val="18"/>
          <w:szCs w:val="18"/>
          <w:lang w:eastAsia="en-US"/>
        </w:rPr>
        <w:t>EGZ:</w:t>
      </w:r>
      <w:r w:rsidRPr="006D71D6">
        <w:rPr>
          <w:rFonts w:cs="Arial"/>
          <w:iCs/>
          <w:sz w:val="18"/>
          <w:szCs w:val="18"/>
          <w:lang w:eastAsia="en-US"/>
        </w:rPr>
        <w:tab/>
      </w:r>
      <w:r w:rsidR="006D71D6" w:rsidRPr="006D71D6">
        <w:rPr>
          <w:rFonts w:cs="Arial"/>
          <w:iCs/>
          <w:sz w:val="18"/>
          <w:szCs w:val="18"/>
          <w:lang w:eastAsia="en-US"/>
        </w:rPr>
        <w:t xml:space="preserve">Eingliederungszuschuss </w:t>
      </w:r>
      <w:r w:rsidR="007A78A6" w:rsidRPr="006D71D6">
        <w:rPr>
          <w:rFonts w:cs="Arial"/>
          <w:iCs/>
          <w:sz w:val="18"/>
          <w:szCs w:val="18"/>
          <w:lang w:eastAsia="en-US"/>
        </w:rPr>
        <w:t>(nicht differenzierbar nach dem Eintrittsalter)</w:t>
      </w:r>
    </w:p>
    <w:p w:rsidR="00FB27FF" w:rsidRPr="006D71D6" w:rsidRDefault="00FB27FF" w:rsidP="00FB27FF">
      <w:pPr>
        <w:tabs>
          <w:tab w:val="left" w:pos="993"/>
        </w:tabs>
        <w:snapToGrid w:val="0"/>
        <w:ind w:left="357"/>
        <w:jc w:val="both"/>
        <w:rPr>
          <w:rFonts w:cs="Arial"/>
          <w:iCs/>
          <w:sz w:val="18"/>
          <w:szCs w:val="18"/>
          <w:lang w:eastAsia="en-US"/>
        </w:rPr>
      </w:pPr>
      <w:r w:rsidRPr="006D71D6">
        <w:rPr>
          <w:rFonts w:cs="Arial"/>
          <w:iCs/>
          <w:sz w:val="18"/>
          <w:szCs w:val="18"/>
          <w:lang w:eastAsia="en-US"/>
        </w:rPr>
        <w:t>FbW:</w:t>
      </w:r>
      <w:r w:rsidRPr="006D71D6">
        <w:rPr>
          <w:rFonts w:cs="Arial"/>
          <w:iCs/>
          <w:sz w:val="18"/>
          <w:szCs w:val="18"/>
          <w:lang w:eastAsia="en-US"/>
        </w:rPr>
        <w:tab/>
      </w:r>
      <w:r w:rsidR="006D71D6" w:rsidRPr="006D71D6">
        <w:rPr>
          <w:rFonts w:cs="Arial"/>
          <w:iCs/>
          <w:sz w:val="18"/>
          <w:szCs w:val="18"/>
          <w:lang w:eastAsia="en-US"/>
        </w:rPr>
        <w:t xml:space="preserve">Förderung der beruflichen Weiterbildung </w:t>
      </w:r>
      <w:r w:rsidR="007A78A6" w:rsidRPr="006D71D6">
        <w:rPr>
          <w:rFonts w:cs="Arial"/>
          <w:iCs/>
          <w:sz w:val="18"/>
          <w:szCs w:val="18"/>
          <w:lang w:eastAsia="en-US"/>
        </w:rPr>
        <w:t>(nicht differenzierbar nach dem Eintrittsalter)</w:t>
      </w:r>
    </w:p>
    <w:p w:rsidR="00FB27FF" w:rsidRPr="006D71D6" w:rsidRDefault="00FB27FF" w:rsidP="00FB27FF">
      <w:pPr>
        <w:tabs>
          <w:tab w:val="left" w:pos="993"/>
        </w:tabs>
        <w:snapToGrid w:val="0"/>
        <w:ind w:left="357"/>
        <w:jc w:val="both"/>
        <w:rPr>
          <w:rFonts w:cs="Arial"/>
          <w:iCs/>
          <w:sz w:val="18"/>
          <w:szCs w:val="18"/>
          <w:lang w:eastAsia="en-US"/>
        </w:rPr>
      </w:pPr>
      <w:r w:rsidRPr="006D71D6">
        <w:rPr>
          <w:rFonts w:cs="Arial"/>
          <w:iCs/>
          <w:sz w:val="18"/>
          <w:szCs w:val="18"/>
          <w:lang w:eastAsia="en-US"/>
        </w:rPr>
        <w:t>GZ:</w:t>
      </w:r>
      <w:r w:rsidRPr="006D71D6">
        <w:rPr>
          <w:rFonts w:cs="Arial"/>
          <w:iCs/>
          <w:sz w:val="18"/>
          <w:szCs w:val="18"/>
          <w:lang w:eastAsia="en-US"/>
        </w:rPr>
        <w:tab/>
      </w:r>
      <w:r w:rsidR="006D71D6" w:rsidRPr="006D71D6">
        <w:rPr>
          <w:rFonts w:cs="Arial"/>
          <w:iCs/>
          <w:sz w:val="18"/>
          <w:szCs w:val="18"/>
          <w:lang w:eastAsia="en-US"/>
        </w:rPr>
        <w:t xml:space="preserve">Gründungszuschuss </w:t>
      </w:r>
      <w:r w:rsidR="007A78A6" w:rsidRPr="006D71D6">
        <w:rPr>
          <w:rFonts w:cs="Arial"/>
          <w:iCs/>
          <w:sz w:val="18"/>
          <w:szCs w:val="18"/>
          <w:lang w:eastAsia="en-US"/>
        </w:rPr>
        <w:t>(nicht differenzierbar nach dem Eintrittsalter)</w:t>
      </w:r>
    </w:p>
    <w:p w:rsidR="00FB27FF" w:rsidRPr="00FB27FF" w:rsidRDefault="00FB27FF" w:rsidP="00FB27FF">
      <w:pPr>
        <w:tabs>
          <w:tab w:val="left" w:pos="993"/>
        </w:tabs>
        <w:snapToGrid w:val="0"/>
        <w:ind w:left="357"/>
        <w:jc w:val="both"/>
        <w:rPr>
          <w:rFonts w:cs="Arial"/>
          <w:iCs/>
          <w:sz w:val="18"/>
          <w:szCs w:val="18"/>
          <w:lang w:eastAsia="en-US"/>
        </w:rPr>
      </w:pPr>
      <w:r w:rsidRPr="006D71D6">
        <w:rPr>
          <w:rFonts w:cs="Arial"/>
          <w:iCs/>
          <w:sz w:val="18"/>
          <w:szCs w:val="18"/>
          <w:lang w:eastAsia="en-US"/>
        </w:rPr>
        <w:t>Wf</w:t>
      </w:r>
      <w:r w:rsidR="006D71D6" w:rsidRPr="006D71D6">
        <w:rPr>
          <w:rFonts w:cs="Arial"/>
          <w:iCs/>
          <w:sz w:val="18"/>
          <w:szCs w:val="18"/>
          <w:lang w:eastAsia="en-US"/>
        </w:rPr>
        <w:t>b</w:t>
      </w:r>
      <w:r w:rsidRPr="006D71D6">
        <w:rPr>
          <w:rFonts w:cs="Arial"/>
          <w:iCs/>
          <w:sz w:val="18"/>
          <w:szCs w:val="18"/>
          <w:lang w:eastAsia="en-US"/>
        </w:rPr>
        <w:t>M</w:t>
      </w:r>
      <w:r w:rsidRPr="00FB27FF">
        <w:rPr>
          <w:rFonts w:cs="Arial"/>
          <w:iCs/>
          <w:sz w:val="18"/>
          <w:szCs w:val="18"/>
          <w:lang w:eastAsia="en-US"/>
        </w:rPr>
        <w:t>:</w:t>
      </w:r>
      <w:r>
        <w:rPr>
          <w:rFonts w:cs="Arial"/>
          <w:iCs/>
          <w:sz w:val="18"/>
          <w:szCs w:val="18"/>
          <w:lang w:eastAsia="en-US"/>
        </w:rPr>
        <w:tab/>
      </w:r>
      <w:r w:rsidR="006D71D6">
        <w:rPr>
          <w:rFonts w:cs="Arial"/>
          <w:iCs/>
          <w:sz w:val="18"/>
          <w:szCs w:val="18"/>
          <w:lang w:eastAsia="en-US"/>
        </w:rPr>
        <w:t>Werkstatt für behinderte Menschen</w:t>
      </w:r>
    </w:p>
    <w:p w:rsidR="006612EC" w:rsidRDefault="007A78A6" w:rsidP="007A78A6">
      <w:pPr>
        <w:pStyle w:val="StandardWeb"/>
        <w:snapToGrid w:val="0"/>
        <w:spacing w:before="240" w:beforeAutospacing="0" w:after="0" w:line="360" w:lineRule="auto"/>
        <w:ind w:left="357"/>
        <w:jc w:val="both"/>
        <w:rPr>
          <w:rFonts w:ascii="Arial" w:hAnsi="Arial" w:cs="Arial"/>
          <w:sz w:val="22"/>
          <w:szCs w:val="22"/>
        </w:rPr>
      </w:pPr>
      <w:r w:rsidRPr="007A78A6">
        <w:rPr>
          <w:rFonts w:ascii="Arial" w:hAnsi="Arial" w:cs="Arial"/>
          <w:sz w:val="22"/>
          <w:szCs w:val="22"/>
        </w:rPr>
        <w:t>Zur Beratung und Unterstützung der jungen Menschen setzt die Agentur für Arbeit Br</w:t>
      </w:r>
      <w:r w:rsidRPr="007A78A6">
        <w:rPr>
          <w:rFonts w:ascii="Arial" w:hAnsi="Arial" w:cs="Arial"/>
          <w:sz w:val="22"/>
          <w:szCs w:val="22"/>
        </w:rPr>
        <w:t>e</w:t>
      </w:r>
      <w:r w:rsidRPr="007A78A6">
        <w:rPr>
          <w:rFonts w:ascii="Arial" w:hAnsi="Arial" w:cs="Arial"/>
          <w:sz w:val="22"/>
          <w:szCs w:val="22"/>
        </w:rPr>
        <w:t>men-Bremerhaven folgende Personalressourcen ein:</w:t>
      </w:r>
      <w:r>
        <w:rPr>
          <w:rFonts w:ascii="Arial" w:hAnsi="Arial" w:cs="Arial"/>
          <w:sz w:val="22"/>
          <w:szCs w:val="22"/>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320"/>
        <w:gridCol w:w="1907"/>
      </w:tblGrid>
      <w:tr w:rsidR="00A75A25" w:rsidRPr="00EF492E" w:rsidTr="00A75A25">
        <w:tc>
          <w:tcPr>
            <w:tcW w:w="4678" w:type="dxa"/>
            <w:shd w:val="clear" w:color="auto" w:fill="D9D9D9"/>
          </w:tcPr>
          <w:p w:rsidR="006D71D6" w:rsidRPr="00EF492E" w:rsidRDefault="006D71D6" w:rsidP="005422FB">
            <w:pPr>
              <w:ind w:left="34"/>
              <w:jc w:val="both"/>
              <w:rPr>
                <w:rFonts w:cs="Arial"/>
                <w:b/>
                <w:szCs w:val="22"/>
                <w:lang w:eastAsia="en-US"/>
              </w:rPr>
            </w:pPr>
            <w:r w:rsidRPr="00EF492E">
              <w:rPr>
                <w:rFonts w:cs="Arial"/>
                <w:b/>
                <w:szCs w:val="22"/>
              </w:rPr>
              <w:t>Aufgabe</w:t>
            </w:r>
          </w:p>
        </w:tc>
        <w:tc>
          <w:tcPr>
            <w:tcW w:w="1320" w:type="dxa"/>
            <w:shd w:val="clear" w:color="auto" w:fill="D9D9D9"/>
          </w:tcPr>
          <w:p w:rsidR="006D71D6" w:rsidRPr="00EF492E" w:rsidRDefault="006D71D6" w:rsidP="005422FB">
            <w:pPr>
              <w:ind w:left="284"/>
              <w:jc w:val="center"/>
              <w:rPr>
                <w:rFonts w:cs="Arial"/>
                <w:b/>
                <w:szCs w:val="22"/>
                <w:lang w:eastAsia="en-US"/>
              </w:rPr>
            </w:pPr>
            <w:r w:rsidRPr="00EF492E">
              <w:rPr>
                <w:rFonts w:cs="Arial"/>
                <w:b/>
                <w:szCs w:val="22"/>
              </w:rPr>
              <w:t>Bremen</w:t>
            </w:r>
          </w:p>
        </w:tc>
        <w:tc>
          <w:tcPr>
            <w:tcW w:w="1907" w:type="dxa"/>
            <w:shd w:val="clear" w:color="auto" w:fill="D9D9D9"/>
          </w:tcPr>
          <w:p w:rsidR="006D71D6" w:rsidRPr="00EF492E" w:rsidRDefault="006D71D6" w:rsidP="005422FB">
            <w:pPr>
              <w:ind w:left="284"/>
              <w:jc w:val="center"/>
              <w:rPr>
                <w:rFonts w:cs="Arial"/>
                <w:b/>
                <w:szCs w:val="22"/>
                <w:lang w:eastAsia="en-US"/>
              </w:rPr>
            </w:pPr>
            <w:r w:rsidRPr="00EF492E">
              <w:rPr>
                <w:rFonts w:cs="Arial"/>
                <w:b/>
                <w:szCs w:val="22"/>
              </w:rPr>
              <w:t>Bremerhaven</w:t>
            </w:r>
          </w:p>
        </w:tc>
      </w:tr>
      <w:tr w:rsidR="00A75A25" w:rsidRPr="00622201" w:rsidTr="00A75A25">
        <w:tc>
          <w:tcPr>
            <w:tcW w:w="4678" w:type="dxa"/>
          </w:tcPr>
          <w:p w:rsidR="006D71D6" w:rsidRPr="00622201" w:rsidRDefault="006D71D6" w:rsidP="005422FB">
            <w:pPr>
              <w:ind w:left="34"/>
              <w:jc w:val="both"/>
              <w:rPr>
                <w:rFonts w:cs="Arial"/>
                <w:sz w:val="20"/>
                <w:lang w:eastAsia="en-US"/>
              </w:rPr>
            </w:pPr>
            <w:r w:rsidRPr="00622201">
              <w:rPr>
                <w:rFonts w:cs="Arial"/>
                <w:sz w:val="20"/>
              </w:rPr>
              <w:t>Berufsberatung für junge Menschen mit Beruf</w:t>
            </w:r>
            <w:r w:rsidRPr="00622201">
              <w:rPr>
                <w:rFonts w:cs="Arial"/>
                <w:sz w:val="20"/>
              </w:rPr>
              <w:t>s</w:t>
            </w:r>
            <w:r w:rsidRPr="00622201">
              <w:rPr>
                <w:rFonts w:cs="Arial"/>
                <w:sz w:val="20"/>
              </w:rPr>
              <w:t>bildungsreife oder Mittlerem Schula</w:t>
            </w:r>
            <w:r w:rsidRPr="00622201">
              <w:rPr>
                <w:rFonts w:cs="Arial"/>
                <w:sz w:val="20"/>
              </w:rPr>
              <w:t>b</w:t>
            </w:r>
            <w:r w:rsidRPr="00622201">
              <w:rPr>
                <w:rFonts w:cs="Arial"/>
                <w:sz w:val="20"/>
              </w:rPr>
              <w:t>schluss</w:t>
            </w:r>
          </w:p>
        </w:tc>
        <w:tc>
          <w:tcPr>
            <w:tcW w:w="1320" w:type="dxa"/>
          </w:tcPr>
          <w:p w:rsidR="006D71D6" w:rsidRPr="00622201" w:rsidRDefault="006D71D6" w:rsidP="005422FB">
            <w:pPr>
              <w:ind w:left="284"/>
              <w:jc w:val="center"/>
              <w:rPr>
                <w:rFonts w:cs="Arial"/>
                <w:szCs w:val="22"/>
                <w:lang w:eastAsia="en-US"/>
              </w:rPr>
            </w:pPr>
            <w:r w:rsidRPr="00622201">
              <w:rPr>
                <w:rFonts w:cs="Arial"/>
                <w:szCs w:val="22"/>
              </w:rPr>
              <w:t>12</w:t>
            </w:r>
          </w:p>
        </w:tc>
        <w:tc>
          <w:tcPr>
            <w:tcW w:w="1907" w:type="dxa"/>
          </w:tcPr>
          <w:p w:rsidR="006D71D6" w:rsidRPr="00622201" w:rsidRDefault="006D71D6" w:rsidP="005422FB">
            <w:pPr>
              <w:ind w:left="284"/>
              <w:jc w:val="center"/>
              <w:rPr>
                <w:rFonts w:cs="Arial"/>
                <w:szCs w:val="22"/>
                <w:lang w:eastAsia="en-US"/>
              </w:rPr>
            </w:pPr>
            <w:r w:rsidRPr="00622201">
              <w:rPr>
                <w:rFonts w:cs="Arial"/>
                <w:szCs w:val="22"/>
              </w:rPr>
              <w:t>6</w:t>
            </w:r>
          </w:p>
        </w:tc>
      </w:tr>
      <w:tr w:rsidR="00A75A25" w:rsidRPr="00622201" w:rsidTr="00A75A25">
        <w:tc>
          <w:tcPr>
            <w:tcW w:w="4678" w:type="dxa"/>
          </w:tcPr>
          <w:p w:rsidR="006D71D6" w:rsidRPr="00622201" w:rsidRDefault="006D71D6" w:rsidP="005422FB">
            <w:pPr>
              <w:ind w:left="34"/>
              <w:jc w:val="both"/>
              <w:rPr>
                <w:rFonts w:cs="Arial"/>
                <w:sz w:val="20"/>
                <w:lang w:eastAsia="en-US"/>
              </w:rPr>
            </w:pPr>
            <w:r w:rsidRPr="00622201">
              <w:rPr>
                <w:rFonts w:cs="Arial"/>
                <w:sz w:val="20"/>
              </w:rPr>
              <w:t>Berufsberatung für junge Menschen mit Abitur oder Fachabitur</w:t>
            </w:r>
          </w:p>
        </w:tc>
        <w:tc>
          <w:tcPr>
            <w:tcW w:w="1320" w:type="dxa"/>
          </w:tcPr>
          <w:p w:rsidR="006D71D6" w:rsidRPr="00622201" w:rsidRDefault="006D71D6" w:rsidP="005422FB">
            <w:pPr>
              <w:ind w:left="284"/>
              <w:jc w:val="center"/>
              <w:rPr>
                <w:rFonts w:cs="Arial"/>
                <w:szCs w:val="22"/>
                <w:lang w:eastAsia="en-US"/>
              </w:rPr>
            </w:pPr>
            <w:r w:rsidRPr="00622201">
              <w:rPr>
                <w:rFonts w:cs="Arial"/>
                <w:szCs w:val="22"/>
              </w:rPr>
              <w:t>8</w:t>
            </w:r>
          </w:p>
        </w:tc>
        <w:tc>
          <w:tcPr>
            <w:tcW w:w="1907" w:type="dxa"/>
          </w:tcPr>
          <w:p w:rsidR="006D71D6" w:rsidRPr="00622201" w:rsidRDefault="006D71D6" w:rsidP="005422FB">
            <w:pPr>
              <w:ind w:left="284"/>
              <w:jc w:val="center"/>
              <w:rPr>
                <w:rFonts w:cs="Arial"/>
                <w:szCs w:val="22"/>
                <w:lang w:eastAsia="en-US"/>
              </w:rPr>
            </w:pPr>
            <w:r w:rsidRPr="00622201">
              <w:rPr>
                <w:rFonts w:cs="Arial"/>
                <w:szCs w:val="22"/>
              </w:rPr>
              <w:t>1,5</w:t>
            </w:r>
          </w:p>
        </w:tc>
      </w:tr>
      <w:tr w:rsidR="00A75A25" w:rsidRPr="00622201" w:rsidTr="00A75A25">
        <w:tc>
          <w:tcPr>
            <w:tcW w:w="4678" w:type="dxa"/>
          </w:tcPr>
          <w:p w:rsidR="006D71D6" w:rsidRPr="00622201" w:rsidRDefault="006D71D6" w:rsidP="005422FB">
            <w:pPr>
              <w:ind w:left="34"/>
              <w:jc w:val="both"/>
              <w:rPr>
                <w:rFonts w:cs="Arial"/>
                <w:sz w:val="20"/>
              </w:rPr>
            </w:pPr>
            <w:r w:rsidRPr="00622201">
              <w:rPr>
                <w:rFonts w:cs="Arial"/>
                <w:sz w:val="20"/>
              </w:rPr>
              <w:t>Beratung in der Rehabilitation-Ersteingliederung</w:t>
            </w:r>
          </w:p>
        </w:tc>
        <w:tc>
          <w:tcPr>
            <w:tcW w:w="1320" w:type="dxa"/>
          </w:tcPr>
          <w:p w:rsidR="006D71D6" w:rsidRPr="00622201" w:rsidRDefault="006D71D6" w:rsidP="005422FB">
            <w:pPr>
              <w:ind w:left="284"/>
              <w:jc w:val="center"/>
              <w:rPr>
                <w:rFonts w:cs="Arial"/>
                <w:szCs w:val="22"/>
                <w:lang w:eastAsia="en-US"/>
              </w:rPr>
            </w:pPr>
            <w:r w:rsidRPr="00622201">
              <w:rPr>
                <w:rFonts w:cs="Arial"/>
                <w:szCs w:val="22"/>
              </w:rPr>
              <w:t>4</w:t>
            </w:r>
          </w:p>
        </w:tc>
        <w:tc>
          <w:tcPr>
            <w:tcW w:w="1907" w:type="dxa"/>
          </w:tcPr>
          <w:p w:rsidR="006D71D6" w:rsidRPr="00622201" w:rsidRDefault="006D71D6" w:rsidP="005422FB">
            <w:pPr>
              <w:ind w:left="284"/>
              <w:jc w:val="center"/>
              <w:rPr>
                <w:rFonts w:cs="Arial"/>
                <w:szCs w:val="22"/>
                <w:lang w:eastAsia="en-US"/>
              </w:rPr>
            </w:pPr>
            <w:r w:rsidRPr="00622201">
              <w:rPr>
                <w:rFonts w:cs="Arial"/>
                <w:szCs w:val="22"/>
              </w:rPr>
              <w:t>1</w:t>
            </w:r>
          </w:p>
        </w:tc>
      </w:tr>
      <w:tr w:rsidR="00A75A25" w:rsidRPr="00622201" w:rsidTr="00A75A25">
        <w:tc>
          <w:tcPr>
            <w:tcW w:w="4678" w:type="dxa"/>
          </w:tcPr>
          <w:p w:rsidR="006D71D6" w:rsidRPr="00622201" w:rsidRDefault="006D71D6" w:rsidP="005422FB">
            <w:pPr>
              <w:ind w:left="34"/>
              <w:jc w:val="both"/>
              <w:rPr>
                <w:rFonts w:cs="Arial"/>
                <w:sz w:val="20"/>
                <w:lang w:eastAsia="en-US"/>
              </w:rPr>
            </w:pPr>
            <w:r w:rsidRPr="00622201">
              <w:rPr>
                <w:rFonts w:cs="Arial"/>
                <w:sz w:val="20"/>
              </w:rPr>
              <w:t>Fachassistenz in der Eingangszone</w:t>
            </w:r>
          </w:p>
        </w:tc>
        <w:tc>
          <w:tcPr>
            <w:tcW w:w="1320" w:type="dxa"/>
          </w:tcPr>
          <w:p w:rsidR="006D71D6" w:rsidRPr="00622201" w:rsidRDefault="00096FF7" w:rsidP="005422FB">
            <w:pPr>
              <w:ind w:left="284"/>
              <w:jc w:val="center"/>
              <w:rPr>
                <w:rFonts w:cs="Arial"/>
                <w:szCs w:val="22"/>
                <w:lang w:eastAsia="en-US"/>
              </w:rPr>
            </w:pPr>
            <w:r w:rsidRPr="00622201">
              <w:rPr>
                <w:rFonts w:cs="Arial"/>
                <w:szCs w:val="22"/>
              </w:rPr>
              <w:t>8</w:t>
            </w:r>
          </w:p>
        </w:tc>
        <w:tc>
          <w:tcPr>
            <w:tcW w:w="1907" w:type="dxa"/>
          </w:tcPr>
          <w:p w:rsidR="006D71D6" w:rsidRPr="00622201" w:rsidRDefault="006D71D6" w:rsidP="005422FB">
            <w:pPr>
              <w:ind w:left="284"/>
              <w:jc w:val="center"/>
              <w:rPr>
                <w:rFonts w:cs="Arial"/>
                <w:szCs w:val="22"/>
                <w:lang w:eastAsia="en-US"/>
              </w:rPr>
            </w:pPr>
            <w:r w:rsidRPr="00622201">
              <w:rPr>
                <w:rFonts w:cs="Arial"/>
                <w:szCs w:val="22"/>
              </w:rPr>
              <w:t>1</w:t>
            </w:r>
          </w:p>
        </w:tc>
      </w:tr>
      <w:tr w:rsidR="00A75A25" w:rsidRPr="00622201" w:rsidTr="00A75A25">
        <w:tc>
          <w:tcPr>
            <w:tcW w:w="4678" w:type="dxa"/>
          </w:tcPr>
          <w:p w:rsidR="006D71D6" w:rsidRPr="00622201" w:rsidRDefault="006D71D6" w:rsidP="005422FB">
            <w:pPr>
              <w:ind w:left="34"/>
              <w:jc w:val="both"/>
              <w:rPr>
                <w:rFonts w:cs="Arial"/>
                <w:sz w:val="20"/>
                <w:lang w:eastAsia="en-US"/>
              </w:rPr>
            </w:pPr>
            <w:r w:rsidRPr="00622201">
              <w:rPr>
                <w:rFonts w:cs="Arial"/>
                <w:sz w:val="20"/>
              </w:rPr>
              <w:t>Fachassistenz im Berufsinformationszentrum</w:t>
            </w:r>
          </w:p>
        </w:tc>
        <w:tc>
          <w:tcPr>
            <w:tcW w:w="1320" w:type="dxa"/>
          </w:tcPr>
          <w:p w:rsidR="006D71D6" w:rsidRPr="00622201" w:rsidRDefault="006D71D6" w:rsidP="005422FB">
            <w:pPr>
              <w:ind w:left="284"/>
              <w:jc w:val="center"/>
              <w:rPr>
                <w:rFonts w:cs="Arial"/>
                <w:szCs w:val="22"/>
                <w:lang w:eastAsia="en-US"/>
              </w:rPr>
            </w:pPr>
            <w:r w:rsidRPr="00622201">
              <w:rPr>
                <w:rFonts w:cs="Arial"/>
                <w:szCs w:val="22"/>
              </w:rPr>
              <w:t>2</w:t>
            </w:r>
          </w:p>
        </w:tc>
        <w:tc>
          <w:tcPr>
            <w:tcW w:w="1907" w:type="dxa"/>
          </w:tcPr>
          <w:p w:rsidR="006D71D6" w:rsidRPr="00622201" w:rsidRDefault="006D71D6" w:rsidP="005422FB">
            <w:pPr>
              <w:ind w:left="284"/>
              <w:jc w:val="center"/>
              <w:rPr>
                <w:rFonts w:cs="Arial"/>
                <w:szCs w:val="22"/>
                <w:lang w:eastAsia="en-US"/>
              </w:rPr>
            </w:pPr>
            <w:r w:rsidRPr="00622201">
              <w:rPr>
                <w:rFonts w:cs="Arial"/>
                <w:szCs w:val="22"/>
              </w:rPr>
              <w:t>1</w:t>
            </w:r>
          </w:p>
        </w:tc>
      </w:tr>
      <w:tr w:rsidR="00A75A25" w:rsidRPr="00622201" w:rsidTr="00A75A25">
        <w:tc>
          <w:tcPr>
            <w:tcW w:w="4678" w:type="dxa"/>
          </w:tcPr>
          <w:p w:rsidR="006D71D6" w:rsidRPr="00622201" w:rsidRDefault="006D71D6" w:rsidP="005422FB">
            <w:pPr>
              <w:ind w:left="34"/>
              <w:jc w:val="both"/>
              <w:rPr>
                <w:rFonts w:cs="Arial"/>
                <w:sz w:val="20"/>
                <w:lang w:eastAsia="en-US"/>
              </w:rPr>
            </w:pPr>
            <w:r w:rsidRPr="00622201">
              <w:rPr>
                <w:rFonts w:cs="Arial"/>
                <w:sz w:val="20"/>
              </w:rPr>
              <w:t>Arbeitnehmerorientierte Arbeitsvermittlung</w:t>
            </w:r>
          </w:p>
        </w:tc>
        <w:tc>
          <w:tcPr>
            <w:tcW w:w="1320" w:type="dxa"/>
          </w:tcPr>
          <w:p w:rsidR="006D71D6" w:rsidRPr="00622201" w:rsidRDefault="00096FF7" w:rsidP="005422FB">
            <w:pPr>
              <w:ind w:left="284"/>
              <w:jc w:val="center"/>
              <w:rPr>
                <w:rFonts w:cs="Arial"/>
                <w:szCs w:val="22"/>
                <w:lang w:eastAsia="en-US"/>
              </w:rPr>
            </w:pPr>
            <w:r w:rsidRPr="00622201">
              <w:rPr>
                <w:rFonts w:cs="Arial"/>
                <w:szCs w:val="22"/>
              </w:rPr>
              <w:t>2</w:t>
            </w:r>
          </w:p>
        </w:tc>
        <w:tc>
          <w:tcPr>
            <w:tcW w:w="1907" w:type="dxa"/>
          </w:tcPr>
          <w:p w:rsidR="006D71D6" w:rsidRPr="00622201" w:rsidRDefault="006D71D6" w:rsidP="005422FB">
            <w:pPr>
              <w:ind w:left="284"/>
              <w:jc w:val="center"/>
              <w:rPr>
                <w:rFonts w:cs="Arial"/>
                <w:szCs w:val="22"/>
                <w:lang w:eastAsia="en-US"/>
              </w:rPr>
            </w:pPr>
            <w:r w:rsidRPr="00622201">
              <w:rPr>
                <w:rFonts w:cs="Arial"/>
                <w:szCs w:val="22"/>
              </w:rPr>
              <w:t>1</w:t>
            </w:r>
          </w:p>
        </w:tc>
      </w:tr>
      <w:tr w:rsidR="00A75A25" w:rsidRPr="00622201" w:rsidTr="00A75A25">
        <w:tc>
          <w:tcPr>
            <w:tcW w:w="4678" w:type="dxa"/>
          </w:tcPr>
          <w:p w:rsidR="006D71D6" w:rsidRPr="00622201" w:rsidRDefault="006D71D6" w:rsidP="005422FB">
            <w:pPr>
              <w:ind w:left="34"/>
              <w:jc w:val="both"/>
              <w:rPr>
                <w:rFonts w:cs="Arial"/>
                <w:sz w:val="20"/>
                <w:lang w:eastAsia="en-US"/>
              </w:rPr>
            </w:pPr>
            <w:r w:rsidRPr="00622201">
              <w:rPr>
                <w:rFonts w:cs="Arial"/>
                <w:sz w:val="20"/>
              </w:rPr>
              <w:t>Arbeitgeberorientierte Arbeitsvermittlung</w:t>
            </w:r>
          </w:p>
        </w:tc>
        <w:tc>
          <w:tcPr>
            <w:tcW w:w="1320" w:type="dxa"/>
          </w:tcPr>
          <w:p w:rsidR="006D71D6" w:rsidRPr="00622201" w:rsidRDefault="006D71D6" w:rsidP="005422FB">
            <w:pPr>
              <w:ind w:left="284"/>
              <w:jc w:val="center"/>
              <w:rPr>
                <w:rFonts w:cs="Arial"/>
                <w:szCs w:val="22"/>
                <w:lang w:eastAsia="en-US"/>
              </w:rPr>
            </w:pPr>
            <w:r w:rsidRPr="00622201">
              <w:rPr>
                <w:rFonts w:cs="Arial"/>
                <w:szCs w:val="22"/>
              </w:rPr>
              <w:t>4</w:t>
            </w:r>
          </w:p>
        </w:tc>
        <w:tc>
          <w:tcPr>
            <w:tcW w:w="1907" w:type="dxa"/>
          </w:tcPr>
          <w:p w:rsidR="006D71D6" w:rsidRPr="00622201" w:rsidRDefault="006D71D6" w:rsidP="005422FB">
            <w:pPr>
              <w:ind w:left="284"/>
              <w:jc w:val="center"/>
              <w:rPr>
                <w:rFonts w:cs="Arial"/>
                <w:szCs w:val="22"/>
                <w:lang w:eastAsia="en-US"/>
              </w:rPr>
            </w:pPr>
            <w:r w:rsidRPr="00622201">
              <w:rPr>
                <w:rFonts w:cs="Arial"/>
                <w:szCs w:val="22"/>
              </w:rPr>
              <w:t>0,5</w:t>
            </w:r>
          </w:p>
        </w:tc>
      </w:tr>
      <w:tr w:rsidR="00A75A25" w:rsidRPr="00622201" w:rsidTr="00A75A25">
        <w:tc>
          <w:tcPr>
            <w:tcW w:w="4678" w:type="dxa"/>
          </w:tcPr>
          <w:p w:rsidR="006D71D6" w:rsidRPr="00622201" w:rsidRDefault="006D71D6" w:rsidP="005422FB">
            <w:pPr>
              <w:ind w:left="34"/>
              <w:jc w:val="both"/>
              <w:rPr>
                <w:rFonts w:cs="Arial"/>
                <w:sz w:val="20"/>
                <w:lang w:eastAsia="en-US"/>
              </w:rPr>
            </w:pPr>
            <w:r w:rsidRPr="00622201">
              <w:rPr>
                <w:rFonts w:cs="Arial"/>
                <w:sz w:val="20"/>
              </w:rPr>
              <w:t>Teamleitungen</w:t>
            </w:r>
          </w:p>
        </w:tc>
        <w:tc>
          <w:tcPr>
            <w:tcW w:w="1320" w:type="dxa"/>
          </w:tcPr>
          <w:p w:rsidR="006D71D6" w:rsidRPr="00622201" w:rsidRDefault="00096FF7" w:rsidP="005422FB">
            <w:pPr>
              <w:ind w:left="284"/>
              <w:jc w:val="center"/>
              <w:rPr>
                <w:rFonts w:cs="Arial"/>
                <w:szCs w:val="22"/>
                <w:lang w:eastAsia="en-US"/>
              </w:rPr>
            </w:pPr>
            <w:r w:rsidRPr="00622201">
              <w:rPr>
                <w:rFonts w:cs="Arial"/>
                <w:szCs w:val="22"/>
              </w:rPr>
              <w:t>1</w:t>
            </w:r>
          </w:p>
        </w:tc>
        <w:tc>
          <w:tcPr>
            <w:tcW w:w="1907" w:type="dxa"/>
          </w:tcPr>
          <w:p w:rsidR="006D71D6" w:rsidRPr="00622201" w:rsidRDefault="006D71D6" w:rsidP="009F278F">
            <w:pPr>
              <w:ind w:left="284"/>
              <w:jc w:val="center"/>
              <w:rPr>
                <w:rFonts w:cs="Arial"/>
                <w:szCs w:val="22"/>
                <w:lang w:eastAsia="en-US"/>
              </w:rPr>
            </w:pPr>
            <w:r w:rsidRPr="00622201">
              <w:rPr>
                <w:rFonts w:cs="Arial"/>
                <w:szCs w:val="22"/>
              </w:rPr>
              <w:t>1</w:t>
            </w:r>
          </w:p>
        </w:tc>
      </w:tr>
    </w:tbl>
    <w:p w:rsidR="007A78A6" w:rsidRPr="00FB27FF" w:rsidRDefault="007A78A6" w:rsidP="00531EF3">
      <w:pPr>
        <w:snapToGrid w:val="0"/>
        <w:spacing w:before="240" w:line="360" w:lineRule="auto"/>
        <w:jc w:val="both"/>
        <w:rPr>
          <w:b/>
          <w:bCs/>
        </w:rPr>
      </w:pPr>
      <w:r w:rsidRPr="00CA143F">
        <w:rPr>
          <w:b/>
          <w:bCs/>
          <w:u w:val="single"/>
        </w:rPr>
        <w:t>Fazit</w:t>
      </w:r>
      <w:r w:rsidRPr="00CA143F">
        <w:rPr>
          <w:b/>
          <w:bCs/>
        </w:rPr>
        <w:t>: Die Zusammenarbeit mit anderen an der Jugendberufsagentur beteiligten Par</w:t>
      </w:r>
      <w:r w:rsidRPr="00CA143F">
        <w:rPr>
          <w:b/>
          <w:bCs/>
        </w:rPr>
        <w:t>t</w:t>
      </w:r>
      <w:r w:rsidRPr="00CA143F">
        <w:rPr>
          <w:b/>
          <w:bCs/>
        </w:rPr>
        <w:t>nern e</w:t>
      </w:r>
      <w:r w:rsidRPr="00CA143F">
        <w:rPr>
          <w:b/>
          <w:bCs/>
        </w:rPr>
        <w:t>r</w:t>
      </w:r>
      <w:r w:rsidRPr="00CA143F">
        <w:rPr>
          <w:b/>
          <w:bCs/>
        </w:rPr>
        <w:t>folgt im Wesentlichen über die Berufsberater/-innen in den Schulen und auf übergeordneter Ebene (beispielsweise im Rahmen der „Bremer Vereinbarungen für Ausbildung und Fachkräftesicherung 2014 bis 2017“)</w:t>
      </w:r>
      <w:r w:rsidR="00EA6417" w:rsidRPr="00CA143F">
        <w:rPr>
          <w:b/>
          <w:bCs/>
        </w:rPr>
        <w:t xml:space="preserve"> mit den Partnern auf dem Au</w:t>
      </w:r>
      <w:r w:rsidR="00EA6417" w:rsidRPr="00CA143F">
        <w:rPr>
          <w:b/>
          <w:bCs/>
        </w:rPr>
        <w:t>s</w:t>
      </w:r>
      <w:r w:rsidR="00EA6417" w:rsidRPr="00CA143F">
        <w:rPr>
          <w:b/>
          <w:bCs/>
        </w:rPr>
        <w:t>bildungsmarkt</w:t>
      </w:r>
      <w:r w:rsidRPr="00CA143F">
        <w:rPr>
          <w:b/>
          <w:bCs/>
        </w:rPr>
        <w:t xml:space="preserve">. </w:t>
      </w:r>
      <w:r w:rsidR="00EA6417" w:rsidRPr="00CA143F">
        <w:rPr>
          <w:b/>
          <w:bCs/>
        </w:rPr>
        <w:t xml:space="preserve">Die Maßnahmeplanungen </w:t>
      </w:r>
      <w:r w:rsidRPr="00CA143F">
        <w:rPr>
          <w:b/>
          <w:bCs/>
        </w:rPr>
        <w:t xml:space="preserve">der Agentur </w:t>
      </w:r>
      <w:r w:rsidR="00EA6417" w:rsidRPr="00CA143F">
        <w:rPr>
          <w:b/>
          <w:bCs/>
        </w:rPr>
        <w:t xml:space="preserve">für Arbeit erfolgen bislang in der Regel </w:t>
      </w:r>
      <w:r w:rsidR="00096FF7" w:rsidRPr="00CA143F">
        <w:rPr>
          <w:b/>
          <w:bCs/>
        </w:rPr>
        <w:t>in Abstimmung mit den Jobcentern</w:t>
      </w:r>
      <w:r w:rsidRPr="00CA143F">
        <w:rPr>
          <w:b/>
          <w:bCs/>
        </w:rPr>
        <w:t>.</w:t>
      </w:r>
    </w:p>
    <w:p w:rsidR="007A78A6" w:rsidRPr="007A78A6" w:rsidRDefault="007A78A6" w:rsidP="007A78A6">
      <w:pPr>
        <w:pStyle w:val="StandardWeb"/>
        <w:spacing w:before="0" w:beforeAutospacing="0" w:after="0"/>
        <w:ind w:left="357" w:hanging="357"/>
        <w:jc w:val="both"/>
        <w:rPr>
          <w:rFonts w:ascii="Arial" w:hAnsi="Arial" w:cs="Arial"/>
          <w:iCs/>
          <w:sz w:val="22"/>
          <w:szCs w:val="22"/>
        </w:rPr>
      </w:pPr>
    </w:p>
    <w:p w:rsidR="006612EC" w:rsidRPr="008A0915" w:rsidRDefault="006612EC" w:rsidP="006612EC">
      <w:pPr>
        <w:spacing w:line="360" w:lineRule="auto"/>
        <w:jc w:val="both"/>
        <w:rPr>
          <w:b/>
        </w:rPr>
      </w:pPr>
      <w:r w:rsidRPr="008A0915">
        <w:rPr>
          <w:b/>
          <w:u w:val="single"/>
        </w:rPr>
        <w:t>SOLL</w:t>
      </w:r>
      <w:r w:rsidRPr="008A0915">
        <w:rPr>
          <w:b/>
        </w:rPr>
        <w:t>:</w:t>
      </w:r>
    </w:p>
    <w:p w:rsidR="006612EC" w:rsidRDefault="006612EC" w:rsidP="00531EF3">
      <w:pPr>
        <w:spacing w:before="120" w:line="360" w:lineRule="auto"/>
        <w:jc w:val="both"/>
      </w:pPr>
      <w:r>
        <w:t>Mitarbeiterinnen und Mitarbeiter der Agentur für Arbeit sollen künftig an den Standorten der Jugen</w:t>
      </w:r>
      <w:r>
        <w:t>d</w:t>
      </w:r>
      <w:r>
        <w:t>berufsagentur arbeiten</w:t>
      </w:r>
      <w:r w:rsidR="00531EF3">
        <w:t xml:space="preserve">, um die Zusammenarbeit der Institutionen auf Arbeitsebene </w:t>
      </w:r>
      <w:r w:rsidR="007C040C">
        <w:t xml:space="preserve">weiter </w:t>
      </w:r>
      <w:r w:rsidR="00531EF3">
        <w:t>zu intensivieren</w:t>
      </w:r>
      <w:r>
        <w:t xml:space="preserve">. Sie </w:t>
      </w:r>
      <w:r w:rsidR="00EA6417">
        <w:t xml:space="preserve">stellen </w:t>
      </w:r>
      <w:r w:rsidR="00531EF3">
        <w:t>– zusammen mit den Mitarbeiterinnen und Mitarbeitern der Jobce</w:t>
      </w:r>
      <w:r w:rsidR="00531EF3">
        <w:t>n</w:t>
      </w:r>
      <w:r w:rsidR="00531EF3">
        <w:t>ter – den Großteil</w:t>
      </w:r>
      <w:r>
        <w:t xml:space="preserve"> des Personals</w:t>
      </w:r>
      <w:r w:rsidR="00EA6417">
        <w:t xml:space="preserve"> und haben wegen der besonderen Bedeutung der Berufsberatung eine herausgehobene Funktion für das Gelingen der Jugendberufsage</w:t>
      </w:r>
      <w:r w:rsidR="00EA6417">
        <w:t>n</w:t>
      </w:r>
      <w:r w:rsidR="00EA6417">
        <w:t>tur</w:t>
      </w:r>
      <w:r>
        <w:t>:</w:t>
      </w:r>
    </w:p>
    <w:p w:rsidR="007C040C" w:rsidRPr="00EF492E" w:rsidRDefault="007C040C" w:rsidP="007C040C">
      <w:pPr>
        <w:snapToGrid w:val="0"/>
        <w:spacing w:before="120"/>
        <w:jc w:val="both"/>
        <w:rPr>
          <w:rFonts w:cs="Arial"/>
          <w:b/>
          <w:bCs/>
          <w:szCs w:val="22"/>
        </w:rPr>
      </w:pPr>
      <w:r w:rsidRPr="00EF492E">
        <w:rPr>
          <w:rFonts w:cs="Arial"/>
          <w:b/>
          <w:bCs/>
          <w:szCs w:val="22"/>
        </w:rPr>
        <w:t>Personaleinsatz der Agentur für Arbeit Bremen-Bremerhaven:</w:t>
      </w:r>
    </w:p>
    <w:p w:rsidR="007C040C" w:rsidRPr="00EF492E" w:rsidRDefault="007C040C" w:rsidP="007C040C">
      <w:pPr>
        <w:snapToGrid w:val="0"/>
        <w:spacing w:line="120" w:lineRule="auto"/>
        <w:jc w:val="both"/>
        <w:rPr>
          <w:rFonts w:cs="Arial"/>
          <w:b/>
          <w:bCs/>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312"/>
        <w:gridCol w:w="1623"/>
      </w:tblGrid>
      <w:tr w:rsidR="007C040C" w:rsidRPr="00EF492E" w:rsidTr="003F1BAB">
        <w:tc>
          <w:tcPr>
            <w:tcW w:w="4678" w:type="dxa"/>
            <w:shd w:val="clear" w:color="auto" w:fill="D9D9D9"/>
          </w:tcPr>
          <w:p w:rsidR="007C040C" w:rsidRPr="00EF492E" w:rsidRDefault="007C040C" w:rsidP="003F1BAB">
            <w:pPr>
              <w:jc w:val="both"/>
              <w:rPr>
                <w:rFonts w:cs="Arial"/>
                <w:b/>
                <w:szCs w:val="22"/>
                <w:lang w:eastAsia="en-US"/>
              </w:rPr>
            </w:pPr>
            <w:r w:rsidRPr="00EF492E">
              <w:rPr>
                <w:rFonts w:cs="Arial"/>
                <w:b/>
                <w:szCs w:val="22"/>
              </w:rPr>
              <w:t>Aufgabe</w:t>
            </w:r>
          </w:p>
        </w:tc>
        <w:tc>
          <w:tcPr>
            <w:tcW w:w="1312" w:type="dxa"/>
            <w:shd w:val="clear" w:color="auto" w:fill="D9D9D9"/>
          </w:tcPr>
          <w:p w:rsidR="007C040C" w:rsidRPr="00EF492E" w:rsidRDefault="007C040C" w:rsidP="003F1BAB">
            <w:pPr>
              <w:jc w:val="center"/>
              <w:rPr>
                <w:rFonts w:cs="Arial"/>
                <w:b/>
                <w:szCs w:val="22"/>
                <w:lang w:eastAsia="en-US"/>
              </w:rPr>
            </w:pPr>
            <w:r w:rsidRPr="00EF492E">
              <w:rPr>
                <w:rFonts w:cs="Arial"/>
                <w:b/>
                <w:szCs w:val="22"/>
              </w:rPr>
              <w:t>Bremen</w:t>
            </w:r>
          </w:p>
        </w:tc>
        <w:tc>
          <w:tcPr>
            <w:tcW w:w="1623" w:type="dxa"/>
            <w:shd w:val="clear" w:color="auto" w:fill="D9D9D9"/>
          </w:tcPr>
          <w:p w:rsidR="007C040C" w:rsidRPr="00EF492E" w:rsidRDefault="007C040C" w:rsidP="003F1BAB">
            <w:pPr>
              <w:jc w:val="center"/>
              <w:rPr>
                <w:rFonts w:cs="Arial"/>
                <w:b/>
                <w:szCs w:val="22"/>
                <w:lang w:eastAsia="en-US"/>
              </w:rPr>
            </w:pPr>
            <w:r w:rsidRPr="00EF492E">
              <w:rPr>
                <w:rFonts w:cs="Arial"/>
                <w:b/>
                <w:szCs w:val="22"/>
              </w:rPr>
              <w:t>Bremerhaven</w:t>
            </w:r>
          </w:p>
        </w:tc>
      </w:tr>
      <w:tr w:rsidR="007C040C" w:rsidRPr="00622201" w:rsidTr="003F1BAB">
        <w:tc>
          <w:tcPr>
            <w:tcW w:w="4678" w:type="dxa"/>
          </w:tcPr>
          <w:p w:rsidR="007C040C" w:rsidRPr="00622201" w:rsidRDefault="007C040C" w:rsidP="003F1BAB">
            <w:pPr>
              <w:jc w:val="both"/>
              <w:rPr>
                <w:rFonts w:cs="Arial"/>
                <w:sz w:val="20"/>
                <w:lang w:eastAsia="en-US"/>
              </w:rPr>
            </w:pPr>
            <w:r w:rsidRPr="00622201">
              <w:rPr>
                <w:rFonts w:cs="Arial"/>
                <w:sz w:val="20"/>
              </w:rPr>
              <w:t>Berufsberatung für junge Menschen mit Berufsbi</w:t>
            </w:r>
            <w:r w:rsidRPr="00622201">
              <w:rPr>
                <w:rFonts w:cs="Arial"/>
                <w:sz w:val="20"/>
              </w:rPr>
              <w:t>l</w:t>
            </w:r>
            <w:r w:rsidRPr="00622201">
              <w:rPr>
                <w:rFonts w:cs="Arial"/>
                <w:sz w:val="20"/>
              </w:rPr>
              <w:t>dungsreife oder Mittlerem Schulabschluss</w:t>
            </w:r>
          </w:p>
        </w:tc>
        <w:tc>
          <w:tcPr>
            <w:tcW w:w="1312" w:type="dxa"/>
          </w:tcPr>
          <w:p w:rsidR="007C040C" w:rsidRPr="00622201" w:rsidRDefault="007C040C" w:rsidP="003F1BAB">
            <w:pPr>
              <w:jc w:val="center"/>
              <w:rPr>
                <w:rFonts w:cs="Arial"/>
                <w:szCs w:val="22"/>
                <w:lang w:eastAsia="en-US"/>
              </w:rPr>
            </w:pPr>
            <w:r w:rsidRPr="00622201">
              <w:rPr>
                <w:rFonts w:cs="Arial"/>
                <w:szCs w:val="22"/>
              </w:rPr>
              <w:t>12</w:t>
            </w:r>
          </w:p>
        </w:tc>
        <w:tc>
          <w:tcPr>
            <w:tcW w:w="1623" w:type="dxa"/>
          </w:tcPr>
          <w:p w:rsidR="007C040C" w:rsidRPr="00622201" w:rsidRDefault="007C040C" w:rsidP="003F1BAB">
            <w:pPr>
              <w:jc w:val="center"/>
              <w:rPr>
                <w:rFonts w:cs="Arial"/>
                <w:szCs w:val="22"/>
                <w:lang w:eastAsia="en-US"/>
              </w:rPr>
            </w:pPr>
            <w:r w:rsidRPr="00622201">
              <w:rPr>
                <w:rFonts w:cs="Arial"/>
                <w:szCs w:val="22"/>
              </w:rPr>
              <w:t>6</w:t>
            </w:r>
          </w:p>
        </w:tc>
      </w:tr>
      <w:tr w:rsidR="007C040C" w:rsidRPr="00622201" w:rsidTr="003F1BAB">
        <w:tc>
          <w:tcPr>
            <w:tcW w:w="4678" w:type="dxa"/>
          </w:tcPr>
          <w:p w:rsidR="007C040C" w:rsidRPr="00622201" w:rsidRDefault="007C040C" w:rsidP="003F1BAB">
            <w:pPr>
              <w:jc w:val="both"/>
              <w:rPr>
                <w:rFonts w:cs="Arial"/>
                <w:sz w:val="20"/>
                <w:lang w:eastAsia="en-US"/>
              </w:rPr>
            </w:pPr>
            <w:r w:rsidRPr="00622201">
              <w:rPr>
                <w:rFonts w:cs="Arial"/>
                <w:sz w:val="20"/>
              </w:rPr>
              <w:t>Berufsberatung für junge Menschen mit Abitur oder Fachabitur</w:t>
            </w:r>
          </w:p>
        </w:tc>
        <w:tc>
          <w:tcPr>
            <w:tcW w:w="1312" w:type="dxa"/>
          </w:tcPr>
          <w:p w:rsidR="007C040C" w:rsidRPr="00622201" w:rsidRDefault="007C040C" w:rsidP="003F1BAB">
            <w:pPr>
              <w:jc w:val="center"/>
              <w:rPr>
                <w:rFonts w:cs="Arial"/>
                <w:szCs w:val="22"/>
                <w:lang w:eastAsia="en-US"/>
              </w:rPr>
            </w:pPr>
            <w:r w:rsidRPr="00622201">
              <w:rPr>
                <w:rFonts w:cs="Arial"/>
                <w:szCs w:val="22"/>
              </w:rPr>
              <w:t>8</w:t>
            </w:r>
          </w:p>
        </w:tc>
        <w:tc>
          <w:tcPr>
            <w:tcW w:w="1623" w:type="dxa"/>
          </w:tcPr>
          <w:p w:rsidR="007C040C" w:rsidRPr="00622201" w:rsidRDefault="007C040C" w:rsidP="003F1BAB">
            <w:pPr>
              <w:jc w:val="center"/>
              <w:rPr>
                <w:rFonts w:cs="Arial"/>
                <w:szCs w:val="22"/>
                <w:lang w:eastAsia="en-US"/>
              </w:rPr>
            </w:pPr>
            <w:r w:rsidRPr="00622201">
              <w:rPr>
                <w:rFonts w:cs="Arial"/>
                <w:szCs w:val="22"/>
              </w:rPr>
              <w:t>1,5</w:t>
            </w:r>
          </w:p>
        </w:tc>
      </w:tr>
      <w:tr w:rsidR="007C040C" w:rsidRPr="00622201" w:rsidTr="003F1BAB">
        <w:tc>
          <w:tcPr>
            <w:tcW w:w="4678" w:type="dxa"/>
          </w:tcPr>
          <w:p w:rsidR="007C040C" w:rsidRPr="00622201" w:rsidRDefault="007C040C" w:rsidP="003F1BAB">
            <w:pPr>
              <w:jc w:val="both"/>
              <w:rPr>
                <w:rFonts w:cs="Arial"/>
                <w:sz w:val="20"/>
              </w:rPr>
            </w:pPr>
            <w:r w:rsidRPr="00622201">
              <w:rPr>
                <w:rFonts w:cs="Arial"/>
                <w:sz w:val="20"/>
              </w:rPr>
              <w:t>Beratung in der Rehabilitation-Ersteingliederung</w:t>
            </w:r>
          </w:p>
        </w:tc>
        <w:tc>
          <w:tcPr>
            <w:tcW w:w="1312" w:type="dxa"/>
          </w:tcPr>
          <w:p w:rsidR="007C040C" w:rsidRPr="00622201" w:rsidRDefault="007C040C" w:rsidP="003F1BAB">
            <w:pPr>
              <w:jc w:val="center"/>
              <w:rPr>
                <w:rFonts w:cs="Arial"/>
                <w:szCs w:val="22"/>
                <w:lang w:eastAsia="en-US"/>
              </w:rPr>
            </w:pPr>
            <w:r w:rsidRPr="00622201">
              <w:rPr>
                <w:rFonts w:cs="Arial"/>
                <w:szCs w:val="22"/>
              </w:rPr>
              <w:t>4</w:t>
            </w:r>
          </w:p>
        </w:tc>
        <w:tc>
          <w:tcPr>
            <w:tcW w:w="1623" w:type="dxa"/>
          </w:tcPr>
          <w:p w:rsidR="007C040C" w:rsidRPr="00622201" w:rsidRDefault="007C040C" w:rsidP="003F1BAB">
            <w:pPr>
              <w:jc w:val="center"/>
              <w:rPr>
                <w:rFonts w:cs="Arial"/>
                <w:szCs w:val="22"/>
                <w:lang w:eastAsia="en-US"/>
              </w:rPr>
            </w:pPr>
            <w:r w:rsidRPr="00622201">
              <w:rPr>
                <w:rFonts w:cs="Arial"/>
                <w:szCs w:val="22"/>
              </w:rPr>
              <w:t>1</w:t>
            </w:r>
          </w:p>
        </w:tc>
      </w:tr>
      <w:tr w:rsidR="007C040C" w:rsidRPr="00622201" w:rsidTr="003F1BAB">
        <w:tc>
          <w:tcPr>
            <w:tcW w:w="4678" w:type="dxa"/>
          </w:tcPr>
          <w:p w:rsidR="007C040C" w:rsidRPr="00622201" w:rsidRDefault="007C040C" w:rsidP="003F1BAB">
            <w:pPr>
              <w:jc w:val="both"/>
              <w:rPr>
                <w:rFonts w:cs="Arial"/>
                <w:sz w:val="20"/>
                <w:lang w:eastAsia="en-US"/>
              </w:rPr>
            </w:pPr>
            <w:r w:rsidRPr="00622201">
              <w:rPr>
                <w:rFonts w:cs="Arial"/>
                <w:sz w:val="20"/>
              </w:rPr>
              <w:t>Fachassistenz in der Eingangszone</w:t>
            </w:r>
          </w:p>
        </w:tc>
        <w:tc>
          <w:tcPr>
            <w:tcW w:w="1312" w:type="dxa"/>
          </w:tcPr>
          <w:p w:rsidR="007C040C" w:rsidRPr="00622201" w:rsidRDefault="007C040C" w:rsidP="003F1BAB">
            <w:pPr>
              <w:jc w:val="center"/>
              <w:rPr>
                <w:rFonts w:cs="Arial"/>
                <w:szCs w:val="22"/>
                <w:lang w:eastAsia="en-US"/>
              </w:rPr>
            </w:pPr>
            <w:r w:rsidRPr="00622201">
              <w:rPr>
                <w:rFonts w:cs="Arial"/>
                <w:szCs w:val="22"/>
              </w:rPr>
              <w:t>8</w:t>
            </w:r>
          </w:p>
        </w:tc>
        <w:tc>
          <w:tcPr>
            <w:tcW w:w="1623" w:type="dxa"/>
          </w:tcPr>
          <w:p w:rsidR="007C040C" w:rsidRPr="00622201" w:rsidRDefault="007C040C" w:rsidP="003F1BAB">
            <w:pPr>
              <w:jc w:val="center"/>
              <w:rPr>
                <w:rFonts w:cs="Arial"/>
                <w:szCs w:val="22"/>
                <w:lang w:eastAsia="en-US"/>
              </w:rPr>
            </w:pPr>
            <w:r w:rsidRPr="00622201">
              <w:rPr>
                <w:rFonts w:cs="Arial"/>
                <w:szCs w:val="22"/>
              </w:rPr>
              <w:t>1</w:t>
            </w:r>
          </w:p>
        </w:tc>
      </w:tr>
      <w:tr w:rsidR="007C040C" w:rsidRPr="00622201" w:rsidTr="003F1BAB">
        <w:tc>
          <w:tcPr>
            <w:tcW w:w="4678" w:type="dxa"/>
          </w:tcPr>
          <w:p w:rsidR="007C040C" w:rsidRPr="00622201" w:rsidRDefault="007C040C" w:rsidP="003F1BAB">
            <w:pPr>
              <w:jc w:val="both"/>
              <w:rPr>
                <w:rFonts w:cs="Arial"/>
                <w:sz w:val="20"/>
                <w:lang w:eastAsia="en-US"/>
              </w:rPr>
            </w:pPr>
            <w:r w:rsidRPr="00622201">
              <w:rPr>
                <w:rFonts w:cs="Arial"/>
                <w:sz w:val="20"/>
              </w:rPr>
              <w:t>Fachassistenz im Berufsinformationszentrum</w:t>
            </w:r>
          </w:p>
        </w:tc>
        <w:tc>
          <w:tcPr>
            <w:tcW w:w="1312" w:type="dxa"/>
          </w:tcPr>
          <w:p w:rsidR="007C040C" w:rsidRPr="00622201" w:rsidRDefault="007C040C" w:rsidP="003F1BAB">
            <w:pPr>
              <w:jc w:val="center"/>
              <w:rPr>
                <w:rFonts w:cs="Arial"/>
                <w:szCs w:val="22"/>
                <w:lang w:eastAsia="en-US"/>
              </w:rPr>
            </w:pPr>
            <w:r w:rsidRPr="00622201">
              <w:rPr>
                <w:rFonts w:cs="Arial"/>
                <w:szCs w:val="22"/>
              </w:rPr>
              <w:t>2</w:t>
            </w:r>
          </w:p>
        </w:tc>
        <w:tc>
          <w:tcPr>
            <w:tcW w:w="1623" w:type="dxa"/>
          </w:tcPr>
          <w:p w:rsidR="007C040C" w:rsidRPr="00622201" w:rsidRDefault="007C040C" w:rsidP="003F1BAB">
            <w:pPr>
              <w:jc w:val="center"/>
              <w:rPr>
                <w:rFonts w:cs="Arial"/>
                <w:szCs w:val="22"/>
                <w:lang w:eastAsia="en-US"/>
              </w:rPr>
            </w:pPr>
            <w:r w:rsidRPr="00622201">
              <w:rPr>
                <w:rFonts w:cs="Arial"/>
                <w:szCs w:val="22"/>
              </w:rPr>
              <w:t>1</w:t>
            </w:r>
          </w:p>
        </w:tc>
      </w:tr>
      <w:tr w:rsidR="007C040C" w:rsidRPr="00622201" w:rsidTr="003F1BAB">
        <w:tc>
          <w:tcPr>
            <w:tcW w:w="4678" w:type="dxa"/>
          </w:tcPr>
          <w:p w:rsidR="007C040C" w:rsidRPr="00622201" w:rsidRDefault="007C040C" w:rsidP="003F1BAB">
            <w:pPr>
              <w:jc w:val="both"/>
              <w:rPr>
                <w:rFonts w:cs="Arial"/>
                <w:sz w:val="20"/>
                <w:lang w:eastAsia="en-US"/>
              </w:rPr>
            </w:pPr>
            <w:r w:rsidRPr="00622201">
              <w:rPr>
                <w:rFonts w:cs="Arial"/>
                <w:sz w:val="20"/>
              </w:rPr>
              <w:t>Arbeitnehmerorientierte Arbeitsvermittlung</w:t>
            </w:r>
          </w:p>
        </w:tc>
        <w:tc>
          <w:tcPr>
            <w:tcW w:w="1312" w:type="dxa"/>
          </w:tcPr>
          <w:p w:rsidR="007C040C" w:rsidRPr="00622201" w:rsidRDefault="007C040C" w:rsidP="003F1BAB">
            <w:pPr>
              <w:jc w:val="center"/>
              <w:rPr>
                <w:rFonts w:cs="Arial"/>
                <w:szCs w:val="22"/>
                <w:lang w:eastAsia="en-US"/>
              </w:rPr>
            </w:pPr>
            <w:r w:rsidRPr="00622201">
              <w:rPr>
                <w:rFonts w:cs="Arial"/>
                <w:szCs w:val="22"/>
              </w:rPr>
              <w:t>2</w:t>
            </w:r>
          </w:p>
        </w:tc>
        <w:tc>
          <w:tcPr>
            <w:tcW w:w="1623" w:type="dxa"/>
          </w:tcPr>
          <w:p w:rsidR="007C040C" w:rsidRPr="00622201" w:rsidRDefault="007C040C" w:rsidP="003F1BAB">
            <w:pPr>
              <w:jc w:val="center"/>
              <w:rPr>
                <w:rFonts w:cs="Arial"/>
                <w:szCs w:val="22"/>
                <w:lang w:eastAsia="en-US"/>
              </w:rPr>
            </w:pPr>
            <w:r w:rsidRPr="00622201">
              <w:rPr>
                <w:rFonts w:cs="Arial"/>
                <w:szCs w:val="22"/>
              </w:rPr>
              <w:t>1</w:t>
            </w:r>
          </w:p>
        </w:tc>
      </w:tr>
      <w:tr w:rsidR="007C040C" w:rsidRPr="00622201" w:rsidTr="003F1BAB">
        <w:tc>
          <w:tcPr>
            <w:tcW w:w="4678" w:type="dxa"/>
          </w:tcPr>
          <w:p w:rsidR="007C040C" w:rsidRPr="00622201" w:rsidRDefault="007C040C" w:rsidP="003F1BAB">
            <w:pPr>
              <w:jc w:val="both"/>
              <w:rPr>
                <w:rFonts w:cs="Arial"/>
                <w:sz w:val="20"/>
                <w:lang w:eastAsia="en-US"/>
              </w:rPr>
            </w:pPr>
            <w:r w:rsidRPr="00622201">
              <w:rPr>
                <w:rFonts w:cs="Arial"/>
                <w:sz w:val="20"/>
              </w:rPr>
              <w:t>Arbeitgeberorientierte Arbeitsvermittlung</w:t>
            </w:r>
          </w:p>
        </w:tc>
        <w:tc>
          <w:tcPr>
            <w:tcW w:w="1312" w:type="dxa"/>
          </w:tcPr>
          <w:p w:rsidR="007C040C" w:rsidRPr="00622201" w:rsidRDefault="007C040C" w:rsidP="003F1BAB">
            <w:pPr>
              <w:jc w:val="center"/>
              <w:rPr>
                <w:rFonts w:cs="Arial"/>
                <w:szCs w:val="22"/>
                <w:lang w:eastAsia="en-US"/>
              </w:rPr>
            </w:pPr>
            <w:r w:rsidRPr="00622201">
              <w:rPr>
                <w:rFonts w:cs="Arial"/>
                <w:szCs w:val="22"/>
              </w:rPr>
              <w:t>4</w:t>
            </w:r>
          </w:p>
        </w:tc>
        <w:tc>
          <w:tcPr>
            <w:tcW w:w="1623" w:type="dxa"/>
          </w:tcPr>
          <w:p w:rsidR="007C040C" w:rsidRPr="00622201" w:rsidRDefault="007C040C" w:rsidP="003F1BAB">
            <w:pPr>
              <w:jc w:val="center"/>
              <w:rPr>
                <w:rFonts w:cs="Arial"/>
                <w:szCs w:val="22"/>
                <w:lang w:eastAsia="en-US"/>
              </w:rPr>
            </w:pPr>
            <w:r w:rsidRPr="00622201">
              <w:rPr>
                <w:rFonts w:cs="Arial"/>
                <w:szCs w:val="22"/>
              </w:rPr>
              <w:t>0,5</w:t>
            </w:r>
          </w:p>
        </w:tc>
      </w:tr>
      <w:tr w:rsidR="007C040C" w:rsidRPr="00622201" w:rsidTr="003F1BAB">
        <w:tc>
          <w:tcPr>
            <w:tcW w:w="4678" w:type="dxa"/>
          </w:tcPr>
          <w:p w:rsidR="007C040C" w:rsidRPr="00622201" w:rsidRDefault="007C040C" w:rsidP="003F1BAB">
            <w:pPr>
              <w:jc w:val="both"/>
              <w:rPr>
                <w:rFonts w:cs="Arial"/>
                <w:sz w:val="20"/>
                <w:lang w:eastAsia="en-US"/>
              </w:rPr>
            </w:pPr>
            <w:r w:rsidRPr="00622201">
              <w:rPr>
                <w:rFonts w:cs="Arial"/>
                <w:sz w:val="20"/>
              </w:rPr>
              <w:t>Teamleitungen</w:t>
            </w:r>
          </w:p>
        </w:tc>
        <w:tc>
          <w:tcPr>
            <w:tcW w:w="1312" w:type="dxa"/>
          </w:tcPr>
          <w:p w:rsidR="007C040C" w:rsidRPr="00622201" w:rsidRDefault="007C040C" w:rsidP="003F1BAB">
            <w:pPr>
              <w:jc w:val="center"/>
              <w:rPr>
                <w:rFonts w:cs="Arial"/>
                <w:szCs w:val="22"/>
                <w:lang w:eastAsia="en-US"/>
              </w:rPr>
            </w:pPr>
            <w:r w:rsidRPr="00622201">
              <w:rPr>
                <w:rFonts w:cs="Arial"/>
                <w:szCs w:val="22"/>
              </w:rPr>
              <w:t>1</w:t>
            </w:r>
          </w:p>
        </w:tc>
        <w:tc>
          <w:tcPr>
            <w:tcW w:w="1623" w:type="dxa"/>
          </w:tcPr>
          <w:p w:rsidR="007C040C" w:rsidRPr="00622201" w:rsidRDefault="007C040C" w:rsidP="003F1BAB">
            <w:pPr>
              <w:jc w:val="center"/>
              <w:rPr>
                <w:rFonts w:cs="Arial"/>
                <w:szCs w:val="22"/>
                <w:lang w:eastAsia="en-US"/>
              </w:rPr>
            </w:pPr>
            <w:r w:rsidRPr="00622201">
              <w:rPr>
                <w:rFonts w:cs="Arial"/>
                <w:szCs w:val="22"/>
              </w:rPr>
              <w:t>1,0</w:t>
            </w:r>
          </w:p>
        </w:tc>
      </w:tr>
    </w:tbl>
    <w:p w:rsidR="009F7454" w:rsidRDefault="00470CDA" w:rsidP="00531EF3">
      <w:pPr>
        <w:spacing w:line="360" w:lineRule="auto"/>
        <w:jc w:val="both"/>
      </w:pPr>
      <w:r w:rsidRPr="009F7454">
        <w:t xml:space="preserve">In Bremen-Mitte wird </w:t>
      </w:r>
      <w:r w:rsidR="009F7454" w:rsidRPr="009F7454">
        <w:t xml:space="preserve">sich </w:t>
      </w:r>
      <w:r w:rsidRPr="009F7454">
        <w:t>der Standort der Jugendberufsagentur i</w:t>
      </w:r>
      <w:r w:rsidR="009F7454" w:rsidRPr="009F7454">
        <w:t>m Berufsinformationszen</w:t>
      </w:r>
      <w:r w:rsidR="009F7454" w:rsidRPr="009F7454">
        <w:t>t</w:t>
      </w:r>
      <w:r w:rsidR="009F7454" w:rsidRPr="009F7454">
        <w:t xml:space="preserve">rum (BIZ) am Doventorsteinweg befinden. </w:t>
      </w:r>
      <w:r w:rsidR="007C040C" w:rsidRPr="009F7454">
        <w:t>Zum</w:t>
      </w:r>
      <w:r w:rsidR="007C040C" w:rsidRPr="00470CDA">
        <w:t xml:space="preserve"> 4. Mai 2015 werden </w:t>
      </w:r>
      <w:r w:rsidR="009F7454">
        <w:t xml:space="preserve">dort </w:t>
      </w:r>
      <w:r w:rsidR="007C040C" w:rsidRPr="00470CDA">
        <w:t xml:space="preserve">erstmalig </w:t>
      </w:r>
      <w:r w:rsidR="009F7454">
        <w:t>Mitarbe</w:t>
      </w:r>
      <w:r w:rsidR="009F7454">
        <w:t>i</w:t>
      </w:r>
      <w:r w:rsidR="009F7454">
        <w:t>ter/-innen der</w:t>
      </w:r>
      <w:r w:rsidR="007C040C" w:rsidRPr="00470CDA">
        <w:t xml:space="preserve"> Agentur für Arbeit</w:t>
      </w:r>
      <w:r w:rsidR="009F7454">
        <w:t>,</w:t>
      </w:r>
      <w:r w:rsidR="007C040C" w:rsidRPr="00470CDA">
        <w:t xml:space="preserve"> </w:t>
      </w:r>
      <w:r w:rsidR="009F7454">
        <w:t>des</w:t>
      </w:r>
      <w:r w:rsidR="007C040C" w:rsidRPr="00470CDA">
        <w:t xml:space="preserve"> Jobcenter</w:t>
      </w:r>
      <w:r w:rsidR="009F7454">
        <w:t>s Bremen und der</w:t>
      </w:r>
      <w:r w:rsidR="007C040C" w:rsidRPr="00470CDA">
        <w:t xml:space="preserve"> Ressorts Bildung, Jugend und Arbeit </w:t>
      </w:r>
      <w:r w:rsidR="002D66B6">
        <w:t>„</w:t>
      </w:r>
      <w:r w:rsidR="009F7454">
        <w:t>unter einem Dach</w:t>
      </w:r>
      <w:r w:rsidR="002D66B6">
        <w:t>“</w:t>
      </w:r>
      <w:r w:rsidR="009F7454">
        <w:t xml:space="preserve"> ihrer Arbeit nachgehen</w:t>
      </w:r>
      <w:r w:rsidR="002D66B6">
        <w:t xml:space="preserve"> und neue Formen der Zusammena</w:t>
      </w:r>
      <w:r w:rsidR="002D66B6">
        <w:t>r</w:t>
      </w:r>
      <w:r w:rsidR="002D66B6">
        <w:t>beit entwickeln</w:t>
      </w:r>
      <w:r w:rsidR="007C040C" w:rsidRPr="00470CDA">
        <w:t xml:space="preserve">. </w:t>
      </w:r>
      <w:r w:rsidR="009F7454" w:rsidRPr="00470CDA">
        <w:t>Damit die hier und in allen anderen Standorten der Jugendberufsagentur tätigen Mitarbeiter/-innen Kenntnis über die Unterstützungsmöglichkeiten und Zuständigke</w:t>
      </w:r>
      <w:r w:rsidR="009F7454" w:rsidRPr="00470CDA">
        <w:t>i</w:t>
      </w:r>
      <w:r w:rsidR="009F7454" w:rsidRPr="00470CDA">
        <w:t>ten der jeweils anderen Partner e</w:t>
      </w:r>
      <w:r w:rsidR="009F7454" w:rsidRPr="00470CDA">
        <w:t>r</w:t>
      </w:r>
      <w:r w:rsidR="009F7454" w:rsidRPr="00470CDA">
        <w:t xml:space="preserve">halten, werden – beginnend mit einer Auftaktveranstaltung am 15. April 2015 </w:t>
      </w:r>
      <w:r w:rsidR="009F7454">
        <w:t>–</w:t>
      </w:r>
      <w:r w:rsidR="009F7454" w:rsidRPr="00470CDA">
        <w:t xml:space="preserve"> Veranstaltungen hierzu organisiert und entsprechende Unterlagen en</w:t>
      </w:r>
      <w:r w:rsidR="009F7454" w:rsidRPr="00470CDA">
        <w:t>t</w:t>
      </w:r>
      <w:r w:rsidR="009F7454" w:rsidRPr="00470CDA">
        <w:t>wickelt.</w:t>
      </w:r>
    </w:p>
    <w:p w:rsidR="006612EC" w:rsidRPr="00470CDA" w:rsidRDefault="009F7454" w:rsidP="009F7454">
      <w:pPr>
        <w:spacing w:before="120" w:line="360" w:lineRule="auto"/>
        <w:jc w:val="both"/>
      </w:pPr>
      <w:r>
        <w:t>Junge Menschen, die die Jugendberufsagentur aufsuchen, werden zu ihrem Anliegen b</w:t>
      </w:r>
      <w:r>
        <w:t>e</w:t>
      </w:r>
      <w:r>
        <w:t>fragt und an eine/n kompetente/n Gesprächspartner/-in vermittelt. Diese beiden ersten Schritte werden</w:t>
      </w:r>
      <w:r w:rsidR="007C040C" w:rsidRPr="00470CDA">
        <w:t xml:space="preserve"> durch die </w:t>
      </w:r>
      <w:r w:rsidR="00470CDA" w:rsidRPr="00470CDA">
        <w:t>gemeinsam von der Agentur für Arbeit und dem Jobcenter ausg</w:t>
      </w:r>
      <w:r w:rsidR="00470CDA" w:rsidRPr="00470CDA">
        <w:t>e</w:t>
      </w:r>
      <w:r w:rsidR="00470CDA" w:rsidRPr="00470CDA">
        <w:t>staltete „Jugendberufsagentur-Info“ sichergestellt. Wenn es sich um komplexere Anliegen ha</w:t>
      </w:r>
      <w:r w:rsidR="00470CDA" w:rsidRPr="00470CDA">
        <w:t>n</w:t>
      </w:r>
      <w:r w:rsidR="00470CDA" w:rsidRPr="00470CDA">
        <w:t xml:space="preserve">delt, die in der Info nicht </w:t>
      </w:r>
      <w:r w:rsidR="00470CDA">
        <w:t>geklärt werden können,</w:t>
      </w:r>
      <w:r>
        <w:t xml:space="preserve"> </w:t>
      </w:r>
      <w:r w:rsidR="00470CDA">
        <w:t>wird eine Beratungsfachkraft im BIZ zur Anliegenklärung ohne Te</w:t>
      </w:r>
      <w:r w:rsidR="00470CDA">
        <w:t>r</w:t>
      </w:r>
      <w:r w:rsidR="00470CDA">
        <w:t>min zur Verfügung stehen.</w:t>
      </w:r>
      <w:r>
        <w:t xml:space="preserve"> Damit ist sichergestellt, dass die jungen Menschen ohne Umwege eine auf ihre Bedürfnisse abgestimmte Beratung bzw. Unterstü</w:t>
      </w:r>
      <w:r>
        <w:t>t</w:t>
      </w:r>
      <w:r>
        <w:t>zung erhalten.</w:t>
      </w:r>
    </w:p>
    <w:p w:rsidR="006612EC" w:rsidRDefault="006612EC" w:rsidP="006612EC">
      <w:pPr>
        <w:spacing w:line="360" w:lineRule="auto"/>
        <w:jc w:val="both"/>
      </w:pPr>
    </w:p>
    <w:p w:rsidR="009F4817" w:rsidRDefault="009F4817" w:rsidP="006612EC">
      <w:pPr>
        <w:spacing w:line="360" w:lineRule="auto"/>
        <w:jc w:val="both"/>
      </w:pPr>
    </w:p>
    <w:p w:rsidR="006612EC" w:rsidRPr="00B9460A" w:rsidRDefault="002746B4" w:rsidP="00245D40">
      <w:pPr>
        <w:spacing w:line="360" w:lineRule="auto"/>
        <w:rPr>
          <w:b/>
          <w:sz w:val="28"/>
          <w:szCs w:val="28"/>
          <w:u w:val="single"/>
        </w:rPr>
      </w:pPr>
      <w:r>
        <w:rPr>
          <w:b/>
          <w:sz w:val="28"/>
          <w:szCs w:val="28"/>
          <w:u w:val="single"/>
        </w:rPr>
        <w:t xml:space="preserve">4. </w:t>
      </w:r>
      <w:r w:rsidR="006612EC">
        <w:rPr>
          <w:b/>
          <w:sz w:val="28"/>
          <w:szCs w:val="28"/>
          <w:u w:val="single"/>
        </w:rPr>
        <w:t>SGB II-System (Jobcenter)</w:t>
      </w:r>
    </w:p>
    <w:p w:rsidR="006612EC" w:rsidRDefault="006612EC" w:rsidP="00245D40">
      <w:pPr>
        <w:snapToGrid w:val="0"/>
        <w:jc w:val="both"/>
      </w:pPr>
    </w:p>
    <w:p w:rsidR="006612EC" w:rsidRPr="00143823" w:rsidRDefault="006612EC" w:rsidP="006612EC">
      <w:pPr>
        <w:spacing w:line="360" w:lineRule="auto"/>
        <w:jc w:val="both"/>
        <w:rPr>
          <w:b/>
          <w:u w:val="single"/>
        </w:rPr>
      </w:pPr>
      <w:r w:rsidRPr="00143823">
        <w:rPr>
          <w:b/>
          <w:u w:val="single"/>
        </w:rPr>
        <w:t>IST:</w:t>
      </w:r>
    </w:p>
    <w:p w:rsidR="00245D40" w:rsidRPr="009506E6" w:rsidRDefault="00245D40" w:rsidP="006B36F3">
      <w:pPr>
        <w:numPr>
          <w:ilvl w:val="0"/>
          <w:numId w:val="18"/>
        </w:numPr>
        <w:snapToGrid w:val="0"/>
        <w:spacing w:before="240" w:line="360" w:lineRule="auto"/>
        <w:ind w:left="357" w:hanging="357"/>
        <w:jc w:val="both"/>
        <w:rPr>
          <w:rFonts w:cs="Arial"/>
        </w:rPr>
      </w:pPr>
      <w:r w:rsidRPr="009506E6">
        <w:rPr>
          <w:rFonts w:cs="Arial"/>
        </w:rPr>
        <w:t>In der Regel stellen die Eltern einen Antrag auf Leistungen nach dem SGB II. Alle Mi</w:t>
      </w:r>
      <w:r w:rsidRPr="009506E6">
        <w:rPr>
          <w:rFonts w:cs="Arial"/>
        </w:rPr>
        <w:t>t</w:t>
      </w:r>
      <w:r w:rsidRPr="009506E6">
        <w:rPr>
          <w:rFonts w:cs="Arial"/>
        </w:rPr>
        <w:t xml:space="preserve">glieder der Bedarfsgemeinschaft (BG) werden aufgenommen und betreut. </w:t>
      </w:r>
      <w:r w:rsidR="00A83AC2" w:rsidRPr="009506E6">
        <w:rPr>
          <w:rFonts w:cs="Arial"/>
        </w:rPr>
        <w:t>Junge Me</w:t>
      </w:r>
      <w:r w:rsidR="00A83AC2" w:rsidRPr="009506E6">
        <w:rPr>
          <w:rFonts w:cs="Arial"/>
        </w:rPr>
        <w:t>n</w:t>
      </w:r>
      <w:r w:rsidR="00A83AC2" w:rsidRPr="009506E6">
        <w:rPr>
          <w:rFonts w:cs="Arial"/>
        </w:rPr>
        <w:t>schen</w:t>
      </w:r>
      <w:r w:rsidRPr="009506E6">
        <w:rPr>
          <w:rFonts w:cs="Arial"/>
        </w:rPr>
        <w:t xml:space="preserve"> unter 25 Jahren mit eigener Wohnung begründen eine eigene BG und treten selbst als Antragsteller auf. Anträge werden von erwerbsfähigen Personen gestellt, die ihren Lebensunterhalt nicht selbst sicherstellen können, unabhängig vom Status (z.B. Beschäfti</w:t>
      </w:r>
      <w:r w:rsidRPr="009506E6">
        <w:rPr>
          <w:rFonts w:cs="Arial"/>
        </w:rPr>
        <w:t>g</w:t>
      </w:r>
      <w:r w:rsidRPr="009506E6">
        <w:rPr>
          <w:rFonts w:cs="Arial"/>
        </w:rPr>
        <w:t xml:space="preserve">te, Arbeitslose, Selbstständige, Schüler/-in). </w:t>
      </w:r>
    </w:p>
    <w:p w:rsidR="00A83AC2" w:rsidRPr="009506E6" w:rsidRDefault="00A83AC2" w:rsidP="006B36F3">
      <w:pPr>
        <w:numPr>
          <w:ilvl w:val="0"/>
          <w:numId w:val="18"/>
        </w:numPr>
        <w:snapToGrid w:val="0"/>
        <w:spacing w:before="240" w:line="360" w:lineRule="auto"/>
        <w:ind w:left="357" w:hanging="357"/>
        <w:jc w:val="both"/>
        <w:rPr>
          <w:rFonts w:cs="Arial"/>
        </w:rPr>
      </w:pPr>
      <w:r w:rsidRPr="009506E6">
        <w:rPr>
          <w:rFonts w:cs="Arial"/>
        </w:rPr>
        <w:t xml:space="preserve">Das Jobcenter Bremen betreut </w:t>
      </w:r>
      <w:r w:rsidR="00EA6417" w:rsidRPr="009506E6">
        <w:rPr>
          <w:rFonts w:cs="Arial"/>
        </w:rPr>
        <w:t xml:space="preserve">(Stand: </w:t>
      </w:r>
      <w:r w:rsidR="00AC0965">
        <w:rPr>
          <w:rFonts w:cs="Arial"/>
        </w:rPr>
        <w:t>Februar 2015</w:t>
      </w:r>
      <w:r w:rsidR="00EA6417" w:rsidRPr="009506E6">
        <w:rPr>
          <w:rFonts w:cs="Arial"/>
        </w:rPr>
        <w:t xml:space="preserve">) </w:t>
      </w:r>
      <w:r w:rsidRPr="009506E6">
        <w:rPr>
          <w:rFonts w:cs="Arial"/>
        </w:rPr>
        <w:t xml:space="preserve">etwa </w:t>
      </w:r>
      <w:r w:rsidR="00AC0965">
        <w:rPr>
          <w:rFonts w:cs="Arial"/>
        </w:rPr>
        <w:t>29.400</w:t>
      </w:r>
      <w:r w:rsidRPr="009506E6">
        <w:rPr>
          <w:rFonts w:cs="Arial"/>
        </w:rPr>
        <w:t xml:space="preserve"> junge Menschen u</w:t>
      </w:r>
      <w:r w:rsidRPr="009506E6">
        <w:rPr>
          <w:rFonts w:cs="Arial"/>
        </w:rPr>
        <w:t>n</w:t>
      </w:r>
      <w:r w:rsidRPr="009506E6">
        <w:rPr>
          <w:rFonts w:cs="Arial"/>
        </w:rPr>
        <w:t>ter 25 Ja</w:t>
      </w:r>
      <w:r w:rsidRPr="009506E6">
        <w:rPr>
          <w:rFonts w:cs="Arial"/>
        </w:rPr>
        <w:t>h</w:t>
      </w:r>
      <w:r w:rsidRPr="009506E6">
        <w:rPr>
          <w:rFonts w:cs="Arial"/>
        </w:rPr>
        <w:t>ren, davon sind rund 9.</w:t>
      </w:r>
      <w:r w:rsidR="00AC0965">
        <w:rPr>
          <w:rFonts w:cs="Arial"/>
        </w:rPr>
        <w:t>2</w:t>
      </w:r>
      <w:r w:rsidRPr="009506E6">
        <w:rPr>
          <w:rFonts w:cs="Arial"/>
        </w:rPr>
        <w:t xml:space="preserve">00 erwerbsfähige Leistungsberechtigte im Alter von 15 bis 24 Jahren. Unter diesen sind ca. </w:t>
      </w:r>
      <w:r w:rsidR="00AC0965">
        <w:rPr>
          <w:rFonts w:cs="Arial"/>
        </w:rPr>
        <w:t>2.000</w:t>
      </w:r>
      <w:r w:rsidRPr="009506E6">
        <w:rPr>
          <w:rFonts w:cs="Arial"/>
        </w:rPr>
        <w:t xml:space="preserve"> arbeitslos. Der Bestand der arbeitslosen ju</w:t>
      </w:r>
      <w:r w:rsidRPr="009506E6">
        <w:rPr>
          <w:rFonts w:cs="Arial"/>
        </w:rPr>
        <w:t>n</w:t>
      </w:r>
      <w:r w:rsidRPr="009506E6">
        <w:rPr>
          <w:rFonts w:cs="Arial"/>
        </w:rPr>
        <w:t>gen Menschen unter 25 Jahren weist eine hohe Fluktuation von durchschnittlich 500 Zu- und Abgängen pro Monat auf.</w:t>
      </w:r>
    </w:p>
    <w:p w:rsidR="00A83AC2" w:rsidRPr="009506E6" w:rsidRDefault="00A83AC2" w:rsidP="006B36F3">
      <w:pPr>
        <w:numPr>
          <w:ilvl w:val="0"/>
          <w:numId w:val="18"/>
        </w:numPr>
        <w:snapToGrid w:val="0"/>
        <w:spacing w:before="240" w:line="360" w:lineRule="auto"/>
        <w:ind w:left="357" w:hanging="357"/>
        <w:jc w:val="both"/>
        <w:rPr>
          <w:rFonts w:cs="Arial"/>
        </w:rPr>
      </w:pPr>
      <w:r w:rsidRPr="009506E6">
        <w:rPr>
          <w:rFonts w:cs="Arial"/>
        </w:rPr>
        <w:t xml:space="preserve">Das Jobcenter Bremerhaven </w:t>
      </w:r>
      <w:r w:rsidR="00EA6417" w:rsidRPr="009506E6">
        <w:rPr>
          <w:rFonts w:cs="Arial"/>
        </w:rPr>
        <w:t xml:space="preserve">(Stand: </w:t>
      </w:r>
      <w:r w:rsidR="00EF492E">
        <w:rPr>
          <w:rFonts w:cs="Arial"/>
        </w:rPr>
        <w:t>2014</w:t>
      </w:r>
      <w:r w:rsidR="00EA6417" w:rsidRPr="009506E6">
        <w:rPr>
          <w:rFonts w:cs="Arial"/>
        </w:rPr>
        <w:t xml:space="preserve">) </w:t>
      </w:r>
      <w:r w:rsidRPr="009506E6">
        <w:rPr>
          <w:rFonts w:cs="Arial"/>
        </w:rPr>
        <w:t>betreut etwa 8.000 junge Menschen unter 25 Ja</w:t>
      </w:r>
      <w:r w:rsidRPr="009506E6">
        <w:rPr>
          <w:rFonts w:cs="Arial"/>
        </w:rPr>
        <w:t>h</w:t>
      </w:r>
      <w:r w:rsidRPr="009506E6">
        <w:rPr>
          <w:rFonts w:cs="Arial"/>
        </w:rPr>
        <w:t>ren, davon sind rund 2.600 erwerbsfähige Leistungsberechtigte im Alter von 15 bis 24 Jahren. Unter diesen sind ca. 600 arbeitslos. Der Bestand der arbeitslosen jungen Me</w:t>
      </w:r>
      <w:r w:rsidRPr="009506E6">
        <w:rPr>
          <w:rFonts w:cs="Arial"/>
        </w:rPr>
        <w:t>n</w:t>
      </w:r>
      <w:r w:rsidRPr="009506E6">
        <w:rPr>
          <w:rFonts w:cs="Arial"/>
        </w:rPr>
        <w:t>schen u</w:t>
      </w:r>
      <w:r w:rsidRPr="009506E6">
        <w:rPr>
          <w:rFonts w:cs="Arial"/>
        </w:rPr>
        <w:t>n</w:t>
      </w:r>
      <w:r w:rsidRPr="009506E6">
        <w:rPr>
          <w:rFonts w:cs="Arial"/>
        </w:rPr>
        <w:t>ter 25 Jahren entspricht anteilig dem des Jobcenters Bremen.</w:t>
      </w:r>
    </w:p>
    <w:p w:rsidR="00A83AC2" w:rsidRPr="009506E6" w:rsidRDefault="00A83AC2" w:rsidP="006B36F3">
      <w:pPr>
        <w:numPr>
          <w:ilvl w:val="0"/>
          <w:numId w:val="18"/>
        </w:numPr>
        <w:snapToGrid w:val="0"/>
        <w:spacing w:before="240" w:line="360" w:lineRule="auto"/>
        <w:ind w:left="357" w:hanging="357"/>
        <w:jc w:val="both"/>
        <w:rPr>
          <w:rFonts w:cs="Arial"/>
        </w:rPr>
      </w:pPr>
      <w:r w:rsidRPr="009506E6">
        <w:rPr>
          <w:rFonts w:cs="Arial"/>
        </w:rPr>
        <w:t>Die Beratung und Betreuung beginnt mit Vollendung des 15. Lebensjahres. Dieser Pr</w:t>
      </w:r>
      <w:r w:rsidRPr="009506E6">
        <w:rPr>
          <w:rFonts w:cs="Arial"/>
        </w:rPr>
        <w:t>o</w:t>
      </w:r>
      <w:r w:rsidRPr="009506E6">
        <w:rPr>
          <w:rFonts w:cs="Arial"/>
        </w:rPr>
        <w:t>zess wird zum Beginn der Schulentlassklasse verstärkt. Ausbildungssuchende junge Menschen werden im Jobcenter Bremen vom Team Ausbildungsvermittlung mit ggf. vo</w:t>
      </w:r>
      <w:r w:rsidRPr="009506E6">
        <w:rPr>
          <w:rFonts w:cs="Arial"/>
        </w:rPr>
        <w:t>r</w:t>
      </w:r>
      <w:r w:rsidRPr="009506E6">
        <w:rPr>
          <w:rFonts w:cs="Arial"/>
        </w:rPr>
        <w:t>heriger Beratung durch die Berufsberatung der Agentur für Arbeit betreut. Nicht oder noch nicht ausbildungssuchende junge Menschen werden je nach Wohnort in den sechs Geschäftsstellen des Jobcenters Bremen betreut. Die Ausbildungsvermittlung im Jobce</w:t>
      </w:r>
      <w:r w:rsidRPr="009506E6">
        <w:rPr>
          <w:rFonts w:cs="Arial"/>
        </w:rPr>
        <w:t>n</w:t>
      </w:r>
      <w:r w:rsidRPr="009506E6">
        <w:rPr>
          <w:rFonts w:cs="Arial"/>
        </w:rPr>
        <w:t>ter Bremerhaven wird im Rahmen der Rückübertragung durch die Berufsagentur der Agentur für Arbeit umgesetzt. Bei arbeitslosen und aktiv ausbildungssuchenden jungen Menschen gilt in beiden Jobcentern eine m</w:t>
      </w:r>
      <w:r w:rsidRPr="009506E6">
        <w:rPr>
          <w:rFonts w:cs="Arial"/>
        </w:rPr>
        <w:t>o</w:t>
      </w:r>
      <w:r w:rsidRPr="009506E6">
        <w:rPr>
          <w:rFonts w:cs="Arial"/>
        </w:rPr>
        <w:t xml:space="preserve">natliche Kontaktdichte. </w:t>
      </w:r>
    </w:p>
    <w:p w:rsidR="00A83AC2" w:rsidRPr="009506E6" w:rsidRDefault="00A83AC2" w:rsidP="006B36F3">
      <w:pPr>
        <w:numPr>
          <w:ilvl w:val="0"/>
          <w:numId w:val="18"/>
        </w:numPr>
        <w:snapToGrid w:val="0"/>
        <w:spacing w:before="240" w:line="360" w:lineRule="auto"/>
        <w:ind w:left="357" w:hanging="357"/>
        <w:jc w:val="both"/>
        <w:rPr>
          <w:rFonts w:cs="Arial"/>
        </w:rPr>
      </w:pPr>
      <w:r w:rsidRPr="009506E6">
        <w:rPr>
          <w:rFonts w:cs="Arial"/>
        </w:rPr>
        <w:t xml:space="preserve">Wesentliche </w:t>
      </w:r>
      <w:r w:rsidRPr="009506E6">
        <w:rPr>
          <w:rFonts w:cs="Arial"/>
          <w:u w:val="single"/>
        </w:rPr>
        <w:t>Förderinstrumente</w:t>
      </w:r>
      <w:r w:rsidRPr="009506E6">
        <w:rPr>
          <w:rFonts w:cs="Arial"/>
        </w:rPr>
        <w:t xml:space="preserve"> sind: Berufsausbildung in außerbetrieblichen Einrichtu</w:t>
      </w:r>
      <w:r w:rsidRPr="009506E6">
        <w:rPr>
          <w:rFonts w:cs="Arial"/>
        </w:rPr>
        <w:t>n</w:t>
      </w:r>
      <w:r w:rsidRPr="009506E6">
        <w:rPr>
          <w:rFonts w:cs="Arial"/>
        </w:rPr>
        <w:t>gen (BaE), ausbildungsbegleitende Hilfen (abH), Einstiegsqualifizierung (EQ)</w:t>
      </w:r>
      <w:r w:rsidR="00AC0965">
        <w:rPr>
          <w:rFonts w:cs="Arial"/>
        </w:rPr>
        <w:t xml:space="preserve"> und</w:t>
      </w:r>
      <w:r w:rsidRPr="009506E6">
        <w:rPr>
          <w:rFonts w:cs="Arial"/>
        </w:rPr>
        <w:t xml:space="preserve"> </w:t>
      </w:r>
      <w:r w:rsidR="00AC0965" w:rsidRPr="009506E6">
        <w:rPr>
          <w:rFonts w:cs="Arial"/>
        </w:rPr>
        <w:t>A</w:t>
      </w:r>
      <w:r w:rsidR="00AC0965" w:rsidRPr="009506E6">
        <w:rPr>
          <w:rFonts w:cs="Arial"/>
        </w:rPr>
        <w:t>r</w:t>
      </w:r>
      <w:r w:rsidR="00AC0965" w:rsidRPr="009506E6">
        <w:rPr>
          <w:rFonts w:cs="Arial"/>
        </w:rPr>
        <w:t>beitsgelegenheiten Mehraufwandsvariante</w:t>
      </w:r>
      <w:r w:rsidR="00AC0965">
        <w:rPr>
          <w:rFonts w:cs="Arial"/>
        </w:rPr>
        <w:t>,</w:t>
      </w:r>
      <w:r w:rsidR="00AC0965" w:rsidRPr="009506E6">
        <w:rPr>
          <w:rFonts w:cs="Arial"/>
        </w:rPr>
        <w:t xml:space="preserve"> </w:t>
      </w:r>
      <w:r w:rsidRPr="009506E6">
        <w:rPr>
          <w:rFonts w:cs="Arial"/>
        </w:rPr>
        <w:t>Aktivierungshilfen (AH) und Ma</w:t>
      </w:r>
      <w:r w:rsidRPr="009506E6">
        <w:rPr>
          <w:rFonts w:cs="Arial"/>
        </w:rPr>
        <w:t>ß</w:t>
      </w:r>
      <w:r w:rsidRPr="009506E6">
        <w:rPr>
          <w:rFonts w:cs="Arial"/>
        </w:rPr>
        <w:t xml:space="preserve">nahmen zur Aktivierung bei einem Träger (MAT). Eine Schätzung der dafür </w:t>
      </w:r>
      <w:r w:rsidR="00E4536F" w:rsidRPr="009506E6">
        <w:rPr>
          <w:rFonts w:cs="Arial"/>
        </w:rPr>
        <w:t xml:space="preserve">jährlich </w:t>
      </w:r>
      <w:r w:rsidRPr="009506E6">
        <w:rPr>
          <w:rFonts w:cs="Arial"/>
        </w:rPr>
        <w:t>eingesetzten Ressourcen (ohne Leistungen der Grundsicherung) ergibt folgendes Bild:</w:t>
      </w:r>
    </w:p>
    <w:p w:rsidR="00A83AC2" w:rsidRPr="009506E6" w:rsidRDefault="00A83AC2" w:rsidP="00EA6417">
      <w:pPr>
        <w:pStyle w:val="Listenabsatz1"/>
        <w:spacing w:before="240" w:after="0" w:line="360" w:lineRule="auto"/>
        <w:ind w:left="357"/>
        <w:jc w:val="both"/>
        <w:rPr>
          <w:rFonts w:cs="Arial"/>
          <w:b/>
          <w:bCs/>
        </w:rPr>
      </w:pPr>
      <w:r w:rsidRPr="009506E6">
        <w:rPr>
          <w:rFonts w:cs="Arial"/>
          <w:b/>
          <w:bCs/>
        </w:rPr>
        <w:t>Jobcenter Bremen</w:t>
      </w:r>
      <w:r w:rsidR="00E4536F" w:rsidRPr="009506E6">
        <w:rPr>
          <w:rFonts w:cs="Arial"/>
          <w:b/>
          <w:bCs/>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2268"/>
      </w:tblGrid>
      <w:tr w:rsidR="00A83AC2" w:rsidRPr="00EF492E">
        <w:trPr>
          <w:trHeight w:val="342"/>
        </w:trPr>
        <w:tc>
          <w:tcPr>
            <w:tcW w:w="6237" w:type="dxa"/>
            <w:shd w:val="clear" w:color="auto" w:fill="D9D9D9"/>
            <w:vAlign w:val="center"/>
          </w:tcPr>
          <w:p w:rsidR="00A83AC2" w:rsidRPr="00EF492E" w:rsidRDefault="00A83AC2" w:rsidP="00E4536F">
            <w:pPr>
              <w:rPr>
                <w:rFonts w:cs="Arial"/>
                <w:b/>
                <w:szCs w:val="22"/>
                <w:lang w:eastAsia="en-US"/>
              </w:rPr>
            </w:pPr>
            <w:r w:rsidRPr="00EF492E">
              <w:rPr>
                <w:rFonts w:cs="Arial"/>
                <w:b/>
                <w:szCs w:val="22"/>
              </w:rPr>
              <w:t>Maßnahmeart</w:t>
            </w:r>
          </w:p>
        </w:tc>
        <w:tc>
          <w:tcPr>
            <w:tcW w:w="2268" w:type="dxa"/>
            <w:shd w:val="clear" w:color="auto" w:fill="D9D9D9"/>
            <w:vAlign w:val="center"/>
          </w:tcPr>
          <w:p w:rsidR="00A83AC2" w:rsidRPr="00EF492E" w:rsidRDefault="00A83AC2" w:rsidP="00E4536F">
            <w:pPr>
              <w:jc w:val="center"/>
              <w:rPr>
                <w:rFonts w:cs="Arial"/>
                <w:b/>
                <w:szCs w:val="22"/>
              </w:rPr>
            </w:pPr>
            <w:r w:rsidRPr="00EF492E">
              <w:rPr>
                <w:rFonts w:cs="Arial"/>
                <w:b/>
                <w:szCs w:val="22"/>
              </w:rPr>
              <w:t>Mittelvolumen 2014</w:t>
            </w:r>
          </w:p>
          <w:p w:rsidR="00A83AC2" w:rsidRPr="00EF492E" w:rsidRDefault="00A83AC2" w:rsidP="00E4536F">
            <w:pPr>
              <w:jc w:val="center"/>
              <w:rPr>
                <w:rFonts w:cs="Arial"/>
                <w:b/>
                <w:szCs w:val="22"/>
                <w:lang w:eastAsia="en-US"/>
              </w:rPr>
            </w:pPr>
            <w:r w:rsidRPr="00EF492E">
              <w:rPr>
                <w:rFonts w:cs="Arial"/>
                <w:b/>
                <w:szCs w:val="22"/>
              </w:rPr>
              <w:t>(</w:t>
            </w:r>
            <w:r w:rsidR="00E4536F" w:rsidRPr="00EF492E">
              <w:rPr>
                <w:rFonts w:cs="Arial"/>
                <w:b/>
                <w:szCs w:val="22"/>
              </w:rPr>
              <w:t>geschätzt</w:t>
            </w:r>
            <w:r w:rsidRPr="00EF492E">
              <w:rPr>
                <w:rFonts w:cs="Arial"/>
                <w:b/>
                <w:szCs w:val="22"/>
              </w:rPr>
              <w:t>)</w:t>
            </w:r>
          </w:p>
        </w:tc>
      </w:tr>
      <w:tr w:rsidR="00A83AC2" w:rsidRPr="00622201">
        <w:trPr>
          <w:trHeight w:val="553"/>
        </w:trPr>
        <w:tc>
          <w:tcPr>
            <w:tcW w:w="6237" w:type="dxa"/>
          </w:tcPr>
          <w:p w:rsidR="00A83AC2" w:rsidRPr="00622201" w:rsidRDefault="00E4536F" w:rsidP="00E4536F">
            <w:pPr>
              <w:jc w:val="both"/>
              <w:rPr>
                <w:rFonts w:cs="Arial"/>
                <w:szCs w:val="22"/>
                <w:lang w:eastAsia="en-US"/>
              </w:rPr>
            </w:pPr>
            <w:r w:rsidRPr="00622201">
              <w:rPr>
                <w:rFonts w:cs="Arial"/>
                <w:szCs w:val="22"/>
              </w:rPr>
              <w:t>BaE, abH</w:t>
            </w:r>
            <w:r w:rsidR="00A83AC2" w:rsidRPr="00622201">
              <w:rPr>
                <w:rFonts w:cs="Arial"/>
                <w:szCs w:val="22"/>
              </w:rPr>
              <w:t xml:space="preserve">, EQ </w:t>
            </w:r>
            <w:r w:rsidRPr="00622201">
              <w:rPr>
                <w:rFonts w:cs="Arial"/>
                <w:szCs w:val="22"/>
              </w:rPr>
              <w:t>einschl.</w:t>
            </w:r>
            <w:r w:rsidR="00A83AC2" w:rsidRPr="00622201">
              <w:rPr>
                <w:rFonts w:cs="Arial"/>
                <w:szCs w:val="22"/>
              </w:rPr>
              <w:t xml:space="preserve"> Vorschaltmaßnahme BaE und TM Ausbildungssuche</w:t>
            </w:r>
          </w:p>
        </w:tc>
        <w:tc>
          <w:tcPr>
            <w:tcW w:w="2268" w:type="dxa"/>
            <w:vAlign w:val="center"/>
          </w:tcPr>
          <w:p w:rsidR="00A83AC2" w:rsidRPr="00622201" w:rsidRDefault="00A83AC2" w:rsidP="002415A0">
            <w:pPr>
              <w:ind w:right="318"/>
              <w:jc w:val="right"/>
              <w:rPr>
                <w:rFonts w:cs="Arial"/>
                <w:szCs w:val="22"/>
                <w:lang w:eastAsia="en-US"/>
              </w:rPr>
            </w:pPr>
            <w:r w:rsidRPr="00622201">
              <w:rPr>
                <w:rFonts w:cs="Arial"/>
                <w:szCs w:val="22"/>
              </w:rPr>
              <w:t>3</w:t>
            </w:r>
            <w:r w:rsidR="00E4536F" w:rsidRPr="00622201">
              <w:rPr>
                <w:rFonts w:cs="Arial"/>
                <w:szCs w:val="22"/>
              </w:rPr>
              <w:t>.000.000 €</w:t>
            </w:r>
          </w:p>
        </w:tc>
      </w:tr>
      <w:tr w:rsidR="00A83AC2" w:rsidRPr="00622201">
        <w:trPr>
          <w:trHeight w:val="547"/>
        </w:trPr>
        <w:tc>
          <w:tcPr>
            <w:tcW w:w="6237" w:type="dxa"/>
          </w:tcPr>
          <w:p w:rsidR="00A83AC2" w:rsidRPr="00622201" w:rsidRDefault="00A83AC2" w:rsidP="00E4536F">
            <w:pPr>
              <w:jc w:val="both"/>
              <w:rPr>
                <w:rFonts w:cs="Arial"/>
                <w:szCs w:val="22"/>
                <w:lang w:eastAsia="en-US"/>
              </w:rPr>
            </w:pPr>
            <w:r w:rsidRPr="00622201">
              <w:rPr>
                <w:rFonts w:cs="Arial"/>
                <w:szCs w:val="22"/>
              </w:rPr>
              <w:t xml:space="preserve">Weitere Maßnahmen zur Aktivierung: Aktivierungshilfen, Jobcoach etc. </w:t>
            </w:r>
          </w:p>
        </w:tc>
        <w:tc>
          <w:tcPr>
            <w:tcW w:w="2268" w:type="dxa"/>
            <w:vAlign w:val="center"/>
          </w:tcPr>
          <w:p w:rsidR="00A83AC2" w:rsidRPr="00622201" w:rsidRDefault="00A83AC2" w:rsidP="002415A0">
            <w:pPr>
              <w:ind w:right="318"/>
              <w:jc w:val="right"/>
              <w:rPr>
                <w:rFonts w:cs="Arial"/>
                <w:szCs w:val="22"/>
                <w:lang w:eastAsia="en-US"/>
              </w:rPr>
            </w:pPr>
            <w:r w:rsidRPr="00622201">
              <w:rPr>
                <w:rFonts w:cs="Arial"/>
                <w:szCs w:val="22"/>
              </w:rPr>
              <w:t>1</w:t>
            </w:r>
            <w:r w:rsidR="00E4536F" w:rsidRPr="00622201">
              <w:rPr>
                <w:rFonts w:cs="Arial"/>
                <w:szCs w:val="22"/>
              </w:rPr>
              <w:t>.000.000 €</w:t>
            </w:r>
          </w:p>
        </w:tc>
      </w:tr>
      <w:tr w:rsidR="00A83AC2" w:rsidRPr="00622201">
        <w:trPr>
          <w:trHeight w:val="598"/>
        </w:trPr>
        <w:tc>
          <w:tcPr>
            <w:tcW w:w="6237" w:type="dxa"/>
          </w:tcPr>
          <w:p w:rsidR="00A83AC2" w:rsidRPr="00622201" w:rsidRDefault="00A83AC2" w:rsidP="00E4536F">
            <w:pPr>
              <w:jc w:val="both"/>
              <w:rPr>
                <w:rFonts w:cs="Arial"/>
                <w:szCs w:val="22"/>
                <w:lang w:eastAsia="en-US"/>
              </w:rPr>
            </w:pPr>
            <w:r w:rsidRPr="00622201">
              <w:rPr>
                <w:rFonts w:cs="Arial"/>
                <w:szCs w:val="22"/>
              </w:rPr>
              <w:t>Maßnahmen zur Qualifizierung und Integration in den A</w:t>
            </w:r>
            <w:r w:rsidR="00E4536F" w:rsidRPr="00622201">
              <w:rPr>
                <w:rFonts w:cs="Arial"/>
                <w:szCs w:val="22"/>
              </w:rPr>
              <w:t>r</w:t>
            </w:r>
            <w:r w:rsidR="00E4536F" w:rsidRPr="00622201">
              <w:rPr>
                <w:rFonts w:cs="Arial"/>
                <w:szCs w:val="22"/>
              </w:rPr>
              <w:t>beitsmarkt</w:t>
            </w:r>
            <w:r w:rsidRPr="00622201">
              <w:rPr>
                <w:rFonts w:cs="Arial"/>
                <w:szCs w:val="22"/>
              </w:rPr>
              <w:t>, z.B. EGZ, FbW, ESG</w:t>
            </w:r>
          </w:p>
        </w:tc>
        <w:tc>
          <w:tcPr>
            <w:tcW w:w="2268" w:type="dxa"/>
            <w:vAlign w:val="center"/>
          </w:tcPr>
          <w:p w:rsidR="00A83AC2" w:rsidRPr="00622201" w:rsidRDefault="00A83AC2" w:rsidP="002415A0">
            <w:pPr>
              <w:ind w:right="318"/>
              <w:jc w:val="right"/>
              <w:rPr>
                <w:rFonts w:cs="Arial"/>
                <w:szCs w:val="22"/>
                <w:lang w:eastAsia="en-US"/>
              </w:rPr>
            </w:pPr>
            <w:r w:rsidRPr="00622201">
              <w:rPr>
                <w:rFonts w:cs="Arial"/>
                <w:szCs w:val="22"/>
              </w:rPr>
              <w:t>1</w:t>
            </w:r>
            <w:r w:rsidR="00E4536F" w:rsidRPr="00622201">
              <w:rPr>
                <w:rFonts w:cs="Arial"/>
                <w:szCs w:val="22"/>
              </w:rPr>
              <w:t>.000.000 €</w:t>
            </w:r>
          </w:p>
        </w:tc>
      </w:tr>
      <w:tr w:rsidR="00A83AC2" w:rsidRPr="00622201">
        <w:trPr>
          <w:trHeight w:val="278"/>
        </w:trPr>
        <w:tc>
          <w:tcPr>
            <w:tcW w:w="6237" w:type="dxa"/>
          </w:tcPr>
          <w:p w:rsidR="00A83AC2" w:rsidRPr="00622201" w:rsidRDefault="00A83AC2" w:rsidP="00E4536F">
            <w:pPr>
              <w:jc w:val="both"/>
              <w:rPr>
                <w:rFonts w:cs="Arial"/>
                <w:szCs w:val="22"/>
                <w:lang w:eastAsia="en-US"/>
              </w:rPr>
            </w:pPr>
            <w:r w:rsidRPr="00622201">
              <w:rPr>
                <w:rFonts w:cs="Arial"/>
                <w:szCs w:val="22"/>
              </w:rPr>
              <w:t>Arbeitsgelegenheiten</w:t>
            </w:r>
          </w:p>
        </w:tc>
        <w:tc>
          <w:tcPr>
            <w:tcW w:w="2268" w:type="dxa"/>
            <w:vAlign w:val="center"/>
          </w:tcPr>
          <w:p w:rsidR="00A83AC2" w:rsidRPr="00622201" w:rsidRDefault="00A83AC2" w:rsidP="002415A0">
            <w:pPr>
              <w:ind w:right="318"/>
              <w:jc w:val="right"/>
              <w:rPr>
                <w:rFonts w:cs="Arial"/>
                <w:szCs w:val="22"/>
                <w:lang w:eastAsia="en-US"/>
              </w:rPr>
            </w:pPr>
            <w:r w:rsidRPr="00622201">
              <w:rPr>
                <w:rFonts w:cs="Arial"/>
                <w:szCs w:val="22"/>
              </w:rPr>
              <w:t xml:space="preserve">600.000 </w:t>
            </w:r>
            <w:r w:rsidR="00E4536F" w:rsidRPr="00622201">
              <w:rPr>
                <w:rFonts w:cs="Arial"/>
                <w:szCs w:val="22"/>
              </w:rPr>
              <w:t>€</w:t>
            </w:r>
          </w:p>
        </w:tc>
      </w:tr>
    </w:tbl>
    <w:p w:rsidR="006612EC" w:rsidRPr="009506E6" w:rsidRDefault="00E4536F" w:rsidP="00E4536F">
      <w:pPr>
        <w:pStyle w:val="Listenabsatz1"/>
        <w:snapToGrid w:val="0"/>
        <w:spacing w:before="240" w:after="0" w:line="360" w:lineRule="auto"/>
        <w:ind w:left="357"/>
        <w:contextualSpacing w:val="0"/>
        <w:jc w:val="both"/>
        <w:rPr>
          <w:rFonts w:cs="Arial"/>
          <w:b/>
          <w:bCs/>
        </w:rPr>
      </w:pPr>
      <w:r w:rsidRPr="009506E6">
        <w:rPr>
          <w:rFonts w:cs="Arial"/>
          <w:b/>
          <w:bCs/>
        </w:rPr>
        <w:t>Jobcenter Bremerhaven: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2268"/>
      </w:tblGrid>
      <w:tr w:rsidR="00E4536F" w:rsidRPr="00EF492E" w:rsidTr="00E337AB">
        <w:trPr>
          <w:trHeight w:val="342"/>
        </w:trPr>
        <w:tc>
          <w:tcPr>
            <w:tcW w:w="6237" w:type="dxa"/>
            <w:shd w:val="clear" w:color="auto" w:fill="D9D9D9"/>
            <w:vAlign w:val="center"/>
          </w:tcPr>
          <w:p w:rsidR="00E4536F" w:rsidRPr="00EF492E" w:rsidRDefault="00E4536F" w:rsidP="00E4536F">
            <w:pPr>
              <w:rPr>
                <w:rFonts w:cs="Arial"/>
                <w:b/>
                <w:szCs w:val="22"/>
                <w:lang w:eastAsia="en-US"/>
              </w:rPr>
            </w:pPr>
            <w:r w:rsidRPr="00EF492E">
              <w:rPr>
                <w:rFonts w:cs="Arial"/>
                <w:b/>
                <w:szCs w:val="22"/>
              </w:rPr>
              <w:t>Maßnahmeart</w:t>
            </w:r>
          </w:p>
        </w:tc>
        <w:tc>
          <w:tcPr>
            <w:tcW w:w="2268" w:type="dxa"/>
            <w:shd w:val="clear" w:color="auto" w:fill="D9D9D9"/>
          </w:tcPr>
          <w:p w:rsidR="00E4536F" w:rsidRPr="00EF492E" w:rsidRDefault="00E4536F" w:rsidP="00E4536F">
            <w:pPr>
              <w:jc w:val="center"/>
              <w:rPr>
                <w:rFonts w:cs="Arial"/>
                <w:b/>
                <w:szCs w:val="22"/>
              </w:rPr>
            </w:pPr>
            <w:r w:rsidRPr="00EF492E">
              <w:rPr>
                <w:rFonts w:cs="Arial"/>
                <w:b/>
                <w:szCs w:val="22"/>
              </w:rPr>
              <w:t>Mittelvolumen 2014</w:t>
            </w:r>
          </w:p>
          <w:p w:rsidR="00E4536F" w:rsidRPr="00EF492E" w:rsidRDefault="00E4536F" w:rsidP="00E4536F">
            <w:pPr>
              <w:jc w:val="center"/>
              <w:rPr>
                <w:rFonts w:cs="Arial"/>
                <w:b/>
                <w:szCs w:val="22"/>
                <w:lang w:eastAsia="en-US"/>
              </w:rPr>
            </w:pPr>
            <w:r w:rsidRPr="00EF492E">
              <w:rPr>
                <w:rFonts w:cs="Arial"/>
                <w:b/>
                <w:szCs w:val="22"/>
              </w:rPr>
              <w:t>(geschätzt)</w:t>
            </w:r>
          </w:p>
        </w:tc>
      </w:tr>
      <w:tr w:rsidR="00E4536F" w:rsidRPr="00622201" w:rsidTr="005A02BD">
        <w:trPr>
          <w:trHeight w:val="309"/>
        </w:trPr>
        <w:tc>
          <w:tcPr>
            <w:tcW w:w="6237" w:type="dxa"/>
          </w:tcPr>
          <w:p w:rsidR="00E4536F" w:rsidRPr="00622201" w:rsidRDefault="00E4536F" w:rsidP="00E4536F">
            <w:pPr>
              <w:jc w:val="both"/>
              <w:rPr>
                <w:rFonts w:cs="Arial"/>
                <w:szCs w:val="22"/>
                <w:lang w:eastAsia="en-US"/>
              </w:rPr>
            </w:pPr>
            <w:r w:rsidRPr="00622201">
              <w:rPr>
                <w:rFonts w:cs="Arial"/>
                <w:szCs w:val="22"/>
              </w:rPr>
              <w:t>Rückübertragung Ausbildungsvermittlung</w:t>
            </w:r>
          </w:p>
        </w:tc>
        <w:tc>
          <w:tcPr>
            <w:tcW w:w="2268" w:type="dxa"/>
            <w:vAlign w:val="center"/>
          </w:tcPr>
          <w:p w:rsidR="00E4536F" w:rsidRPr="00622201" w:rsidRDefault="00E4536F" w:rsidP="00E337AB">
            <w:pPr>
              <w:ind w:right="318"/>
              <w:jc w:val="right"/>
              <w:rPr>
                <w:rFonts w:cs="Arial"/>
                <w:szCs w:val="22"/>
                <w:lang w:eastAsia="en-US"/>
              </w:rPr>
            </w:pPr>
            <w:r w:rsidRPr="00622201">
              <w:rPr>
                <w:rFonts w:cs="Arial"/>
                <w:szCs w:val="22"/>
              </w:rPr>
              <w:t>88.000 €</w:t>
            </w:r>
          </w:p>
        </w:tc>
      </w:tr>
      <w:tr w:rsidR="00E4536F" w:rsidRPr="00622201" w:rsidTr="005A02BD">
        <w:trPr>
          <w:trHeight w:val="285"/>
        </w:trPr>
        <w:tc>
          <w:tcPr>
            <w:tcW w:w="6237" w:type="dxa"/>
            <w:vAlign w:val="center"/>
          </w:tcPr>
          <w:p w:rsidR="00E4536F" w:rsidRPr="00622201" w:rsidRDefault="00E4536F" w:rsidP="005A02BD">
            <w:pPr>
              <w:rPr>
                <w:rFonts w:cs="Arial"/>
                <w:szCs w:val="22"/>
                <w:lang w:eastAsia="en-US"/>
              </w:rPr>
            </w:pPr>
            <w:r w:rsidRPr="00622201">
              <w:rPr>
                <w:rFonts w:cs="Arial"/>
                <w:szCs w:val="22"/>
              </w:rPr>
              <w:t xml:space="preserve">BaE, abH, EQ </w:t>
            </w:r>
          </w:p>
        </w:tc>
        <w:tc>
          <w:tcPr>
            <w:tcW w:w="2268" w:type="dxa"/>
            <w:vAlign w:val="center"/>
          </w:tcPr>
          <w:p w:rsidR="00E4536F" w:rsidRPr="00622201" w:rsidRDefault="00E4536F" w:rsidP="00E337AB">
            <w:pPr>
              <w:ind w:right="318"/>
              <w:jc w:val="right"/>
              <w:rPr>
                <w:rFonts w:cs="Arial"/>
                <w:szCs w:val="22"/>
                <w:lang w:eastAsia="en-US"/>
              </w:rPr>
            </w:pPr>
            <w:r w:rsidRPr="00622201">
              <w:rPr>
                <w:rFonts w:cs="Arial"/>
                <w:szCs w:val="22"/>
              </w:rPr>
              <w:t>1.000.000 €</w:t>
            </w:r>
          </w:p>
        </w:tc>
      </w:tr>
      <w:tr w:rsidR="00E4536F" w:rsidRPr="00622201" w:rsidTr="005A02BD">
        <w:trPr>
          <w:trHeight w:val="261"/>
        </w:trPr>
        <w:tc>
          <w:tcPr>
            <w:tcW w:w="6237" w:type="dxa"/>
            <w:vAlign w:val="center"/>
          </w:tcPr>
          <w:p w:rsidR="00E4536F" w:rsidRPr="00622201" w:rsidRDefault="00E4536F" w:rsidP="005A02BD">
            <w:pPr>
              <w:rPr>
                <w:rFonts w:cs="Arial"/>
                <w:szCs w:val="22"/>
                <w:lang w:eastAsia="en-US"/>
              </w:rPr>
            </w:pPr>
            <w:r w:rsidRPr="00622201">
              <w:rPr>
                <w:rFonts w:cs="Arial"/>
                <w:szCs w:val="22"/>
              </w:rPr>
              <w:t xml:space="preserve">Maßnahmen zur Aktivierung und beruflichen Eingliederung </w:t>
            </w:r>
          </w:p>
        </w:tc>
        <w:tc>
          <w:tcPr>
            <w:tcW w:w="2268" w:type="dxa"/>
            <w:vAlign w:val="center"/>
          </w:tcPr>
          <w:p w:rsidR="00E4536F" w:rsidRPr="00622201" w:rsidRDefault="00E4536F" w:rsidP="00E337AB">
            <w:pPr>
              <w:ind w:right="318"/>
              <w:jc w:val="right"/>
              <w:rPr>
                <w:rFonts w:cs="Arial"/>
                <w:szCs w:val="22"/>
                <w:lang w:eastAsia="en-US"/>
              </w:rPr>
            </w:pPr>
            <w:r w:rsidRPr="00622201">
              <w:rPr>
                <w:rFonts w:cs="Arial"/>
                <w:szCs w:val="22"/>
              </w:rPr>
              <w:t>800.000 €</w:t>
            </w:r>
          </w:p>
        </w:tc>
      </w:tr>
      <w:tr w:rsidR="00E4536F" w:rsidRPr="00622201" w:rsidTr="005A02BD">
        <w:trPr>
          <w:trHeight w:val="421"/>
        </w:trPr>
        <w:tc>
          <w:tcPr>
            <w:tcW w:w="6237" w:type="dxa"/>
          </w:tcPr>
          <w:p w:rsidR="00E4536F" w:rsidRPr="00622201" w:rsidRDefault="00E4536F" w:rsidP="00E4536F">
            <w:pPr>
              <w:jc w:val="both"/>
              <w:rPr>
                <w:rFonts w:cs="Arial"/>
                <w:szCs w:val="22"/>
                <w:lang w:eastAsia="en-US"/>
              </w:rPr>
            </w:pPr>
            <w:r w:rsidRPr="00622201">
              <w:rPr>
                <w:rFonts w:cs="Arial"/>
                <w:szCs w:val="22"/>
              </w:rPr>
              <w:t>Maßnahmen zur Qualifizierung und Integr</w:t>
            </w:r>
            <w:r w:rsidRPr="00622201">
              <w:rPr>
                <w:rFonts w:cs="Arial"/>
                <w:szCs w:val="22"/>
              </w:rPr>
              <w:t>a</w:t>
            </w:r>
            <w:r w:rsidRPr="00622201">
              <w:rPr>
                <w:rFonts w:cs="Arial"/>
                <w:szCs w:val="22"/>
              </w:rPr>
              <w:t>tion in den AM, z. B. EGZ, FbW, ESG</w:t>
            </w:r>
          </w:p>
        </w:tc>
        <w:tc>
          <w:tcPr>
            <w:tcW w:w="2268" w:type="dxa"/>
            <w:vAlign w:val="center"/>
          </w:tcPr>
          <w:p w:rsidR="00E4536F" w:rsidRPr="00622201" w:rsidRDefault="00E4536F" w:rsidP="00E337AB">
            <w:pPr>
              <w:ind w:right="318"/>
              <w:jc w:val="right"/>
              <w:rPr>
                <w:rFonts w:cs="Arial"/>
                <w:szCs w:val="22"/>
                <w:lang w:eastAsia="en-US"/>
              </w:rPr>
            </w:pPr>
            <w:r w:rsidRPr="00622201">
              <w:rPr>
                <w:rFonts w:cs="Arial"/>
                <w:szCs w:val="22"/>
              </w:rPr>
              <w:t>250.000 €</w:t>
            </w:r>
          </w:p>
        </w:tc>
      </w:tr>
      <w:tr w:rsidR="00E4536F" w:rsidRPr="00622201" w:rsidTr="00E337AB">
        <w:trPr>
          <w:trHeight w:val="278"/>
        </w:trPr>
        <w:tc>
          <w:tcPr>
            <w:tcW w:w="6237" w:type="dxa"/>
          </w:tcPr>
          <w:p w:rsidR="00E4536F" w:rsidRPr="00622201" w:rsidRDefault="00E4536F" w:rsidP="00E4536F">
            <w:pPr>
              <w:jc w:val="both"/>
              <w:rPr>
                <w:rFonts w:cs="Arial"/>
                <w:szCs w:val="22"/>
                <w:lang w:eastAsia="en-US"/>
              </w:rPr>
            </w:pPr>
            <w:r w:rsidRPr="00622201">
              <w:rPr>
                <w:rFonts w:cs="Arial"/>
                <w:szCs w:val="22"/>
              </w:rPr>
              <w:t>Arbeitsgelegenheiten</w:t>
            </w:r>
          </w:p>
        </w:tc>
        <w:tc>
          <w:tcPr>
            <w:tcW w:w="2268" w:type="dxa"/>
            <w:vAlign w:val="center"/>
          </w:tcPr>
          <w:p w:rsidR="00E4536F" w:rsidRPr="00622201" w:rsidRDefault="00E4536F" w:rsidP="00E337AB">
            <w:pPr>
              <w:ind w:right="318"/>
              <w:jc w:val="right"/>
              <w:rPr>
                <w:rFonts w:cs="Arial"/>
                <w:szCs w:val="22"/>
                <w:lang w:eastAsia="en-US"/>
              </w:rPr>
            </w:pPr>
            <w:r w:rsidRPr="00622201">
              <w:rPr>
                <w:rFonts w:cs="Arial"/>
                <w:szCs w:val="22"/>
              </w:rPr>
              <w:t>75.000 €</w:t>
            </w:r>
          </w:p>
        </w:tc>
      </w:tr>
    </w:tbl>
    <w:p w:rsidR="00E4536F" w:rsidRPr="009506E6" w:rsidRDefault="00E4536F" w:rsidP="00E4536F">
      <w:pPr>
        <w:tabs>
          <w:tab w:val="left" w:pos="993"/>
        </w:tabs>
        <w:snapToGrid w:val="0"/>
        <w:spacing w:before="120"/>
        <w:ind w:left="357"/>
        <w:jc w:val="both"/>
        <w:rPr>
          <w:rFonts w:cs="Arial"/>
          <w:iCs/>
          <w:sz w:val="18"/>
          <w:szCs w:val="18"/>
          <w:lang w:eastAsia="en-US"/>
        </w:rPr>
      </w:pPr>
      <w:r w:rsidRPr="009506E6">
        <w:rPr>
          <w:rFonts w:cs="Arial"/>
          <w:iCs/>
          <w:sz w:val="18"/>
          <w:szCs w:val="18"/>
          <w:lang w:eastAsia="en-US"/>
        </w:rPr>
        <w:t>BaE:</w:t>
      </w:r>
      <w:r w:rsidRPr="009506E6">
        <w:rPr>
          <w:rFonts w:cs="Arial"/>
          <w:iCs/>
          <w:sz w:val="18"/>
          <w:szCs w:val="18"/>
          <w:lang w:eastAsia="en-US"/>
        </w:rPr>
        <w:tab/>
        <w:t>Berufsausbildung in außerbetrieblichen Einrichtungen</w:t>
      </w:r>
    </w:p>
    <w:p w:rsidR="00E4536F" w:rsidRPr="009506E6" w:rsidRDefault="00E4536F" w:rsidP="00E4536F">
      <w:pPr>
        <w:tabs>
          <w:tab w:val="left" w:pos="993"/>
        </w:tabs>
        <w:snapToGrid w:val="0"/>
        <w:ind w:left="357"/>
        <w:jc w:val="both"/>
        <w:rPr>
          <w:rFonts w:cs="Arial"/>
          <w:iCs/>
          <w:sz w:val="18"/>
          <w:szCs w:val="18"/>
          <w:lang w:eastAsia="en-US"/>
        </w:rPr>
      </w:pPr>
      <w:r w:rsidRPr="009506E6">
        <w:rPr>
          <w:rFonts w:cs="Arial"/>
          <w:iCs/>
          <w:sz w:val="18"/>
          <w:szCs w:val="18"/>
          <w:lang w:eastAsia="en-US"/>
        </w:rPr>
        <w:t>abH:</w:t>
      </w:r>
      <w:r w:rsidRPr="009506E6">
        <w:rPr>
          <w:rFonts w:cs="Arial"/>
          <w:iCs/>
          <w:sz w:val="18"/>
          <w:szCs w:val="18"/>
          <w:lang w:eastAsia="en-US"/>
        </w:rPr>
        <w:tab/>
        <w:t>ausbildungsbegleitende Hilfen</w:t>
      </w:r>
    </w:p>
    <w:p w:rsidR="00E4536F" w:rsidRPr="009506E6" w:rsidRDefault="00E4536F" w:rsidP="00E4536F">
      <w:pPr>
        <w:tabs>
          <w:tab w:val="left" w:pos="993"/>
        </w:tabs>
        <w:snapToGrid w:val="0"/>
        <w:ind w:left="357"/>
        <w:jc w:val="both"/>
        <w:rPr>
          <w:rFonts w:cs="Arial"/>
          <w:iCs/>
          <w:sz w:val="18"/>
          <w:szCs w:val="18"/>
          <w:lang w:eastAsia="en-US"/>
        </w:rPr>
      </w:pPr>
      <w:r w:rsidRPr="009506E6">
        <w:rPr>
          <w:rFonts w:cs="Arial"/>
          <w:iCs/>
          <w:sz w:val="18"/>
          <w:szCs w:val="18"/>
          <w:lang w:eastAsia="en-US"/>
        </w:rPr>
        <w:t>EQ:</w:t>
      </w:r>
      <w:r w:rsidRPr="009506E6">
        <w:rPr>
          <w:rFonts w:cs="Arial"/>
          <w:iCs/>
          <w:sz w:val="18"/>
          <w:szCs w:val="18"/>
          <w:lang w:eastAsia="en-US"/>
        </w:rPr>
        <w:tab/>
        <w:t>Einstiegsqualifizierung</w:t>
      </w:r>
    </w:p>
    <w:p w:rsidR="00E4536F" w:rsidRPr="009506E6" w:rsidRDefault="00E4536F" w:rsidP="00E4536F">
      <w:pPr>
        <w:tabs>
          <w:tab w:val="left" w:pos="993"/>
        </w:tabs>
        <w:snapToGrid w:val="0"/>
        <w:ind w:left="357"/>
        <w:jc w:val="both"/>
        <w:rPr>
          <w:rFonts w:cs="Arial"/>
          <w:iCs/>
          <w:sz w:val="18"/>
          <w:szCs w:val="18"/>
          <w:lang w:eastAsia="en-US"/>
        </w:rPr>
      </w:pPr>
      <w:r w:rsidRPr="009506E6">
        <w:rPr>
          <w:rFonts w:cs="Arial"/>
          <w:iCs/>
          <w:sz w:val="18"/>
          <w:szCs w:val="18"/>
          <w:lang w:eastAsia="en-US"/>
        </w:rPr>
        <w:t>TM:</w:t>
      </w:r>
      <w:r w:rsidRPr="009506E6">
        <w:rPr>
          <w:rFonts w:cs="Arial"/>
          <w:iCs/>
          <w:sz w:val="18"/>
          <w:szCs w:val="18"/>
          <w:lang w:eastAsia="en-US"/>
        </w:rPr>
        <w:tab/>
      </w:r>
      <w:r w:rsidR="00EA6417" w:rsidRPr="009506E6">
        <w:rPr>
          <w:rFonts w:cs="Arial"/>
          <w:iCs/>
          <w:sz w:val="18"/>
          <w:szCs w:val="18"/>
          <w:lang w:eastAsia="en-US"/>
        </w:rPr>
        <w:t>Trainingsmaßnahme</w:t>
      </w:r>
    </w:p>
    <w:p w:rsidR="00E4536F" w:rsidRPr="009506E6" w:rsidRDefault="00E4536F" w:rsidP="00E4536F">
      <w:pPr>
        <w:tabs>
          <w:tab w:val="left" w:pos="993"/>
        </w:tabs>
        <w:snapToGrid w:val="0"/>
        <w:ind w:left="357"/>
        <w:jc w:val="both"/>
        <w:rPr>
          <w:rFonts w:cs="Arial"/>
          <w:iCs/>
          <w:sz w:val="18"/>
          <w:szCs w:val="18"/>
          <w:lang w:eastAsia="en-US"/>
        </w:rPr>
      </w:pPr>
      <w:r w:rsidRPr="009506E6">
        <w:rPr>
          <w:rFonts w:cs="Arial"/>
          <w:iCs/>
          <w:sz w:val="18"/>
          <w:szCs w:val="18"/>
          <w:lang w:eastAsia="en-US"/>
        </w:rPr>
        <w:t>EGZ:</w:t>
      </w:r>
      <w:r w:rsidRPr="009506E6">
        <w:rPr>
          <w:rFonts w:cs="Arial"/>
          <w:iCs/>
          <w:sz w:val="18"/>
          <w:szCs w:val="18"/>
          <w:lang w:eastAsia="en-US"/>
        </w:rPr>
        <w:tab/>
      </w:r>
      <w:r w:rsidR="00CA143F" w:rsidRPr="009506E6">
        <w:rPr>
          <w:rFonts w:cs="Arial"/>
          <w:iCs/>
          <w:sz w:val="18"/>
          <w:szCs w:val="18"/>
          <w:lang w:eastAsia="en-US"/>
        </w:rPr>
        <w:t xml:space="preserve">Eingliederungszuschuss </w:t>
      </w:r>
      <w:r w:rsidRPr="009506E6">
        <w:rPr>
          <w:rFonts w:cs="Arial"/>
          <w:iCs/>
          <w:sz w:val="18"/>
          <w:szCs w:val="18"/>
          <w:lang w:eastAsia="en-US"/>
        </w:rPr>
        <w:t>(nicht differenzierbar nach dem Eintrittsalter)</w:t>
      </w:r>
    </w:p>
    <w:p w:rsidR="00E4536F" w:rsidRPr="009506E6" w:rsidRDefault="00E4536F" w:rsidP="00E4536F">
      <w:pPr>
        <w:tabs>
          <w:tab w:val="left" w:pos="993"/>
        </w:tabs>
        <w:snapToGrid w:val="0"/>
        <w:ind w:left="357"/>
        <w:jc w:val="both"/>
        <w:rPr>
          <w:rFonts w:cs="Arial"/>
          <w:iCs/>
          <w:sz w:val="18"/>
          <w:szCs w:val="18"/>
          <w:lang w:eastAsia="en-US"/>
        </w:rPr>
      </w:pPr>
      <w:r w:rsidRPr="009506E6">
        <w:rPr>
          <w:rFonts w:cs="Arial"/>
          <w:iCs/>
          <w:sz w:val="18"/>
          <w:szCs w:val="18"/>
          <w:lang w:eastAsia="en-US"/>
        </w:rPr>
        <w:t>FbW:</w:t>
      </w:r>
      <w:r w:rsidRPr="009506E6">
        <w:rPr>
          <w:rFonts w:cs="Arial"/>
          <w:iCs/>
          <w:sz w:val="18"/>
          <w:szCs w:val="18"/>
          <w:lang w:eastAsia="en-US"/>
        </w:rPr>
        <w:tab/>
      </w:r>
      <w:r w:rsidR="00CA143F" w:rsidRPr="009506E6">
        <w:rPr>
          <w:rFonts w:cs="Arial"/>
          <w:iCs/>
          <w:sz w:val="18"/>
          <w:szCs w:val="18"/>
          <w:lang w:eastAsia="en-US"/>
        </w:rPr>
        <w:t xml:space="preserve">Förderung der beruflichen Weiterbildung </w:t>
      </w:r>
      <w:r w:rsidRPr="009506E6">
        <w:rPr>
          <w:rFonts w:cs="Arial"/>
          <w:iCs/>
          <w:sz w:val="18"/>
          <w:szCs w:val="18"/>
          <w:lang w:eastAsia="en-US"/>
        </w:rPr>
        <w:t>(nicht differenzierbar nach dem Eintrittsalter)</w:t>
      </w:r>
    </w:p>
    <w:p w:rsidR="00E4536F" w:rsidRPr="009506E6" w:rsidRDefault="00E4536F" w:rsidP="00E4536F">
      <w:pPr>
        <w:tabs>
          <w:tab w:val="left" w:pos="993"/>
        </w:tabs>
        <w:snapToGrid w:val="0"/>
        <w:ind w:left="357"/>
        <w:jc w:val="both"/>
        <w:rPr>
          <w:rFonts w:cs="Arial"/>
          <w:iCs/>
          <w:sz w:val="18"/>
          <w:szCs w:val="18"/>
          <w:lang w:eastAsia="en-US"/>
        </w:rPr>
      </w:pPr>
      <w:r w:rsidRPr="009506E6">
        <w:rPr>
          <w:rFonts w:cs="Arial"/>
          <w:iCs/>
          <w:sz w:val="18"/>
          <w:szCs w:val="18"/>
          <w:lang w:eastAsia="en-US"/>
        </w:rPr>
        <w:t>ESG:</w:t>
      </w:r>
      <w:r w:rsidRPr="009506E6">
        <w:rPr>
          <w:rFonts w:cs="Arial"/>
          <w:iCs/>
          <w:sz w:val="18"/>
          <w:szCs w:val="18"/>
          <w:lang w:eastAsia="en-US"/>
        </w:rPr>
        <w:tab/>
      </w:r>
      <w:r w:rsidR="00EA6417" w:rsidRPr="009506E6">
        <w:rPr>
          <w:rFonts w:cs="Arial"/>
          <w:iCs/>
          <w:sz w:val="18"/>
          <w:szCs w:val="18"/>
          <w:lang w:eastAsia="en-US"/>
        </w:rPr>
        <w:t>Einstiegsgeld</w:t>
      </w:r>
    </w:p>
    <w:p w:rsidR="002415A0" w:rsidRPr="009506E6" w:rsidRDefault="002415A0" w:rsidP="002415A0">
      <w:pPr>
        <w:pStyle w:val="StandardWeb"/>
        <w:snapToGrid w:val="0"/>
        <w:spacing w:before="240" w:beforeAutospacing="0" w:after="0" w:line="360" w:lineRule="auto"/>
        <w:ind w:left="357"/>
        <w:jc w:val="both"/>
        <w:rPr>
          <w:rFonts w:ascii="Arial" w:hAnsi="Arial" w:cs="Arial"/>
          <w:sz w:val="22"/>
          <w:szCs w:val="22"/>
        </w:rPr>
      </w:pPr>
      <w:r w:rsidRPr="009506E6">
        <w:rPr>
          <w:rFonts w:ascii="Arial" w:hAnsi="Arial" w:cs="Arial"/>
          <w:sz w:val="22"/>
          <w:szCs w:val="22"/>
        </w:rPr>
        <w:t>Zur Beratung und Unterstützung der jungen Menschen setzen die Jobcenter folgende Personalressourcen ein:</w:t>
      </w:r>
    </w:p>
    <w:p w:rsidR="002415A0" w:rsidRPr="009506E6" w:rsidRDefault="002415A0" w:rsidP="002415A0">
      <w:pPr>
        <w:snapToGrid w:val="0"/>
        <w:spacing w:before="120" w:line="360" w:lineRule="auto"/>
        <w:ind w:left="357"/>
        <w:jc w:val="both"/>
        <w:rPr>
          <w:rFonts w:cs="Arial"/>
          <w:szCs w:val="22"/>
        </w:rPr>
      </w:pPr>
      <w:r w:rsidRPr="009506E6">
        <w:rPr>
          <w:rFonts w:cs="Arial"/>
          <w:b/>
          <w:szCs w:val="22"/>
          <w:u w:val="single"/>
        </w:rPr>
        <w:t>Jobcenter Bremen:</w:t>
      </w:r>
    </w:p>
    <w:p w:rsidR="002415A0" w:rsidRPr="009506E6" w:rsidRDefault="002415A0" w:rsidP="002415A0">
      <w:pPr>
        <w:snapToGrid w:val="0"/>
        <w:spacing w:line="360" w:lineRule="auto"/>
        <w:ind w:left="357"/>
        <w:jc w:val="both"/>
        <w:rPr>
          <w:rFonts w:cs="Arial"/>
          <w:szCs w:val="22"/>
        </w:rPr>
      </w:pPr>
      <w:r w:rsidRPr="009506E6">
        <w:rPr>
          <w:rFonts w:cs="Arial"/>
          <w:szCs w:val="22"/>
        </w:rPr>
        <w:t xml:space="preserve">Die U25-Teams des Jobcenters Bremen betreuen alle Kunden unter 25 Jahren. </w:t>
      </w:r>
      <w:r w:rsidR="00EF492E">
        <w:rPr>
          <w:rFonts w:cs="Arial"/>
          <w:szCs w:val="22"/>
        </w:rPr>
        <w:t xml:space="preserve">Es </w:t>
      </w:r>
      <w:r w:rsidRPr="009506E6">
        <w:rPr>
          <w:rFonts w:cs="Arial"/>
          <w:szCs w:val="22"/>
        </w:rPr>
        <w:t>we</w:t>
      </w:r>
      <w:r w:rsidRPr="009506E6">
        <w:rPr>
          <w:rFonts w:cs="Arial"/>
          <w:szCs w:val="22"/>
        </w:rPr>
        <w:t>r</w:t>
      </w:r>
      <w:r w:rsidRPr="009506E6">
        <w:rPr>
          <w:rFonts w:cs="Arial"/>
          <w:szCs w:val="22"/>
        </w:rPr>
        <w:t>den folgende Ressourcen für den Personenkreis ohne abgeschlossene Berufsausbildung aufgewendet: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911"/>
      </w:tblGrid>
      <w:tr w:rsidR="009F684E" w:rsidRPr="00EF492E">
        <w:trPr>
          <w:trHeight w:val="356"/>
        </w:trPr>
        <w:tc>
          <w:tcPr>
            <w:tcW w:w="2898" w:type="dxa"/>
            <w:shd w:val="clear" w:color="auto" w:fill="D9D9D9"/>
            <w:vAlign w:val="center"/>
          </w:tcPr>
          <w:p w:rsidR="009F684E" w:rsidRPr="00EF492E" w:rsidRDefault="009F684E" w:rsidP="002415A0">
            <w:pPr>
              <w:rPr>
                <w:rFonts w:cs="Arial"/>
                <w:b/>
                <w:szCs w:val="22"/>
                <w:lang w:eastAsia="en-US"/>
              </w:rPr>
            </w:pPr>
            <w:r w:rsidRPr="00EF492E">
              <w:rPr>
                <w:rFonts w:cs="Arial"/>
                <w:b/>
                <w:szCs w:val="22"/>
              </w:rPr>
              <w:t>Aufgabe</w:t>
            </w:r>
          </w:p>
        </w:tc>
        <w:tc>
          <w:tcPr>
            <w:tcW w:w="2911" w:type="dxa"/>
            <w:shd w:val="clear" w:color="auto" w:fill="D9D9D9"/>
            <w:vAlign w:val="center"/>
          </w:tcPr>
          <w:p w:rsidR="009F684E" w:rsidRPr="00EF492E" w:rsidRDefault="009F684E" w:rsidP="009F684E">
            <w:pPr>
              <w:jc w:val="center"/>
              <w:rPr>
                <w:rFonts w:cs="Arial"/>
                <w:b/>
                <w:szCs w:val="22"/>
                <w:lang w:eastAsia="en-US"/>
              </w:rPr>
            </w:pPr>
            <w:r w:rsidRPr="00EF492E">
              <w:rPr>
                <w:rFonts w:cs="Arial"/>
                <w:b/>
                <w:szCs w:val="22"/>
              </w:rPr>
              <w:t>Beschäftigungsvolumen in Vollzeit</w:t>
            </w:r>
          </w:p>
        </w:tc>
      </w:tr>
      <w:tr w:rsidR="009F684E" w:rsidRPr="00622201">
        <w:tc>
          <w:tcPr>
            <w:tcW w:w="2898" w:type="dxa"/>
          </w:tcPr>
          <w:p w:rsidR="009F684E" w:rsidRPr="00622201" w:rsidRDefault="009F684E" w:rsidP="002415A0">
            <w:pPr>
              <w:jc w:val="both"/>
              <w:rPr>
                <w:rFonts w:cs="Arial"/>
                <w:szCs w:val="22"/>
                <w:lang w:eastAsia="en-US"/>
              </w:rPr>
            </w:pPr>
            <w:r w:rsidRPr="00622201">
              <w:rPr>
                <w:rFonts w:cs="Arial"/>
                <w:szCs w:val="22"/>
              </w:rPr>
              <w:t xml:space="preserve">Arbeitsvermittlung </w:t>
            </w:r>
          </w:p>
        </w:tc>
        <w:tc>
          <w:tcPr>
            <w:tcW w:w="2911" w:type="dxa"/>
          </w:tcPr>
          <w:p w:rsidR="009F684E" w:rsidRPr="00622201" w:rsidRDefault="009F684E" w:rsidP="002415A0">
            <w:pPr>
              <w:jc w:val="center"/>
              <w:rPr>
                <w:rFonts w:cs="Arial"/>
                <w:szCs w:val="22"/>
                <w:lang w:eastAsia="en-US"/>
              </w:rPr>
            </w:pPr>
            <w:r w:rsidRPr="00622201">
              <w:rPr>
                <w:rFonts w:cs="Arial"/>
                <w:szCs w:val="22"/>
              </w:rPr>
              <w:t>25</w:t>
            </w:r>
          </w:p>
        </w:tc>
      </w:tr>
      <w:tr w:rsidR="009F684E" w:rsidRPr="00622201">
        <w:tc>
          <w:tcPr>
            <w:tcW w:w="2898" w:type="dxa"/>
          </w:tcPr>
          <w:p w:rsidR="009F684E" w:rsidRPr="00622201" w:rsidRDefault="009F684E" w:rsidP="002415A0">
            <w:pPr>
              <w:jc w:val="both"/>
              <w:rPr>
                <w:rFonts w:cs="Arial"/>
                <w:szCs w:val="22"/>
                <w:lang w:eastAsia="en-US"/>
              </w:rPr>
            </w:pPr>
            <w:r w:rsidRPr="00622201">
              <w:rPr>
                <w:rFonts w:cs="Arial"/>
                <w:szCs w:val="22"/>
              </w:rPr>
              <w:t xml:space="preserve">Fallmanagement </w:t>
            </w:r>
          </w:p>
        </w:tc>
        <w:tc>
          <w:tcPr>
            <w:tcW w:w="2911" w:type="dxa"/>
          </w:tcPr>
          <w:p w:rsidR="009F684E" w:rsidRPr="00622201" w:rsidRDefault="009F684E" w:rsidP="002415A0">
            <w:pPr>
              <w:jc w:val="center"/>
              <w:rPr>
                <w:rFonts w:cs="Arial"/>
                <w:szCs w:val="22"/>
                <w:lang w:eastAsia="en-US"/>
              </w:rPr>
            </w:pPr>
            <w:r w:rsidRPr="00622201">
              <w:rPr>
                <w:rFonts w:cs="Arial"/>
                <w:szCs w:val="22"/>
              </w:rPr>
              <w:t>10</w:t>
            </w:r>
          </w:p>
        </w:tc>
      </w:tr>
      <w:tr w:rsidR="009F684E" w:rsidRPr="00622201">
        <w:tc>
          <w:tcPr>
            <w:tcW w:w="2898" w:type="dxa"/>
          </w:tcPr>
          <w:p w:rsidR="009F684E" w:rsidRPr="00622201" w:rsidRDefault="009F684E" w:rsidP="002415A0">
            <w:pPr>
              <w:jc w:val="both"/>
              <w:rPr>
                <w:rFonts w:cs="Arial"/>
                <w:szCs w:val="22"/>
                <w:lang w:eastAsia="en-US"/>
              </w:rPr>
            </w:pPr>
            <w:r w:rsidRPr="00622201">
              <w:rPr>
                <w:rFonts w:cs="Arial"/>
                <w:szCs w:val="22"/>
              </w:rPr>
              <w:t xml:space="preserve">Ausbildungsvermittlung </w:t>
            </w:r>
          </w:p>
        </w:tc>
        <w:tc>
          <w:tcPr>
            <w:tcW w:w="2911" w:type="dxa"/>
          </w:tcPr>
          <w:p w:rsidR="009F684E" w:rsidRPr="00622201" w:rsidRDefault="009F684E" w:rsidP="002415A0">
            <w:pPr>
              <w:jc w:val="center"/>
              <w:rPr>
                <w:rFonts w:cs="Arial"/>
                <w:szCs w:val="22"/>
                <w:lang w:eastAsia="en-US"/>
              </w:rPr>
            </w:pPr>
            <w:r w:rsidRPr="00622201">
              <w:rPr>
                <w:rFonts w:cs="Arial"/>
                <w:szCs w:val="22"/>
              </w:rPr>
              <w:t>9</w:t>
            </w:r>
          </w:p>
        </w:tc>
      </w:tr>
      <w:tr w:rsidR="009F684E" w:rsidRPr="00622201">
        <w:tc>
          <w:tcPr>
            <w:tcW w:w="2898" w:type="dxa"/>
          </w:tcPr>
          <w:p w:rsidR="009F684E" w:rsidRPr="00622201" w:rsidRDefault="009F684E" w:rsidP="002415A0">
            <w:pPr>
              <w:jc w:val="both"/>
              <w:rPr>
                <w:rFonts w:cs="Arial"/>
                <w:szCs w:val="22"/>
                <w:lang w:eastAsia="en-US"/>
              </w:rPr>
            </w:pPr>
            <w:r w:rsidRPr="00622201">
              <w:rPr>
                <w:rFonts w:cs="Arial"/>
                <w:szCs w:val="22"/>
              </w:rPr>
              <w:t>Empfang/Eingangszone</w:t>
            </w:r>
          </w:p>
        </w:tc>
        <w:tc>
          <w:tcPr>
            <w:tcW w:w="2911" w:type="dxa"/>
          </w:tcPr>
          <w:p w:rsidR="009F684E" w:rsidRPr="00622201" w:rsidRDefault="009F684E" w:rsidP="002415A0">
            <w:pPr>
              <w:jc w:val="center"/>
              <w:rPr>
                <w:rFonts w:cs="Arial"/>
                <w:szCs w:val="22"/>
                <w:lang w:eastAsia="en-US"/>
              </w:rPr>
            </w:pPr>
            <w:r w:rsidRPr="00622201">
              <w:rPr>
                <w:rFonts w:cs="Arial"/>
                <w:szCs w:val="22"/>
              </w:rPr>
              <w:t>6</w:t>
            </w:r>
          </w:p>
        </w:tc>
      </w:tr>
      <w:tr w:rsidR="009F684E" w:rsidRPr="00622201">
        <w:tc>
          <w:tcPr>
            <w:tcW w:w="2898" w:type="dxa"/>
          </w:tcPr>
          <w:p w:rsidR="009F684E" w:rsidRPr="00622201" w:rsidRDefault="009F684E" w:rsidP="002415A0">
            <w:pPr>
              <w:jc w:val="both"/>
              <w:rPr>
                <w:rFonts w:cs="Arial"/>
                <w:szCs w:val="22"/>
                <w:lang w:eastAsia="en-US"/>
              </w:rPr>
            </w:pPr>
            <w:r w:rsidRPr="00622201">
              <w:rPr>
                <w:rFonts w:cs="Arial"/>
                <w:szCs w:val="22"/>
              </w:rPr>
              <w:t>Teamleitungen</w:t>
            </w:r>
          </w:p>
        </w:tc>
        <w:tc>
          <w:tcPr>
            <w:tcW w:w="2911" w:type="dxa"/>
          </w:tcPr>
          <w:p w:rsidR="009F684E" w:rsidRPr="00622201" w:rsidRDefault="009F684E" w:rsidP="002415A0">
            <w:pPr>
              <w:jc w:val="center"/>
              <w:rPr>
                <w:rFonts w:cs="Arial"/>
                <w:szCs w:val="22"/>
                <w:lang w:eastAsia="en-US"/>
              </w:rPr>
            </w:pPr>
            <w:r w:rsidRPr="00622201">
              <w:rPr>
                <w:rFonts w:cs="Arial"/>
                <w:szCs w:val="22"/>
              </w:rPr>
              <w:t>3</w:t>
            </w:r>
          </w:p>
        </w:tc>
      </w:tr>
    </w:tbl>
    <w:p w:rsidR="002415A0" w:rsidRPr="009506E6" w:rsidRDefault="002415A0" w:rsidP="002415A0">
      <w:pPr>
        <w:snapToGrid w:val="0"/>
        <w:spacing w:before="240" w:line="360" w:lineRule="auto"/>
        <w:ind w:left="357"/>
        <w:jc w:val="both"/>
        <w:rPr>
          <w:rFonts w:cs="Arial"/>
          <w:b/>
          <w:szCs w:val="22"/>
          <w:u w:val="single"/>
        </w:rPr>
      </w:pPr>
      <w:r w:rsidRPr="009506E6">
        <w:rPr>
          <w:rFonts w:cs="Arial"/>
          <w:b/>
          <w:szCs w:val="22"/>
          <w:u w:val="single"/>
        </w:rPr>
        <w:t>Jobcenter Bremerhaven:</w:t>
      </w:r>
    </w:p>
    <w:p w:rsidR="002415A0" w:rsidRPr="009506E6" w:rsidRDefault="002415A0" w:rsidP="002415A0">
      <w:pPr>
        <w:snapToGrid w:val="0"/>
        <w:spacing w:line="360" w:lineRule="auto"/>
        <w:ind w:left="357"/>
        <w:jc w:val="both"/>
        <w:rPr>
          <w:rFonts w:cs="Arial"/>
          <w:szCs w:val="22"/>
        </w:rPr>
      </w:pPr>
      <w:r w:rsidRPr="009506E6">
        <w:rPr>
          <w:rFonts w:cs="Arial"/>
          <w:szCs w:val="22"/>
        </w:rPr>
        <w:t>Das U25-Team im Jobcenter Bremerhaven betreut alle Kunden zwischen 15 und 25 Ja</w:t>
      </w:r>
      <w:r w:rsidRPr="009506E6">
        <w:rPr>
          <w:rFonts w:cs="Arial"/>
          <w:szCs w:val="22"/>
        </w:rPr>
        <w:t>h</w:t>
      </w:r>
      <w:r w:rsidRPr="009506E6">
        <w:rPr>
          <w:rFonts w:cs="Arial"/>
          <w:szCs w:val="22"/>
        </w:rPr>
        <w:t xml:space="preserve">re mit und ohne Schul-/Berufsabschluss. </w:t>
      </w:r>
      <w:r w:rsidR="00EF492E">
        <w:rPr>
          <w:rFonts w:cs="Arial"/>
          <w:szCs w:val="22"/>
        </w:rPr>
        <w:t>Es</w:t>
      </w:r>
      <w:r w:rsidRPr="009506E6">
        <w:rPr>
          <w:rFonts w:cs="Arial"/>
          <w:szCs w:val="22"/>
        </w:rPr>
        <w:t xml:space="preserve"> werden folgende Ressourcen für den Pers</w:t>
      </w:r>
      <w:r w:rsidRPr="009506E6">
        <w:rPr>
          <w:rFonts w:cs="Arial"/>
          <w:szCs w:val="22"/>
        </w:rPr>
        <w:t>o</w:t>
      </w:r>
      <w:r w:rsidRPr="009506E6">
        <w:rPr>
          <w:rFonts w:cs="Arial"/>
          <w:szCs w:val="22"/>
        </w:rPr>
        <w:t>nenkreis aufgewendet: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7"/>
        <w:gridCol w:w="4075"/>
      </w:tblGrid>
      <w:tr w:rsidR="002415A0" w:rsidRPr="00EF492E">
        <w:trPr>
          <w:trHeight w:val="356"/>
        </w:trPr>
        <w:tc>
          <w:tcPr>
            <w:tcW w:w="4677" w:type="dxa"/>
            <w:shd w:val="clear" w:color="auto" w:fill="D9D9D9"/>
          </w:tcPr>
          <w:p w:rsidR="002415A0" w:rsidRPr="00EF492E" w:rsidRDefault="002415A0" w:rsidP="002415A0">
            <w:pPr>
              <w:jc w:val="both"/>
              <w:rPr>
                <w:rFonts w:cs="Arial"/>
                <w:b/>
                <w:szCs w:val="22"/>
                <w:lang w:eastAsia="en-US"/>
              </w:rPr>
            </w:pPr>
            <w:r w:rsidRPr="00EF492E">
              <w:rPr>
                <w:rFonts w:cs="Arial"/>
                <w:b/>
                <w:szCs w:val="22"/>
              </w:rPr>
              <w:t>Aufgabe</w:t>
            </w:r>
          </w:p>
        </w:tc>
        <w:tc>
          <w:tcPr>
            <w:tcW w:w="4075" w:type="dxa"/>
            <w:shd w:val="clear" w:color="auto" w:fill="D9D9D9"/>
          </w:tcPr>
          <w:p w:rsidR="002415A0" w:rsidRPr="00EF492E" w:rsidRDefault="002415A0" w:rsidP="002415A0">
            <w:pPr>
              <w:jc w:val="both"/>
              <w:rPr>
                <w:rFonts w:cs="Arial"/>
                <w:b/>
                <w:szCs w:val="22"/>
                <w:lang w:eastAsia="en-US"/>
              </w:rPr>
            </w:pPr>
            <w:r w:rsidRPr="00EF492E">
              <w:rPr>
                <w:rFonts w:cs="Arial"/>
                <w:b/>
                <w:szCs w:val="22"/>
              </w:rPr>
              <w:t>Beschäftigungsvol</w:t>
            </w:r>
            <w:r w:rsidRPr="00EF492E">
              <w:rPr>
                <w:rFonts w:cs="Arial"/>
                <w:b/>
                <w:szCs w:val="22"/>
              </w:rPr>
              <w:t>u</w:t>
            </w:r>
            <w:r w:rsidRPr="00EF492E">
              <w:rPr>
                <w:rFonts w:cs="Arial"/>
                <w:b/>
                <w:szCs w:val="22"/>
              </w:rPr>
              <w:t xml:space="preserve">men in Vollzeit </w:t>
            </w:r>
          </w:p>
        </w:tc>
      </w:tr>
      <w:tr w:rsidR="002415A0" w:rsidRPr="003322AA">
        <w:tc>
          <w:tcPr>
            <w:tcW w:w="4677" w:type="dxa"/>
          </w:tcPr>
          <w:p w:rsidR="002415A0" w:rsidRPr="003322AA" w:rsidRDefault="002415A0" w:rsidP="002415A0">
            <w:pPr>
              <w:jc w:val="both"/>
              <w:rPr>
                <w:rFonts w:cs="Arial"/>
                <w:szCs w:val="22"/>
                <w:lang w:eastAsia="en-US"/>
              </w:rPr>
            </w:pPr>
            <w:r w:rsidRPr="003322AA">
              <w:rPr>
                <w:rFonts w:cs="Arial"/>
                <w:szCs w:val="22"/>
              </w:rPr>
              <w:t xml:space="preserve">Arbeitsvermittlung </w:t>
            </w:r>
            <w:r w:rsidR="000170DF" w:rsidRPr="003322AA">
              <w:rPr>
                <w:rFonts w:cs="Arial"/>
                <w:szCs w:val="22"/>
              </w:rPr>
              <w:t xml:space="preserve">(AV) </w:t>
            </w:r>
            <w:r w:rsidRPr="003322AA">
              <w:rPr>
                <w:rFonts w:cs="Arial"/>
                <w:szCs w:val="22"/>
              </w:rPr>
              <w:t>U25</w:t>
            </w:r>
          </w:p>
        </w:tc>
        <w:tc>
          <w:tcPr>
            <w:tcW w:w="4075" w:type="dxa"/>
          </w:tcPr>
          <w:p w:rsidR="002415A0" w:rsidRPr="003322AA" w:rsidRDefault="002415A0" w:rsidP="002415A0">
            <w:pPr>
              <w:jc w:val="center"/>
              <w:rPr>
                <w:rFonts w:cs="Arial"/>
                <w:szCs w:val="22"/>
                <w:lang w:eastAsia="en-US"/>
              </w:rPr>
            </w:pPr>
            <w:r w:rsidRPr="003322AA">
              <w:rPr>
                <w:rFonts w:cs="Arial"/>
                <w:szCs w:val="22"/>
              </w:rPr>
              <w:t>10,6</w:t>
            </w:r>
          </w:p>
        </w:tc>
      </w:tr>
      <w:tr w:rsidR="002415A0" w:rsidRPr="003322AA">
        <w:tc>
          <w:tcPr>
            <w:tcW w:w="4677" w:type="dxa"/>
          </w:tcPr>
          <w:p w:rsidR="002415A0" w:rsidRPr="003322AA" w:rsidRDefault="002415A0" w:rsidP="002415A0">
            <w:pPr>
              <w:jc w:val="both"/>
              <w:rPr>
                <w:rFonts w:cs="Arial"/>
                <w:szCs w:val="22"/>
                <w:lang w:eastAsia="en-US"/>
              </w:rPr>
            </w:pPr>
            <w:r w:rsidRPr="003322AA">
              <w:rPr>
                <w:rFonts w:cs="Arial"/>
                <w:szCs w:val="22"/>
              </w:rPr>
              <w:t xml:space="preserve">Fallmanagement </w:t>
            </w:r>
            <w:r w:rsidR="000170DF" w:rsidRPr="003322AA">
              <w:rPr>
                <w:rFonts w:cs="Arial"/>
                <w:szCs w:val="22"/>
              </w:rPr>
              <w:t>(FM)</w:t>
            </w:r>
          </w:p>
        </w:tc>
        <w:tc>
          <w:tcPr>
            <w:tcW w:w="4075" w:type="dxa"/>
          </w:tcPr>
          <w:p w:rsidR="002415A0" w:rsidRPr="003322AA" w:rsidRDefault="002415A0" w:rsidP="002415A0">
            <w:pPr>
              <w:jc w:val="center"/>
              <w:rPr>
                <w:rFonts w:cs="Arial"/>
                <w:szCs w:val="22"/>
                <w:lang w:eastAsia="en-US"/>
              </w:rPr>
            </w:pPr>
            <w:r w:rsidRPr="003322AA">
              <w:rPr>
                <w:rFonts w:cs="Arial"/>
                <w:szCs w:val="22"/>
              </w:rPr>
              <w:t>2</w:t>
            </w:r>
          </w:p>
        </w:tc>
      </w:tr>
      <w:tr w:rsidR="002415A0" w:rsidRPr="003322AA">
        <w:tc>
          <w:tcPr>
            <w:tcW w:w="4677" w:type="dxa"/>
          </w:tcPr>
          <w:p w:rsidR="002415A0" w:rsidRPr="003322AA" w:rsidRDefault="002415A0" w:rsidP="002415A0">
            <w:pPr>
              <w:jc w:val="both"/>
              <w:rPr>
                <w:rFonts w:cs="Arial"/>
                <w:szCs w:val="22"/>
                <w:lang w:eastAsia="en-US"/>
              </w:rPr>
            </w:pPr>
            <w:r w:rsidRPr="003322AA">
              <w:rPr>
                <w:rFonts w:cs="Arial"/>
                <w:szCs w:val="22"/>
              </w:rPr>
              <w:t xml:space="preserve">Ausbildungsvermittlung </w:t>
            </w:r>
          </w:p>
        </w:tc>
        <w:tc>
          <w:tcPr>
            <w:tcW w:w="4075" w:type="dxa"/>
          </w:tcPr>
          <w:p w:rsidR="002415A0" w:rsidRPr="003322AA" w:rsidRDefault="002415A0" w:rsidP="002415A0">
            <w:pPr>
              <w:jc w:val="center"/>
              <w:rPr>
                <w:rFonts w:cs="Arial"/>
                <w:szCs w:val="22"/>
                <w:lang w:eastAsia="en-US"/>
              </w:rPr>
            </w:pPr>
            <w:r w:rsidRPr="003322AA">
              <w:rPr>
                <w:rFonts w:cs="Arial"/>
                <w:szCs w:val="22"/>
              </w:rPr>
              <w:t>Rückübertragung an Agentur für Arbeit</w:t>
            </w:r>
          </w:p>
        </w:tc>
      </w:tr>
      <w:tr w:rsidR="002415A0" w:rsidRPr="003322AA">
        <w:tc>
          <w:tcPr>
            <w:tcW w:w="4677" w:type="dxa"/>
          </w:tcPr>
          <w:p w:rsidR="002415A0" w:rsidRPr="003322AA" w:rsidRDefault="002415A0" w:rsidP="002415A0">
            <w:pPr>
              <w:jc w:val="both"/>
              <w:rPr>
                <w:rFonts w:cs="Arial"/>
                <w:szCs w:val="22"/>
                <w:lang w:eastAsia="en-US"/>
              </w:rPr>
            </w:pPr>
            <w:r w:rsidRPr="003322AA">
              <w:rPr>
                <w:rFonts w:cs="Arial"/>
                <w:szCs w:val="22"/>
              </w:rPr>
              <w:t>Projektbetreuung Kompass vor Ort beim Tr</w:t>
            </w:r>
            <w:r w:rsidRPr="003322AA">
              <w:rPr>
                <w:rFonts w:cs="Arial"/>
                <w:szCs w:val="22"/>
              </w:rPr>
              <w:t>ä</w:t>
            </w:r>
            <w:r w:rsidRPr="003322AA">
              <w:rPr>
                <w:rFonts w:cs="Arial"/>
                <w:szCs w:val="22"/>
              </w:rPr>
              <w:t>ger durch AV U25</w:t>
            </w:r>
          </w:p>
        </w:tc>
        <w:tc>
          <w:tcPr>
            <w:tcW w:w="4075" w:type="dxa"/>
            <w:vAlign w:val="center"/>
          </w:tcPr>
          <w:p w:rsidR="002415A0" w:rsidRPr="003322AA" w:rsidRDefault="002415A0" w:rsidP="002415A0">
            <w:pPr>
              <w:jc w:val="center"/>
              <w:rPr>
                <w:rFonts w:cs="Arial"/>
                <w:szCs w:val="22"/>
                <w:lang w:eastAsia="en-US"/>
              </w:rPr>
            </w:pPr>
            <w:r w:rsidRPr="003322AA">
              <w:rPr>
                <w:rFonts w:cs="Arial"/>
                <w:szCs w:val="22"/>
              </w:rPr>
              <w:t>2</w:t>
            </w:r>
          </w:p>
        </w:tc>
      </w:tr>
      <w:tr w:rsidR="002415A0" w:rsidRPr="003322AA">
        <w:tc>
          <w:tcPr>
            <w:tcW w:w="4677" w:type="dxa"/>
          </w:tcPr>
          <w:p w:rsidR="002415A0" w:rsidRPr="003322AA" w:rsidRDefault="002415A0" w:rsidP="002415A0">
            <w:pPr>
              <w:jc w:val="both"/>
              <w:rPr>
                <w:rFonts w:cs="Arial"/>
                <w:szCs w:val="22"/>
                <w:lang w:eastAsia="en-US"/>
              </w:rPr>
            </w:pPr>
            <w:r w:rsidRPr="003322AA">
              <w:rPr>
                <w:rFonts w:cs="Arial"/>
                <w:szCs w:val="22"/>
              </w:rPr>
              <w:t>Teamleitungen</w:t>
            </w:r>
          </w:p>
        </w:tc>
        <w:tc>
          <w:tcPr>
            <w:tcW w:w="4075" w:type="dxa"/>
          </w:tcPr>
          <w:p w:rsidR="002415A0" w:rsidRPr="003322AA" w:rsidRDefault="002415A0" w:rsidP="002415A0">
            <w:pPr>
              <w:jc w:val="center"/>
              <w:rPr>
                <w:rFonts w:cs="Arial"/>
                <w:szCs w:val="22"/>
                <w:lang w:eastAsia="en-US"/>
              </w:rPr>
            </w:pPr>
            <w:r w:rsidRPr="003322AA">
              <w:rPr>
                <w:rFonts w:cs="Arial"/>
                <w:szCs w:val="22"/>
              </w:rPr>
              <w:t>1</w:t>
            </w:r>
          </w:p>
        </w:tc>
      </w:tr>
    </w:tbl>
    <w:p w:rsidR="002415A0" w:rsidRPr="009506E6" w:rsidRDefault="002415A0" w:rsidP="002415A0">
      <w:pPr>
        <w:snapToGrid w:val="0"/>
        <w:spacing w:before="240" w:line="360" w:lineRule="auto"/>
        <w:jc w:val="both"/>
        <w:rPr>
          <w:b/>
          <w:bCs/>
        </w:rPr>
      </w:pPr>
      <w:r w:rsidRPr="009F684E">
        <w:rPr>
          <w:b/>
          <w:bCs/>
          <w:u w:val="single"/>
        </w:rPr>
        <w:t>Fazit</w:t>
      </w:r>
      <w:r w:rsidRPr="009F684E">
        <w:rPr>
          <w:b/>
          <w:bCs/>
        </w:rPr>
        <w:t>: Die Zusammenarbeit mit den a</w:t>
      </w:r>
      <w:r w:rsidRPr="009F684E">
        <w:rPr>
          <w:b/>
          <w:bCs/>
        </w:rPr>
        <w:t>n</w:t>
      </w:r>
      <w:r w:rsidRPr="009F684E">
        <w:rPr>
          <w:b/>
          <w:bCs/>
        </w:rPr>
        <w:t>deren an der Jugendberufsagentur beteiligten Partnern erfolgt im Wesentlichen auf übergeordneter Ebene (beispielsweise im Ra</w:t>
      </w:r>
      <w:r w:rsidRPr="009F684E">
        <w:rPr>
          <w:b/>
          <w:bCs/>
        </w:rPr>
        <w:t>h</w:t>
      </w:r>
      <w:r w:rsidRPr="009F684E">
        <w:rPr>
          <w:b/>
          <w:bCs/>
        </w:rPr>
        <w:t>men der „Bremer Vereinbarungen für Ausbildung und Fachkräftesicherung 2014 bis 2017“). In den Jobcentern selbst besteh</w:t>
      </w:r>
      <w:r w:rsidR="009F684E">
        <w:rPr>
          <w:b/>
          <w:bCs/>
        </w:rPr>
        <w:t>en un</w:t>
      </w:r>
      <w:r w:rsidRPr="009F684E">
        <w:rPr>
          <w:b/>
          <w:bCs/>
        </w:rPr>
        <w:t>t</w:t>
      </w:r>
      <w:r w:rsidR="009F684E">
        <w:rPr>
          <w:b/>
          <w:bCs/>
        </w:rPr>
        <w:t>erschiedliche Austauschformate</w:t>
      </w:r>
      <w:r w:rsidRPr="009F684E">
        <w:rPr>
          <w:b/>
          <w:bCs/>
        </w:rPr>
        <w:t xml:space="preserve"> zw</w:t>
      </w:r>
      <w:r w:rsidRPr="009F684E">
        <w:rPr>
          <w:b/>
          <w:bCs/>
        </w:rPr>
        <w:t>i</w:t>
      </w:r>
      <w:r w:rsidRPr="009F684E">
        <w:rPr>
          <w:b/>
          <w:bCs/>
        </w:rPr>
        <w:t>schen den Mitarbeiterinnen und Mitarbeitern der Jobcenter und Mitarbeit</w:t>
      </w:r>
      <w:r w:rsidRPr="009F684E">
        <w:rPr>
          <w:b/>
          <w:bCs/>
        </w:rPr>
        <w:t>e</w:t>
      </w:r>
      <w:r w:rsidRPr="009F684E">
        <w:rPr>
          <w:b/>
          <w:bCs/>
        </w:rPr>
        <w:t>rinnen und Mitarbeitern anderer Institutionen</w:t>
      </w:r>
      <w:r w:rsidR="009F684E">
        <w:rPr>
          <w:b/>
          <w:bCs/>
        </w:rPr>
        <w:t>, die jedoch insgesamt nicht systematisch sind. A</w:t>
      </w:r>
      <w:r w:rsidR="009F684E">
        <w:rPr>
          <w:b/>
          <w:bCs/>
        </w:rPr>
        <w:t>u</w:t>
      </w:r>
      <w:r w:rsidR="009F684E">
        <w:rPr>
          <w:b/>
          <w:bCs/>
        </w:rPr>
        <w:t>ßerdem erfolgen häufig Kontakte zur Klärung von Einzelfällen</w:t>
      </w:r>
      <w:r w:rsidRPr="009F684E">
        <w:rPr>
          <w:b/>
          <w:bCs/>
        </w:rPr>
        <w:t>.</w:t>
      </w:r>
    </w:p>
    <w:p w:rsidR="002415A0" w:rsidRPr="007A78A6" w:rsidRDefault="002415A0" w:rsidP="002415A0">
      <w:pPr>
        <w:pStyle w:val="StandardWeb"/>
        <w:spacing w:before="0" w:beforeAutospacing="0" w:after="0"/>
        <w:ind w:left="357" w:hanging="357"/>
        <w:jc w:val="both"/>
        <w:rPr>
          <w:rFonts w:ascii="Arial" w:hAnsi="Arial" w:cs="Arial"/>
          <w:iCs/>
          <w:sz w:val="22"/>
          <w:szCs w:val="22"/>
        </w:rPr>
      </w:pPr>
    </w:p>
    <w:p w:rsidR="002415A0" w:rsidRPr="008A0915" w:rsidRDefault="002415A0" w:rsidP="002415A0">
      <w:pPr>
        <w:spacing w:line="360" w:lineRule="auto"/>
        <w:jc w:val="both"/>
        <w:rPr>
          <w:b/>
        </w:rPr>
      </w:pPr>
      <w:r w:rsidRPr="008A0915">
        <w:rPr>
          <w:b/>
          <w:u w:val="single"/>
        </w:rPr>
        <w:t>SOLL</w:t>
      </w:r>
      <w:r w:rsidRPr="008A0915">
        <w:rPr>
          <w:b/>
        </w:rPr>
        <w:t>:</w:t>
      </w:r>
    </w:p>
    <w:p w:rsidR="002415A0" w:rsidRDefault="002415A0" w:rsidP="002415A0">
      <w:pPr>
        <w:spacing w:before="120" w:line="360" w:lineRule="auto"/>
        <w:jc w:val="both"/>
      </w:pPr>
      <w:r>
        <w:t>Mitarbeiterinnen und Mitarbeiter der Jobcenter sollen künftig an den Standorten der Jugen</w:t>
      </w:r>
      <w:r>
        <w:t>d</w:t>
      </w:r>
      <w:r>
        <w:t>berufsagentur arbeiten, um die Zusammenarbeit der Institutionen auf Arbeitsebene zu inte</w:t>
      </w:r>
      <w:r>
        <w:t>n</w:t>
      </w:r>
      <w:r>
        <w:t xml:space="preserve">sivieren. Sie bilden – zusammen mit den Mitarbeiterinnen und Mitarbeitern </w:t>
      </w:r>
      <w:r w:rsidR="00A627F4">
        <w:t>der Agentur für Arbeit</w:t>
      </w:r>
      <w:r>
        <w:t xml:space="preserve"> – den Großteil des Pe</w:t>
      </w:r>
      <w:r>
        <w:t>r</w:t>
      </w:r>
      <w:r>
        <w:t>sonals:</w:t>
      </w:r>
      <w:r w:rsidR="00EF492E">
        <w:t xml:space="preserve"> Die unter dem „Ist“ genannten Ressourcen werden in die Jugendberufsagentur eingebracht.</w:t>
      </w:r>
    </w:p>
    <w:p w:rsidR="002415A0" w:rsidRPr="00F14F83" w:rsidRDefault="002415A0" w:rsidP="002415A0">
      <w:pPr>
        <w:jc w:val="both"/>
        <w:rPr>
          <w:rFonts w:cs="Arial"/>
          <w:szCs w:val="22"/>
          <w:lang w:eastAsia="en-US"/>
        </w:rPr>
      </w:pPr>
    </w:p>
    <w:p w:rsidR="002415A0" w:rsidRPr="009506E6" w:rsidRDefault="009F684E" w:rsidP="002415A0">
      <w:pPr>
        <w:spacing w:line="360" w:lineRule="auto"/>
        <w:jc w:val="both"/>
      </w:pPr>
      <w:r>
        <w:t xml:space="preserve">Die Zusammenarbeit im Rahmen der Jugendberufsagentur </w:t>
      </w:r>
      <w:r w:rsidR="0072788E">
        <w:t xml:space="preserve">„unter einem Dach“ </w:t>
      </w:r>
      <w:r>
        <w:t>systemat</w:t>
      </w:r>
      <w:r>
        <w:t>i</w:t>
      </w:r>
      <w:r>
        <w:t>siert die bestehenden Kooperationen. Sie wird – insbesondere in der Anfangsphase der J</w:t>
      </w:r>
      <w:r>
        <w:t>u</w:t>
      </w:r>
      <w:r>
        <w:t>gen</w:t>
      </w:r>
      <w:r>
        <w:t>d</w:t>
      </w:r>
      <w:r>
        <w:t>berufsagentur – über gemeinsame Fortbildungen gefördert.</w:t>
      </w:r>
    </w:p>
    <w:p w:rsidR="006612EC" w:rsidRDefault="006612EC" w:rsidP="006612EC">
      <w:pPr>
        <w:pStyle w:val="Listenabsatz1"/>
        <w:spacing w:after="0" w:line="360" w:lineRule="auto"/>
        <w:ind w:left="0"/>
        <w:jc w:val="both"/>
        <w:rPr>
          <w:rFonts w:cs="Arial"/>
        </w:rPr>
      </w:pPr>
    </w:p>
    <w:p w:rsidR="002746B4" w:rsidRDefault="002746B4" w:rsidP="002746B4">
      <w:pPr>
        <w:spacing w:line="360" w:lineRule="auto"/>
        <w:jc w:val="both"/>
      </w:pPr>
    </w:p>
    <w:p w:rsidR="002746B4" w:rsidRPr="00B9460A" w:rsidRDefault="002746B4" w:rsidP="001A5CA9">
      <w:pPr>
        <w:spacing w:line="360" w:lineRule="auto"/>
        <w:rPr>
          <w:b/>
          <w:sz w:val="28"/>
          <w:szCs w:val="28"/>
          <w:u w:val="single"/>
        </w:rPr>
      </w:pPr>
      <w:r>
        <w:rPr>
          <w:b/>
          <w:sz w:val="28"/>
          <w:szCs w:val="28"/>
          <w:u w:val="single"/>
        </w:rPr>
        <w:t xml:space="preserve">5. </w:t>
      </w:r>
      <w:r w:rsidR="001A5CA9">
        <w:rPr>
          <w:b/>
          <w:sz w:val="28"/>
          <w:szCs w:val="28"/>
          <w:u w:val="single"/>
        </w:rPr>
        <w:t>Beratungsdienstleistungen</w:t>
      </w:r>
      <w:r w:rsidR="003146C1">
        <w:rPr>
          <w:b/>
          <w:sz w:val="28"/>
          <w:szCs w:val="28"/>
          <w:u w:val="single"/>
        </w:rPr>
        <w:t xml:space="preserve"> am und im Übergang Schule – Beruf</w:t>
      </w:r>
    </w:p>
    <w:p w:rsidR="002746B4" w:rsidRDefault="002746B4" w:rsidP="002746B4">
      <w:pPr>
        <w:snapToGrid w:val="0"/>
        <w:jc w:val="both"/>
      </w:pPr>
    </w:p>
    <w:p w:rsidR="002746B4" w:rsidRPr="00143823" w:rsidRDefault="002746B4" w:rsidP="002746B4">
      <w:pPr>
        <w:spacing w:line="360" w:lineRule="auto"/>
        <w:jc w:val="both"/>
        <w:rPr>
          <w:b/>
          <w:u w:val="single"/>
        </w:rPr>
      </w:pPr>
      <w:r w:rsidRPr="00143823">
        <w:rPr>
          <w:b/>
          <w:u w:val="single"/>
        </w:rPr>
        <w:t>IST:</w:t>
      </w:r>
    </w:p>
    <w:p w:rsidR="00381087" w:rsidRPr="00C77DCF" w:rsidRDefault="00381087" w:rsidP="006B36F3">
      <w:pPr>
        <w:numPr>
          <w:ilvl w:val="0"/>
          <w:numId w:val="20"/>
        </w:numPr>
        <w:spacing w:before="240" w:line="360" w:lineRule="auto"/>
        <w:ind w:left="357" w:hanging="357"/>
        <w:jc w:val="both"/>
        <w:rPr>
          <w:bCs/>
          <w:iCs/>
        </w:rPr>
      </w:pPr>
      <w:r w:rsidRPr="00C77DCF">
        <w:rPr>
          <w:bCs/>
          <w:iCs/>
        </w:rPr>
        <w:t>Die zuvor genannten öffentlichen Instanzen – ergänzt um weitere Senatsressorts und/oder Bundesministerien – beauftragen im hohen Umfang Dritte mit Tätigkeiten, die mit den pe</w:t>
      </w:r>
      <w:r w:rsidRPr="00C77DCF">
        <w:rPr>
          <w:bCs/>
          <w:iCs/>
        </w:rPr>
        <w:t>r</w:t>
      </w:r>
      <w:r w:rsidRPr="00C77DCF">
        <w:rPr>
          <w:bCs/>
          <w:iCs/>
        </w:rPr>
        <w:t>spektivischen Aufgaben der Jugendberufsagentur verbunden sind.</w:t>
      </w:r>
    </w:p>
    <w:p w:rsidR="00381087" w:rsidRPr="00C77DCF" w:rsidRDefault="00381087" w:rsidP="006B36F3">
      <w:pPr>
        <w:numPr>
          <w:ilvl w:val="0"/>
          <w:numId w:val="20"/>
        </w:numPr>
        <w:spacing w:before="240" w:line="360" w:lineRule="auto"/>
        <w:ind w:left="357" w:hanging="357"/>
        <w:jc w:val="both"/>
        <w:rPr>
          <w:bCs/>
          <w:iCs/>
        </w:rPr>
      </w:pPr>
      <w:r w:rsidRPr="00C77DCF">
        <w:rPr>
          <w:bCs/>
          <w:iCs/>
        </w:rPr>
        <w:t xml:space="preserve">Zielsetzung, </w:t>
      </w:r>
      <w:r w:rsidRPr="00C77DCF">
        <w:rPr>
          <w:rFonts w:cs="Arial"/>
          <w:iCs/>
        </w:rPr>
        <w:t>Umfang, Dauer, Kosten und Finanzierung der zusätzlichen Beratungsvorh</w:t>
      </w:r>
      <w:r w:rsidRPr="00C77DCF">
        <w:rPr>
          <w:rFonts w:cs="Arial"/>
          <w:iCs/>
        </w:rPr>
        <w:t>a</w:t>
      </w:r>
      <w:r w:rsidRPr="00C77DCF">
        <w:rPr>
          <w:rFonts w:cs="Arial"/>
          <w:iCs/>
        </w:rPr>
        <w:t>ben differieren. Sie werden in unterschiedlichen Formen (Einzel- oder Gruppenmaßna</w:t>
      </w:r>
      <w:r w:rsidRPr="00C77DCF">
        <w:rPr>
          <w:rFonts w:cs="Arial"/>
          <w:iCs/>
        </w:rPr>
        <w:t>h</w:t>
      </w:r>
      <w:r w:rsidRPr="00C77DCF">
        <w:rPr>
          <w:rFonts w:cs="Arial"/>
          <w:iCs/>
        </w:rPr>
        <w:t>men) durchgeführt. Gemeinsam ist diesen zusätzlichen Angeboten, dass sie zeitlich b</w:t>
      </w:r>
      <w:r w:rsidRPr="00C77DCF">
        <w:rPr>
          <w:rFonts w:cs="Arial"/>
          <w:iCs/>
        </w:rPr>
        <w:t>e</w:t>
      </w:r>
      <w:r w:rsidRPr="00C77DCF">
        <w:rPr>
          <w:rFonts w:cs="Arial"/>
          <w:iCs/>
        </w:rPr>
        <w:t>fristet und in ihrer Finanzierung von (jährlichen) Budgets abhängig sind. Die Wirkung der einzelnen Maßnahmen wird vom jeweiligen Auftraggeber – in der Regel vor einer erne</w:t>
      </w:r>
      <w:r w:rsidRPr="00C77DCF">
        <w:rPr>
          <w:rFonts w:cs="Arial"/>
          <w:iCs/>
        </w:rPr>
        <w:t>u</w:t>
      </w:r>
      <w:r w:rsidRPr="00C77DCF">
        <w:rPr>
          <w:rFonts w:cs="Arial"/>
          <w:iCs/>
        </w:rPr>
        <w:t xml:space="preserve">ten Verlängerung der Maßnahmen </w:t>
      </w:r>
      <w:r w:rsidR="00CA143F" w:rsidRPr="00C77DCF">
        <w:rPr>
          <w:rFonts w:cs="Arial"/>
          <w:iCs/>
        </w:rPr>
        <w:t>–</w:t>
      </w:r>
      <w:r w:rsidRPr="00C77DCF">
        <w:rPr>
          <w:rFonts w:cs="Arial"/>
          <w:iCs/>
        </w:rPr>
        <w:t xml:space="preserve"> bilanziert. Eine (gemeinsame) Planung und G</w:t>
      </w:r>
      <w:r w:rsidRPr="00C77DCF">
        <w:rPr>
          <w:rFonts w:cs="Arial"/>
          <w:iCs/>
        </w:rPr>
        <w:t>e</w:t>
      </w:r>
      <w:r w:rsidRPr="00C77DCF">
        <w:rPr>
          <w:rFonts w:cs="Arial"/>
          <w:iCs/>
        </w:rPr>
        <w:t>samtbewertung der vielfältigen Beratungsaktivitäten steht bi</w:t>
      </w:r>
      <w:r w:rsidRPr="00C77DCF">
        <w:rPr>
          <w:rFonts w:cs="Arial"/>
          <w:iCs/>
        </w:rPr>
        <w:t>s</w:t>
      </w:r>
      <w:r w:rsidRPr="00C77DCF">
        <w:rPr>
          <w:rFonts w:cs="Arial"/>
          <w:iCs/>
        </w:rPr>
        <w:t>lang jedoch aus.</w:t>
      </w:r>
    </w:p>
    <w:p w:rsidR="00381087" w:rsidRPr="00C77DCF" w:rsidRDefault="00381087" w:rsidP="006B36F3">
      <w:pPr>
        <w:numPr>
          <w:ilvl w:val="0"/>
          <w:numId w:val="20"/>
        </w:numPr>
        <w:spacing w:before="240" w:line="360" w:lineRule="auto"/>
        <w:ind w:left="357" w:hanging="357"/>
        <w:jc w:val="both"/>
        <w:rPr>
          <w:bCs/>
          <w:iCs/>
        </w:rPr>
      </w:pPr>
      <w:r w:rsidRPr="00C77DCF">
        <w:rPr>
          <w:bCs/>
          <w:iCs/>
        </w:rPr>
        <w:t xml:space="preserve">Im Jahr 2013 </w:t>
      </w:r>
      <w:r w:rsidRPr="00C77DCF">
        <w:rPr>
          <w:rFonts w:cs="Arial"/>
          <w:iCs/>
        </w:rPr>
        <w:t xml:space="preserve">wurden in Bremen und Bremerhaven </w:t>
      </w:r>
      <w:r w:rsidRPr="00C77DCF">
        <w:rPr>
          <w:rFonts w:cs="Arial"/>
          <w:b/>
          <w:iCs/>
        </w:rPr>
        <w:t>107</w:t>
      </w:r>
      <w:r w:rsidRPr="00C77DCF">
        <w:rPr>
          <w:rFonts w:cs="Arial"/>
          <w:iCs/>
        </w:rPr>
        <w:t xml:space="preserve"> zusätzliche Maßnahmen gefö</w:t>
      </w:r>
      <w:r w:rsidRPr="00C77DCF">
        <w:rPr>
          <w:rFonts w:cs="Arial"/>
          <w:iCs/>
        </w:rPr>
        <w:t>r</w:t>
      </w:r>
      <w:r w:rsidRPr="00C77DCF">
        <w:rPr>
          <w:rFonts w:cs="Arial"/>
          <w:iCs/>
        </w:rPr>
        <w:t xml:space="preserve">dert, darunter </w:t>
      </w:r>
      <w:r w:rsidRPr="002E47F0">
        <w:rPr>
          <w:rFonts w:cs="Arial"/>
          <w:iCs/>
        </w:rPr>
        <w:t xml:space="preserve">befanden sich </w:t>
      </w:r>
      <w:r w:rsidRPr="002E47F0">
        <w:rPr>
          <w:rFonts w:cs="Arial"/>
          <w:b/>
          <w:iCs/>
        </w:rPr>
        <w:t>52</w:t>
      </w:r>
      <w:r w:rsidRPr="002E47F0">
        <w:rPr>
          <w:rFonts w:cs="Arial"/>
          <w:iCs/>
        </w:rPr>
        <w:t xml:space="preserve"> Kleinstprojekte</w:t>
      </w:r>
      <w:r w:rsidRPr="00C77DCF">
        <w:rPr>
          <w:rFonts w:cs="Arial"/>
          <w:iCs/>
        </w:rPr>
        <w:t>. Die Beauftragung bezieht sich im W</w:t>
      </w:r>
      <w:r w:rsidRPr="00C77DCF">
        <w:rPr>
          <w:rFonts w:cs="Arial"/>
          <w:iCs/>
        </w:rPr>
        <w:t>e</w:t>
      </w:r>
      <w:r w:rsidRPr="00C77DCF">
        <w:rPr>
          <w:rFonts w:cs="Arial"/>
          <w:iCs/>
        </w:rPr>
        <w:t>sentlichen auf folgende Themenfelder:</w:t>
      </w:r>
    </w:p>
    <w:p w:rsidR="00381087" w:rsidRPr="00C77DCF" w:rsidRDefault="00381087" w:rsidP="00821191">
      <w:pPr>
        <w:numPr>
          <w:ilvl w:val="1"/>
          <w:numId w:val="20"/>
        </w:numPr>
        <w:spacing w:before="120" w:line="360" w:lineRule="auto"/>
        <w:ind w:left="714" w:hanging="357"/>
        <w:jc w:val="both"/>
        <w:rPr>
          <w:bCs/>
          <w:iCs/>
        </w:rPr>
      </w:pPr>
      <w:r w:rsidRPr="00C77DCF">
        <w:rPr>
          <w:bCs/>
          <w:iCs/>
        </w:rPr>
        <w:t xml:space="preserve">Angebote zur persönlichen Begleitung, </w:t>
      </w:r>
      <w:r w:rsidRPr="00C77DCF">
        <w:rPr>
          <w:rFonts w:cs="Arial"/>
          <w:iCs/>
        </w:rPr>
        <w:t>um den Übergang in Ausbildung zu verbe</w:t>
      </w:r>
      <w:r w:rsidRPr="00C77DCF">
        <w:rPr>
          <w:rFonts w:cs="Arial"/>
          <w:iCs/>
        </w:rPr>
        <w:t>s</w:t>
      </w:r>
      <w:r w:rsidRPr="00C77DCF">
        <w:rPr>
          <w:rFonts w:cs="Arial"/>
          <w:iCs/>
        </w:rPr>
        <w:t>sern;</w:t>
      </w:r>
    </w:p>
    <w:p w:rsidR="00381087" w:rsidRPr="00C77DCF" w:rsidRDefault="00381087" w:rsidP="00821191">
      <w:pPr>
        <w:numPr>
          <w:ilvl w:val="1"/>
          <w:numId w:val="20"/>
        </w:numPr>
        <w:spacing w:before="120" w:line="360" w:lineRule="auto"/>
        <w:ind w:left="714" w:hanging="357"/>
        <w:jc w:val="both"/>
        <w:rPr>
          <w:bCs/>
          <w:iCs/>
        </w:rPr>
      </w:pPr>
      <w:r w:rsidRPr="00C77DCF">
        <w:rPr>
          <w:rFonts w:cs="Arial"/>
          <w:iCs/>
        </w:rPr>
        <w:t>Maßnahmen zur Optimierung der Vermittlungs- und Passungsprozesse am Ausbi</w:t>
      </w:r>
      <w:r w:rsidRPr="00C77DCF">
        <w:rPr>
          <w:rFonts w:cs="Arial"/>
          <w:iCs/>
        </w:rPr>
        <w:t>l</w:t>
      </w:r>
      <w:r w:rsidRPr="00C77DCF">
        <w:rPr>
          <w:rFonts w:cs="Arial"/>
          <w:iCs/>
        </w:rPr>
        <w:t>dungsmarkt;</w:t>
      </w:r>
    </w:p>
    <w:p w:rsidR="00381087" w:rsidRPr="00C77DCF" w:rsidRDefault="00381087" w:rsidP="00821191">
      <w:pPr>
        <w:numPr>
          <w:ilvl w:val="1"/>
          <w:numId w:val="20"/>
        </w:numPr>
        <w:spacing w:before="120" w:line="360" w:lineRule="auto"/>
        <w:ind w:left="714" w:hanging="357"/>
        <w:jc w:val="both"/>
        <w:rPr>
          <w:bCs/>
          <w:iCs/>
        </w:rPr>
      </w:pPr>
      <w:r w:rsidRPr="00C77DCF">
        <w:rPr>
          <w:rFonts w:cs="Arial"/>
          <w:iCs/>
        </w:rPr>
        <w:t>Allgemeine Angebote zur beruflichen Information wie Messen, Seminare, branche</w:t>
      </w:r>
      <w:r w:rsidRPr="00C77DCF">
        <w:rPr>
          <w:rFonts w:cs="Arial"/>
          <w:iCs/>
        </w:rPr>
        <w:t>n</w:t>
      </w:r>
      <w:r w:rsidRPr="00C77DCF">
        <w:rPr>
          <w:rFonts w:cs="Arial"/>
          <w:iCs/>
        </w:rPr>
        <w:t>spezifische Veranstaltungen;</w:t>
      </w:r>
    </w:p>
    <w:p w:rsidR="00381087" w:rsidRPr="00C77DCF" w:rsidRDefault="00381087" w:rsidP="00821191">
      <w:pPr>
        <w:numPr>
          <w:ilvl w:val="1"/>
          <w:numId w:val="20"/>
        </w:numPr>
        <w:spacing w:before="120" w:line="360" w:lineRule="auto"/>
        <w:ind w:left="714" w:hanging="357"/>
        <w:jc w:val="both"/>
        <w:rPr>
          <w:bCs/>
          <w:iCs/>
        </w:rPr>
      </w:pPr>
      <w:r w:rsidRPr="00C77DCF">
        <w:rPr>
          <w:rFonts w:cs="Arial"/>
          <w:iCs/>
        </w:rPr>
        <w:t>Maßnahmen zur Unterstützung der beruflichen Orientierung für besondere Zielgru</w:t>
      </w:r>
      <w:r w:rsidRPr="00C77DCF">
        <w:rPr>
          <w:rFonts w:cs="Arial"/>
          <w:iCs/>
        </w:rPr>
        <w:t>p</w:t>
      </w:r>
      <w:r w:rsidRPr="00C77DCF">
        <w:rPr>
          <w:rFonts w:cs="Arial"/>
          <w:iCs/>
        </w:rPr>
        <w:t>pen</w:t>
      </w:r>
    </w:p>
    <w:p w:rsidR="00715595" w:rsidRPr="00C77DCF" w:rsidRDefault="00FD7763" w:rsidP="00381087">
      <w:pPr>
        <w:spacing w:before="240" w:line="360" w:lineRule="auto"/>
        <w:jc w:val="both"/>
        <w:rPr>
          <w:rFonts w:cs="Arial"/>
          <w:b/>
          <w:bCs/>
          <w:iCs/>
        </w:rPr>
      </w:pPr>
      <w:r w:rsidRPr="00C77DCF">
        <w:rPr>
          <w:b/>
          <w:bCs/>
          <w:iCs/>
          <w:u w:val="single"/>
        </w:rPr>
        <w:t>Fazit</w:t>
      </w:r>
      <w:r w:rsidRPr="00C77DCF">
        <w:rPr>
          <w:b/>
          <w:bCs/>
          <w:iCs/>
        </w:rPr>
        <w:t xml:space="preserve">: </w:t>
      </w:r>
      <w:r w:rsidR="00786182" w:rsidRPr="00C77DCF">
        <w:rPr>
          <w:b/>
          <w:bCs/>
          <w:iCs/>
        </w:rPr>
        <w:t>Viele der zusätzlichen Beratungsvorhaben greifen bereits Fragen des besseren Übergangs in Ausbildung und Beruf auf und stellen einen Arbeitszusammenhang zw</w:t>
      </w:r>
      <w:r w:rsidR="00786182" w:rsidRPr="00C77DCF">
        <w:rPr>
          <w:b/>
          <w:bCs/>
          <w:iCs/>
        </w:rPr>
        <w:t>i</w:t>
      </w:r>
      <w:r w:rsidR="00786182" w:rsidRPr="00C77DCF">
        <w:rPr>
          <w:b/>
          <w:bCs/>
          <w:iCs/>
        </w:rPr>
        <w:t>schen den unterschiedlichen Instanzen her. Die geförderten Beratungsdienstleistu</w:t>
      </w:r>
      <w:r w:rsidR="00786182" w:rsidRPr="00C77DCF">
        <w:rPr>
          <w:b/>
          <w:bCs/>
          <w:iCs/>
        </w:rPr>
        <w:t>n</w:t>
      </w:r>
      <w:r w:rsidR="00786182" w:rsidRPr="00C77DCF">
        <w:rPr>
          <w:b/>
          <w:bCs/>
          <w:iCs/>
        </w:rPr>
        <w:t>gen sind ergebnisorientiert angelegt und spiegeln zugleich die unterschiedlichen g</w:t>
      </w:r>
      <w:r w:rsidR="00786182" w:rsidRPr="00C77DCF">
        <w:rPr>
          <w:b/>
          <w:bCs/>
          <w:iCs/>
        </w:rPr>
        <w:t>e</w:t>
      </w:r>
      <w:r w:rsidR="00786182" w:rsidRPr="00C77DCF">
        <w:rPr>
          <w:b/>
          <w:bCs/>
          <w:iCs/>
        </w:rPr>
        <w:t>setzlichen Aufträge wieder.</w:t>
      </w:r>
      <w:r w:rsidRPr="00C77DCF">
        <w:rPr>
          <w:b/>
          <w:bCs/>
          <w:iCs/>
        </w:rPr>
        <w:t xml:space="preserve"> </w:t>
      </w:r>
      <w:r w:rsidR="00786182" w:rsidRPr="00C77DCF">
        <w:rPr>
          <w:rFonts w:cs="Arial"/>
          <w:b/>
          <w:bCs/>
          <w:iCs/>
        </w:rPr>
        <w:t>Das Bemühen um Zusammenarbeit zeigt sich ferner in den vielen Projektbeiräten, die häufig im Nachgang zu Förderentscheidungen eingerichtet wurden, um Abstimmungen zwischen den Schnit</w:t>
      </w:r>
      <w:r w:rsidR="00786182" w:rsidRPr="00C77DCF">
        <w:rPr>
          <w:rFonts w:cs="Arial"/>
          <w:b/>
          <w:bCs/>
          <w:iCs/>
        </w:rPr>
        <w:t>t</w:t>
      </w:r>
      <w:r w:rsidR="00786182" w:rsidRPr="00C77DCF">
        <w:rPr>
          <w:rFonts w:cs="Arial"/>
          <w:b/>
          <w:bCs/>
          <w:iCs/>
        </w:rPr>
        <w:t>stellen/Institutionen herzustellen. Dies ist zeit- und ressourcenaufwändig und führt – trotz vieler Abstimmungen – häufig zu einem „Eigenleben“ von Projekten. Ein Nebeneina</w:t>
      </w:r>
      <w:r w:rsidR="00786182" w:rsidRPr="00C77DCF">
        <w:rPr>
          <w:rFonts w:cs="Arial"/>
          <w:b/>
          <w:bCs/>
          <w:iCs/>
        </w:rPr>
        <w:t>n</w:t>
      </w:r>
      <w:r w:rsidR="00786182" w:rsidRPr="00C77DCF">
        <w:rPr>
          <w:rFonts w:cs="Arial"/>
          <w:b/>
          <w:bCs/>
          <w:iCs/>
        </w:rPr>
        <w:t>der von Förderp</w:t>
      </w:r>
      <w:r w:rsidR="00715595" w:rsidRPr="00C77DCF">
        <w:rPr>
          <w:rFonts w:cs="Arial"/>
          <w:b/>
          <w:bCs/>
          <w:iCs/>
        </w:rPr>
        <w:t>rojekten</w:t>
      </w:r>
      <w:r w:rsidR="00786182" w:rsidRPr="00C77DCF">
        <w:rPr>
          <w:rFonts w:cs="Arial"/>
          <w:b/>
          <w:bCs/>
          <w:iCs/>
        </w:rPr>
        <w:t xml:space="preserve"> hat sich trotz aller Abstimmungen etabliert</w:t>
      </w:r>
      <w:r w:rsidR="00715595" w:rsidRPr="00C77DCF">
        <w:rPr>
          <w:rFonts w:cs="Arial"/>
          <w:b/>
          <w:bCs/>
          <w:iCs/>
        </w:rPr>
        <w:t>, so dass Doppe</w:t>
      </w:r>
      <w:r w:rsidR="00CA143F" w:rsidRPr="00C77DCF">
        <w:rPr>
          <w:rFonts w:cs="Arial"/>
          <w:b/>
          <w:bCs/>
          <w:iCs/>
        </w:rPr>
        <w:t>l</w:t>
      </w:r>
      <w:r w:rsidR="00715595" w:rsidRPr="00C77DCF">
        <w:rPr>
          <w:rFonts w:cs="Arial"/>
          <w:b/>
          <w:bCs/>
          <w:iCs/>
        </w:rPr>
        <w:t>angebote und ineffiziente Mehrfachberatungen vorkommen</w:t>
      </w:r>
      <w:r w:rsidR="00786182" w:rsidRPr="00C77DCF">
        <w:rPr>
          <w:rFonts w:cs="Arial"/>
          <w:b/>
          <w:bCs/>
          <w:iCs/>
        </w:rPr>
        <w:t>.</w:t>
      </w:r>
      <w:r w:rsidRPr="00C77DCF">
        <w:rPr>
          <w:rFonts w:cs="Arial"/>
          <w:b/>
          <w:bCs/>
          <w:iCs/>
        </w:rPr>
        <w:t xml:space="preserve"> </w:t>
      </w:r>
    </w:p>
    <w:p w:rsidR="00786182" w:rsidRPr="00C77DCF" w:rsidRDefault="00786182" w:rsidP="00381087">
      <w:pPr>
        <w:spacing w:before="240" w:line="360" w:lineRule="auto"/>
        <w:jc w:val="both"/>
        <w:rPr>
          <w:rFonts w:cs="Arial"/>
          <w:b/>
          <w:bCs/>
          <w:iCs/>
        </w:rPr>
      </w:pPr>
      <w:r w:rsidRPr="00C77DCF">
        <w:rPr>
          <w:rFonts w:cs="Arial"/>
          <w:b/>
          <w:bCs/>
          <w:iCs/>
        </w:rPr>
        <w:t xml:space="preserve">Eine besondere Herausforderung </w:t>
      </w:r>
      <w:r w:rsidR="00715595" w:rsidRPr="00C77DCF">
        <w:rPr>
          <w:rFonts w:cs="Arial"/>
          <w:b/>
          <w:bCs/>
          <w:iCs/>
        </w:rPr>
        <w:t xml:space="preserve">bei der Gestaltung der Beratungsstrukturen </w:t>
      </w:r>
      <w:r w:rsidRPr="00C77DCF">
        <w:rPr>
          <w:rFonts w:cs="Arial"/>
          <w:b/>
          <w:bCs/>
          <w:iCs/>
        </w:rPr>
        <w:t>besteht d</w:t>
      </w:r>
      <w:r w:rsidRPr="00C77DCF">
        <w:rPr>
          <w:rFonts w:cs="Arial"/>
          <w:b/>
          <w:bCs/>
          <w:iCs/>
        </w:rPr>
        <w:t>a</w:t>
      </w:r>
      <w:r w:rsidRPr="00C77DCF">
        <w:rPr>
          <w:rFonts w:cs="Arial"/>
          <w:b/>
          <w:bCs/>
          <w:iCs/>
        </w:rPr>
        <w:t xml:space="preserve">rin, den zahlreichen Personen, die im ehrenamtlichen Engagement junge Menschen beim Einstieg in das Berufsleben begleiten, bei Bedarf </w:t>
      </w:r>
      <w:r w:rsidR="00715595" w:rsidRPr="00C77DCF">
        <w:rPr>
          <w:rFonts w:cs="Arial"/>
          <w:b/>
          <w:bCs/>
          <w:iCs/>
        </w:rPr>
        <w:t xml:space="preserve">eine geeignete </w:t>
      </w:r>
      <w:r w:rsidRPr="00C77DCF">
        <w:rPr>
          <w:rFonts w:cs="Arial"/>
          <w:b/>
          <w:bCs/>
          <w:iCs/>
        </w:rPr>
        <w:t>Unterstützung a</w:t>
      </w:r>
      <w:r w:rsidRPr="00C77DCF">
        <w:rPr>
          <w:rFonts w:cs="Arial"/>
          <w:b/>
          <w:bCs/>
          <w:iCs/>
        </w:rPr>
        <w:t>n</w:t>
      </w:r>
      <w:r w:rsidRPr="00C77DCF">
        <w:rPr>
          <w:rFonts w:cs="Arial"/>
          <w:b/>
          <w:bCs/>
          <w:iCs/>
        </w:rPr>
        <w:t>zubieten.</w:t>
      </w:r>
    </w:p>
    <w:p w:rsidR="00786182" w:rsidRPr="00C77DCF" w:rsidRDefault="00786182" w:rsidP="00FD7763">
      <w:pPr>
        <w:pStyle w:val="Fuzeile"/>
        <w:tabs>
          <w:tab w:val="left" w:pos="708"/>
        </w:tabs>
        <w:spacing w:line="360" w:lineRule="auto"/>
        <w:contextualSpacing/>
        <w:jc w:val="both"/>
        <w:rPr>
          <w:rFonts w:cs="Arial"/>
        </w:rPr>
      </w:pPr>
    </w:p>
    <w:p w:rsidR="002746B4" w:rsidRPr="00C77DCF" w:rsidRDefault="002746B4" w:rsidP="002746B4">
      <w:pPr>
        <w:spacing w:line="360" w:lineRule="auto"/>
        <w:jc w:val="both"/>
        <w:rPr>
          <w:b/>
        </w:rPr>
      </w:pPr>
      <w:r w:rsidRPr="00C77DCF">
        <w:rPr>
          <w:b/>
          <w:u w:val="single"/>
        </w:rPr>
        <w:t>SOLL</w:t>
      </w:r>
      <w:r w:rsidRPr="00C77DCF">
        <w:rPr>
          <w:b/>
        </w:rPr>
        <w:t>:</w:t>
      </w:r>
    </w:p>
    <w:p w:rsidR="00BA7106" w:rsidRPr="00C77DCF" w:rsidRDefault="00A627F4" w:rsidP="006B36F3">
      <w:pPr>
        <w:numPr>
          <w:ilvl w:val="0"/>
          <w:numId w:val="19"/>
        </w:numPr>
        <w:spacing w:before="120" w:line="360" w:lineRule="auto"/>
        <w:ind w:left="357" w:hanging="357"/>
        <w:jc w:val="both"/>
      </w:pPr>
      <w:r w:rsidRPr="00C77DCF">
        <w:t xml:space="preserve">Künftige, zusätzliche Beratungsvorhaben benötigen eine strukturellere Anbindung an die Akteure der geplanten Jugendberufsagentur. Diese An- und Einbindung muss bereits beim Planungsprozess und der Verständigung auf die Zielsetzung und Notwendigkeit des zusätzlichen Angebots beginnen und als Angebotsstruktur für die jungen Menschen transparent sein. </w:t>
      </w:r>
      <w:r w:rsidR="00715595" w:rsidRPr="00C77DCF">
        <w:t>Sie hat aus Sicht der Projektgruppe bereits einige wichtige Vorhaben erfasst, bei denen schon im Jahr 2014, also vor der Entscheidung über eine künftige J</w:t>
      </w:r>
      <w:r w:rsidR="00715595" w:rsidRPr="00C77DCF">
        <w:t>u</w:t>
      </w:r>
      <w:r w:rsidR="00715595" w:rsidRPr="00C77DCF">
        <w:t>gendberufsagentur, langfristige Neubewilligungen anstanden.</w:t>
      </w:r>
    </w:p>
    <w:p w:rsidR="00381087" w:rsidRPr="00C77DCF" w:rsidRDefault="00381087" w:rsidP="006B36F3">
      <w:pPr>
        <w:numPr>
          <w:ilvl w:val="0"/>
          <w:numId w:val="19"/>
        </w:numPr>
        <w:spacing w:before="120" w:line="360" w:lineRule="auto"/>
        <w:ind w:left="357" w:hanging="357"/>
        <w:jc w:val="both"/>
      </w:pPr>
      <w:r w:rsidRPr="00C77DCF">
        <w:t xml:space="preserve">Beratungsvorhaben werden </w:t>
      </w:r>
      <w:r w:rsidR="00715595" w:rsidRPr="00C77DCF">
        <w:t xml:space="preserve">in hohem Maße </w:t>
      </w:r>
      <w:r w:rsidRPr="00C77DCF">
        <w:t>auch durch Bundesmittel finanziert. Auf die Einwerbung dieser Mittel können das Land Bremen und die beiden Kommunen nicht ve</w:t>
      </w:r>
      <w:r w:rsidRPr="00C77DCF">
        <w:t>r</w:t>
      </w:r>
      <w:r w:rsidRPr="00C77DCF">
        <w:t xml:space="preserve">zichten. Allerdings </w:t>
      </w:r>
      <w:r w:rsidR="00715595" w:rsidRPr="00C77DCF">
        <w:t>wird</w:t>
      </w:r>
      <w:r w:rsidRPr="00C77DCF">
        <w:t xml:space="preserve"> hier darauf </w:t>
      </w:r>
      <w:r w:rsidR="00715595" w:rsidRPr="00C77DCF">
        <w:t>ge</w:t>
      </w:r>
      <w:r w:rsidRPr="00C77DCF">
        <w:t>achte</w:t>
      </w:r>
      <w:r w:rsidR="00715595" w:rsidRPr="00C77DCF">
        <w:t>t</w:t>
      </w:r>
      <w:r w:rsidRPr="00C77DCF">
        <w:t xml:space="preserve">, dass </w:t>
      </w:r>
      <w:r w:rsidR="00715595" w:rsidRPr="00C77DCF">
        <w:t xml:space="preserve">– mit Unterstützung der Partner – nur solche Vorhaben eingeworben werden, die </w:t>
      </w:r>
      <w:r w:rsidRPr="00C77DCF">
        <w:t>die geplanten Zielsetzungen der Jugen</w:t>
      </w:r>
      <w:r w:rsidRPr="00C77DCF">
        <w:t>d</w:t>
      </w:r>
      <w:r w:rsidRPr="00C77DCF">
        <w:t>berufsagentur nicht unterlaufen.</w:t>
      </w:r>
    </w:p>
    <w:p w:rsidR="00715595" w:rsidRPr="00C77DCF" w:rsidRDefault="00715595" w:rsidP="006B36F3">
      <w:pPr>
        <w:numPr>
          <w:ilvl w:val="0"/>
          <w:numId w:val="19"/>
        </w:numPr>
        <w:spacing w:before="120" w:line="360" w:lineRule="auto"/>
        <w:ind w:left="357" w:hanging="357"/>
        <w:jc w:val="both"/>
      </w:pPr>
      <w:r w:rsidRPr="00C77DCF">
        <w:t>Der Entwurf des gemeinsamen Konzepts zur „aufsuchenden Beratung der Jugen</w:t>
      </w:r>
      <w:r w:rsidRPr="00C77DCF">
        <w:t>d</w:t>
      </w:r>
      <w:r w:rsidRPr="00C77DCF">
        <w:t>berufsagentur“, das dem Lenkungsausschuss in Kürze zur Entscheidung vorgelegt wird, sieht eine räumliche Ansiedlung in den drei Standorten der Jugendberufsagentur vor. Die Finanzierung von insgesamt vier Stellen, davon zwei für Bremerhaven, aus ESF-Mitteln des BAP ist beabsichtigt und in den Entscheidungen zur BAP-Planung bereits berüc</w:t>
      </w:r>
      <w:r w:rsidRPr="00C77DCF">
        <w:t>k</w:t>
      </w:r>
      <w:r w:rsidRPr="00C77DCF">
        <w:t>sichtigt.</w:t>
      </w:r>
    </w:p>
    <w:p w:rsidR="00A627F4" w:rsidRPr="00C77DCF" w:rsidRDefault="00A627F4" w:rsidP="00BA7106">
      <w:pPr>
        <w:spacing w:line="360" w:lineRule="auto"/>
        <w:jc w:val="both"/>
      </w:pPr>
    </w:p>
    <w:p w:rsidR="00A627F4" w:rsidRDefault="00A627F4" w:rsidP="00BA7106">
      <w:pPr>
        <w:spacing w:line="360" w:lineRule="auto"/>
        <w:jc w:val="both"/>
      </w:pPr>
    </w:p>
    <w:p w:rsidR="005A02BD" w:rsidRDefault="005A02BD" w:rsidP="00BA7106">
      <w:pPr>
        <w:spacing w:line="360" w:lineRule="auto"/>
        <w:jc w:val="both"/>
      </w:pPr>
    </w:p>
    <w:p w:rsidR="005A02BD" w:rsidRPr="00C77DCF" w:rsidRDefault="005A02BD" w:rsidP="00BA7106">
      <w:pPr>
        <w:spacing w:line="360" w:lineRule="auto"/>
        <w:jc w:val="both"/>
      </w:pPr>
    </w:p>
    <w:p w:rsidR="00443984" w:rsidRPr="00C77DCF" w:rsidRDefault="00443984" w:rsidP="00443984">
      <w:pPr>
        <w:spacing w:line="360" w:lineRule="auto"/>
        <w:ind w:left="426" w:hanging="426"/>
        <w:jc w:val="both"/>
        <w:rPr>
          <w:b/>
          <w:sz w:val="28"/>
          <w:szCs w:val="28"/>
          <w:u w:val="single"/>
        </w:rPr>
      </w:pPr>
      <w:r w:rsidRPr="00C77DCF">
        <w:rPr>
          <w:b/>
          <w:sz w:val="28"/>
          <w:szCs w:val="28"/>
          <w:u w:val="single"/>
        </w:rPr>
        <w:t>II</w:t>
      </w:r>
      <w:r w:rsidRPr="00C77DCF">
        <w:rPr>
          <w:b/>
          <w:sz w:val="28"/>
          <w:szCs w:val="28"/>
          <w:u w:val="single"/>
        </w:rPr>
        <w:tab/>
        <w:t>Die künftige Struktur der Jugendberufsagentur</w:t>
      </w:r>
    </w:p>
    <w:p w:rsidR="00381087" w:rsidRPr="00C77DCF" w:rsidRDefault="00381087" w:rsidP="00BA7106">
      <w:pPr>
        <w:spacing w:line="360" w:lineRule="auto"/>
        <w:jc w:val="both"/>
      </w:pPr>
    </w:p>
    <w:p w:rsidR="003146C1" w:rsidRPr="00C77DCF" w:rsidRDefault="0085377A" w:rsidP="0085377A">
      <w:pPr>
        <w:pStyle w:val="ListParagraph"/>
        <w:spacing w:line="360" w:lineRule="auto"/>
        <w:ind w:left="0"/>
        <w:contextualSpacing w:val="0"/>
        <w:jc w:val="both"/>
        <w:rPr>
          <w:rFonts w:cs="Arial"/>
          <w:b/>
          <w:iCs/>
          <w:szCs w:val="22"/>
        </w:rPr>
      </w:pPr>
      <w:r w:rsidRPr="00C77DCF">
        <w:rPr>
          <w:rFonts w:cs="Arial"/>
          <w:b/>
          <w:iCs/>
          <w:szCs w:val="22"/>
        </w:rPr>
        <w:t xml:space="preserve">Zusammenfassend lässt sich festhalten: </w:t>
      </w:r>
      <w:r w:rsidR="003146C1" w:rsidRPr="00C77DCF">
        <w:rPr>
          <w:rFonts w:cs="Arial"/>
          <w:b/>
          <w:iCs/>
          <w:szCs w:val="22"/>
        </w:rPr>
        <w:t>Schule, Jugendhilfe bzw. Sozialdienst, Age</w:t>
      </w:r>
      <w:r w:rsidR="003146C1" w:rsidRPr="00C77DCF">
        <w:rPr>
          <w:rFonts w:cs="Arial"/>
          <w:b/>
          <w:iCs/>
          <w:szCs w:val="22"/>
        </w:rPr>
        <w:t>n</w:t>
      </w:r>
      <w:r w:rsidR="003146C1" w:rsidRPr="00C77DCF">
        <w:rPr>
          <w:rFonts w:cs="Arial"/>
          <w:b/>
          <w:iCs/>
          <w:szCs w:val="22"/>
        </w:rPr>
        <w:t>tur für Arbeit und Jobcenter</w:t>
      </w:r>
      <w:r w:rsidR="00715595" w:rsidRPr="00C77DCF">
        <w:rPr>
          <w:rFonts w:cs="Arial"/>
          <w:b/>
          <w:iCs/>
          <w:szCs w:val="22"/>
        </w:rPr>
        <w:t>, Förderpolitik und Programmplanungen aller beteiligten Stellen</w:t>
      </w:r>
      <w:r w:rsidR="003146C1" w:rsidRPr="00C77DCF">
        <w:rPr>
          <w:rFonts w:cs="Arial"/>
          <w:b/>
          <w:iCs/>
          <w:szCs w:val="22"/>
        </w:rPr>
        <w:t xml:space="preserve"> arbeiten </w:t>
      </w:r>
      <w:r w:rsidRPr="00C77DCF">
        <w:rPr>
          <w:rFonts w:cs="Arial"/>
          <w:b/>
          <w:iCs/>
          <w:szCs w:val="22"/>
        </w:rPr>
        <w:t xml:space="preserve">derzeit </w:t>
      </w:r>
      <w:r w:rsidR="003146C1" w:rsidRPr="00C77DCF">
        <w:rPr>
          <w:rFonts w:cs="Arial"/>
          <w:b/>
          <w:iCs/>
          <w:szCs w:val="22"/>
        </w:rPr>
        <w:t>mit unterschiedlichen gesetzlichen Zielvorgaben neben- bzw. nacheinander. Es gibt zwar zahlreiche und gute Kooperationen, diese ergeben sich jedoch nicht aus der inneren Logik der Systeme, sondern sind aus Arbeitszusamme</w:t>
      </w:r>
      <w:r w:rsidR="003146C1" w:rsidRPr="00C77DCF">
        <w:rPr>
          <w:rFonts w:cs="Arial"/>
          <w:b/>
          <w:iCs/>
          <w:szCs w:val="22"/>
        </w:rPr>
        <w:t>n</w:t>
      </w:r>
      <w:r w:rsidR="003146C1" w:rsidRPr="00C77DCF">
        <w:rPr>
          <w:rFonts w:cs="Arial"/>
          <w:b/>
          <w:iCs/>
          <w:szCs w:val="22"/>
        </w:rPr>
        <w:t>hängen en</w:t>
      </w:r>
      <w:r w:rsidR="003146C1" w:rsidRPr="00C77DCF">
        <w:rPr>
          <w:rFonts w:cs="Arial"/>
          <w:b/>
          <w:iCs/>
          <w:szCs w:val="22"/>
        </w:rPr>
        <w:t>t</w:t>
      </w:r>
      <w:r w:rsidR="003146C1" w:rsidRPr="00C77DCF">
        <w:rPr>
          <w:rFonts w:cs="Arial"/>
          <w:b/>
          <w:iCs/>
          <w:szCs w:val="22"/>
        </w:rPr>
        <w:t>standen und damit nicht zwingend systematisch. Dies führt dazu, dass die von den Systemen angebotenen Leistungen nicht durchgängig aufeinander abg</w:t>
      </w:r>
      <w:r w:rsidR="003146C1" w:rsidRPr="00C77DCF">
        <w:rPr>
          <w:rFonts w:cs="Arial"/>
          <w:b/>
          <w:iCs/>
          <w:szCs w:val="22"/>
        </w:rPr>
        <w:t>e</w:t>
      </w:r>
      <w:r w:rsidR="003146C1" w:rsidRPr="00C77DCF">
        <w:rPr>
          <w:rFonts w:cs="Arial"/>
          <w:b/>
          <w:iCs/>
          <w:szCs w:val="22"/>
        </w:rPr>
        <w:t>stimmt sind.</w:t>
      </w:r>
      <w:r w:rsidRPr="00C77DCF">
        <w:rPr>
          <w:rFonts w:cs="Arial"/>
          <w:b/>
          <w:iCs/>
          <w:szCs w:val="22"/>
        </w:rPr>
        <w:t xml:space="preserve"> Bei diese</w:t>
      </w:r>
      <w:r w:rsidR="00B97CA9" w:rsidRPr="00C77DCF">
        <w:rPr>
          <w:rFonts w:cs="Arial"/>
          <w:b/>
          <w:iCs/>
          <w:szCs w:val="22"/>
        </w:rPr>
        <w:t>n Herausforderungen</w:t>
      </w:r>
      <w:r w:rsidRPr="00C77DCF">
        <w:rPr>
          <w:rFonts w:cs="Arial"/>
          <w:b/>
          <w:iCs/>
          <w:szCs w:val="22"/>
        </w:rPr>
        <w:t xml:space="preserve"> setzen die Partner mit dem Modell der J</w:t>
      </w:r>
      <w:r w:rsidRPr="00C77DCF">
        <w:rPr>
          <w:rFonts w:cs="Arial"/>
          <w:b/>
          <w:iCs/>
          <w:szCs w:val="22"/>
        </w:rPr>
        <w:t>u</w:t>
      </w:r>
      <w:r w:rsidRPr="00C77DCF">
        <w:rPr>
          <w:rFonts w:cs="Arial"/>
          <w:b/>
          <w:iCs/>
          <w:szCs w:val="22"/>
        </w:rPr>
        <w:t>gendberufsagentur an</w:t>
      </w:r>
      <w:r w:rsidR="005D2E29">
        <w:rPr>
          <w:rFonts w:cs="Arial"/>
          <w:b/>
          <w:iCs/>
          <w:szCs w:val="22"/>
        </w:rPr>
        <w:t xml:space="preserve"> (graphische Darstellung: </w:t>
      </w:r>
      <w:r w:rsidR="005D2E29" w:rsidRPr="007F21D9">
        <w:rPr>
          <w:rFonts w:cs="Arial"/>
          <w:b/>
          <w:iCs/>
          <w:szCs w:val="22"/>
        </w:rPr>
        <w:t>Anlage</w:t>
      </w:r>
      <w:r w:rsidR="00884430" w:rsidRPr="007F21D9">
        <w:rPr>
          <w:rFonts w:cs="Arial"/>
          <w:b/>
          <w:iCs/>
          <w:szCs w:val="22"/>
        </w:rPr>
        <w:t>1</w:t>
      </w:r>
      <w:r w:rsidR="005D2E29" w:rsidRPr="00884430">
        <w:rPr>
          <w:rFonts w:cs="Arial"/>
          <w:b/>
          <w:iCs/>
          <w:szCs w:val="22"/>
        </w:rPr>
        <w:t>)</w:t>
      </w:r>
      <w:r w:rsidRPr="00884430">
        <w:rPr>
          <w:rFonts w:cs="Arial"/>
          <w:b/>
          <w:iCs/>
          <w:szCs w:val="22"/>
        </w:rPr>
        <w:t>.</w:t>
      </w:r>
    </w:p>
    <w:p w:rsidR="003146C1" w:rsidRDefault="003146C1" w:rsidP="00BA7106">
      <w:pPr>
        <w:spacing w:line="360" w:lineRule="auto"/>
        <w:jc w:val="both"/>
      </w:pPr>
    </w:p>
    <w:p w:rsidR="00D471F7" w:rsidRDefault="0085377A" w:rsidP="0085377A">
      <w:pPr>
        <w:spacing w:line="360" w:lineRule="auto"/>
        <w:jc w:val="both"/>
      </w:pPr>
      <w:r>
        <w:t>Die zukünftige Zusammenarbeit</w:t>
      </w:r>
      <w:r w:rsidR="00BA7106">
        <w:t xml:space="preserve"> soll </w:t>
      </w:r>
      <w:r w:rsidR="00D471F7">
        <w:t xml:space="preserve">in Form einer </w:t>
      </w:r>
      <w:r w:rsidR="00D471F7" w:rsidRPr="00BA7106">
        <w:rPr>
          <w:b/>
          <w:bCs/>
          <w:u w:val="single"/>
        </w:rPr>
        <w:t>Verwaltungsvereinbarung</w:t>
      </w:r>
      <w:r w:rsidR="00D471F7">
        <w:t xml:space="preserve"> </w:t>
      </w:r>
      <w:r w:rsidR="00EA7BF1" w:rsidRPr="00884430">
        <w:t>(</w:t>
      </w:r>
      <w:r w:rsidR="00EA7BF1" w:rsidRPr="007F21D9">
        <w:t xml:space="preserve">Anlage </w:t>
      </w:r>
      <w:r w:rsidR="00884430" w:rsidRPr="00884430">
        <w:t>2</w:t>
      </w:r>
      <w:r w:rsidR="00EA7BF1" w:rsidRPr="003923F6">
        <w:t>)</w:t>
      </w:r>
      <w:r w:rsidR="00EA7BF1">
        <w:t xml:space="preserve"> </w:t>
      </w:r>
      <w:r>
        <w:t>gestaltet werden</w:t>
      </w:r>
      <w:r w:rsidR="00D471F7">
        <w:t>.</w:t>
      </w:r>
      <w:r w:rsidR="00EA7BF1">
        <w:t xml:space="preserve"> Im Wesentlichen umfasst die Vereinbarung</w:t>
      </w:r>
      <w:r w:rsidR="00BA7106">
        <w:t>, die zum Mai 2015 unterzeic</w:t>
      </w:r>
      <w:r w:rsidR="00BA7106">
        <w:t>h</w:t>
      </w:r>
      <w:r w:rsidR="00BA7106">
        <w:t>net we</w:t>
      </w:r>
      <w:r w:rsidR="00BA7106">
        <w:t>r</w:t>
      </w:r>
      <w:r w:rsidR="00BA7106">
        <w:t>den soll,</w:t>
      </w:r>
      <w:r w:rsidR="000A59C3">
        <w:t xml:space="preserve"> eine Kooperation auf verschiedenen Ebenen: „vor Ort“ in den Stadtteilen und „unter einem Dach“ in drei neu zu schaffenden gemeinsamen Standorten </w:t>
      </w:r>
      <w:r w:rsidR="00BA7106">
        <w:t>der Jugen</w:t>
      </w:r>
      <w:r w:rsidR="00BA7106">
        <w:t>d</w:t>
      </w:r>
      <w:r w:rsidR="00BA7106">
        <w:t>beruf</w:t>
      </w:r>
      <w:r w:rsidR="00BA7106">
        <w:t>s</w:t>
      </w:r>
      <w:r w:rsidR="00BA7106">
        <w:t>agentur (zwei in der Kommune Bremen – in Bremen-Mitte und Bremen-Nord – sowie einem in der Kommune Bremerhaven). Zusammengefasst ergeben sich folgende Ziele, Au</w:t>
      </w:r>
      <w:r w:rsidR="00BA7106">
        <w:t>f</w:t>
      </w:r>
      <w:r w:rsidR="00BA7106">
        <w:t>gaben und Strukt</w:t>
      </w:r>
      <w:r w:rsidR="00BA7106">
        <w:t>u</w:t>
      </w:r>
      <w:r w:rsidR="00BA7106">
        <w:t>ren</w:t>
      </w:r>
      <w:r w:rsidR="00EA7BF1">
        <w:t>:</w:t>
      </w:r>
    </w:p>
    <w:p w:rsidR="000A59C3" w:rsidRDefault="000A59C3" w:rsidP="000A59C3">
      <w:pPr>
        <w:pStyle w:val="Brieftext"/>
        <w:spacing w:line="360" w:lineRule="auto"/>
        <w:jc w:val="both"/>
        <w:rPr>
          <w:rFonts w:ascii="Arial" w:hAnsi="Arial" w:cs="Arial"/>
          <w:sz w:val="22"/>
          <w:szCs w:val="22"/>
        </w:rPr>
      </w:pPr>
    </w:p>
    <w:p w:rsidR="000A59C3" w:rsidRPr="000059C6" w:rsidRDefault="000A59C3" w:rsidP="006B36F3">
      <w:pPr>
        <w:pStyle w:val="Brieftext"/>
        <w:numPr>
          <w:ilvl w:val="3"/>
          <w:numId w:val="2"/>
        </w:numPr>
        <w:spacing w:line="360" w:lineRule="auto"/>
        <w:ind w:left="283" w:hanging="283"/>
        <w:jc w:val="both"/>
        <w:rPr>
          <w:rFonts w:ascii="Arial" w:hAnsi="Arial" w:cs="Arial"/>
          <w:i/>
          <w:sz w:val="22"/>
          <w:szCs w:val="22"/>
        </w:rPr>
      </w:pPr>
      <w:r w:rsidRPr="000059C6">
        <w:rPr>
          <w:rFonts w:ascii="Arial" w:hAnsi="Arial" w:cs="Arial"/>
          <w:b/>
          <w:i/>
          <w:sz w:val="22"/>
          <w:szCs w:val="22"/>
        </w:rPr>
        <w:t>Ziele der Jugendberufsagentur</w:t>
      </w:r>
    </w:p>
    <w:p w:rsidR="000A59C3" w:rsidRDefault="000A59C3" w:rsidP="00F22AD2">
      <w:pPr>
        <w:pStyle w:val="Brieftext"/>
        <w:snapToGrid w:val="0"/>
        <w:spacing w:before="240" w:line="360" w:lineRule="auto"/>
        <w:jc w:val="both"/>
        <w:rPr>
          <w:rFonts w:ascii="Arial" w:hAnsi="Arial" w:cs="Arial"/>
          <w:sz w:val="22"/>
          <w:szCs w:val="22"/>
        </w:rPr>
      </w:pPr>
      <w:r>
        <w:rPr>
          <w:rFonts w:ascii="Arial" w:hAnsi="Arial" w:cs="Arial"/>
          <w:sz w:val="22"/>
          <w:szCs w:val="22"/>
        </w:rPr>
        <w:t>Die Jugendberufsagentur steht allen jungen Menschen bis zum 25. Lebensjahr zur Verf</w:t>
      </w:r>
      <w:r>
        <w:rPr>
          <w:rFonts w:ascii="Arial" w:hAnsi="Arial" w:cs="Arial"/>
          <w:sz w:val="22"/>
          <w:szCs w:val="22"/>
        </w:rPr>
        <w:t>ü</w:t>
      </w:r>
      <w:r>
        <w:rPr>
          <w:rFonts w:ascii="Arial" w:hAnsi="Arial" w:cs="Arial"/>
          <w:sz w:val="22"/>
          <w:szCs w:val="22"/>
        </w:rPr>
        <w:t>gung, um sie zu einem Berufsabschluss oder Studium zu führen (vgl. § 2 Verwaltungsve</w:t>
      </w:r>
      <w:r>
        <w:rPr>
          <w:rFonts w:ascii="Arial" w:hAnsi="Arial" w:cs="Arial"/>
          <w:sz w:val="22"/>
          <w:szCs w:val="22"/>
        </w:rPr>
        <w:t>r</w:t>
      </w:r>
      <w:r>
        <w:rPr>
          <w:rFonts w:ascii="Arial" w:hAnsi="Arial" w:cs="Arial"/>
          <w:sz w:val="22"/>
          <w:szCs w:val="22"/>
        </w:rPr>
        <w:t xml:space="preserve">einbarung“). </w:t>
      </w:r>
      <w:r w:rsidRPr="003A138C">
        <w:rPr>
          <w:rFonts w:ascii="Arial" w:hAnsi="Arial" w:cs="Arial"/>
          <w:b/>
          <w:sz w:val="22"/>
          <w:szCs w:val="22"/>
        </w:rPr>
        <w:t xml:space="preserve">Keiner soll </w:t>
      </w:r>
      <w:r>
        <w:rPr>
          <w:rFonts w:ascii="Arial" w:hAnsi="Arial" w:cs="Arial"/>
          <w:b/>
          <w:sz w:val="22"/>
          <w:szCs w:val="22"/>
        </w:rPr>
        <w:t xml:space="preserve">auf diesem Weg </w:t>
      </w:r>
      <w:r w:rsidRPr="003A138C">
        <w:rPr>
          <w:rFonts w:ascii="Arial" w:hAnsi="Arial" w:cs="Arial"/>
          <w:b/>
          <w:sz w:val="22"/>
          <w:szCs w:val="22"/>
        </w:rPr>
        <w:t>verloren gehen</w:t>
      </w:r>
      <w:r>
        <w:rPr>
          <w:rFonts w:ascii="Arial" w:hAnsi="Arial" w:cs="Arial"/>
          <w:b/>
          <w:sz w:val="22"/>
          <w:szCs w:val="22"/>
        </w:rPr>
        <w:t>, damit alle jungen Menschen ihr Leben eigenbestimmt in die Hand nehmen können und nicht auf staatliche Sozia</w:t>
      </w:r>
      <w:r>
        <w:rPr>
          <w:rFonts w:ascii="Arial" w:hAnsi="Arial" w:cs="Arial"/>
          <w:b/>
          <w:sz w:val="22"/>
          <w:szCs w:val="22"/>
        </w:rPr>
        <w:t>l</w:t>
      </w:r>
      <w:r>
        <w:rPr>
          <w:rFonts w:ascii="Arial" w:hAnsi="Arial" w:cs="Arial"/>
          <w:b/>
          <w:sz w:val="22"/>
          <w:szCs w:val="22"/>
        </w:rPr>
        <w:t>transfers angewiesen sind</w:t>
      </w:r>
      <w:r>
        <w:rPr>
          <w:rFonts w:ascii="Arial" w:hAnsi="Arial" w:cs="Arial"/>
          <w:sz w:val="22"/>
          <w:szCs w:val="22"/>
        </w:rPr>
        <w:t>. Darum</w:t>
      </w:r>
    </w:p>
    <w:p w:rsidR="000A59C3" w:rsidRDefault="000A59C3" w:rsidP="006B36F3">
      <w:pPr>
        <w:pStyle w:val="Brieftext"/>
        <w:numPr>
          <w:ilvl w:val="0"/>
          <w:numId w:val="3"/>
        </w:numPr>
        <w:spacing w:line="360" w:lineRule="auto"/>
        <w:ind w:left="360"/>
        <w:jc w:val="both"/>
        <w:rPr>
          <w:rFonts w:ascii="Arial" w:hAnsi="Arial" w:cs="Arial"/>
          <w:sz w:val="22"/>
          <w:szCs w:val="22"/>
        </w:rPr>
      </w:pPr>
      <w:r>
        <w:rPr>
          <w:rFonts w:ascii="Arial" w:hAnsi="Arial" w:cs="Arial"/>
          <w:sz w:val="22"/>
          <w:szCs w:val="22"/>
        </w:rPr>
        <w:t>bekommen Schülerinnen und Schüler eine systematische Berufsorientierung;</w:t>
      </w:r>
    </w:p>
    <w:p w:rsidR="000A59C3" w:rsidRDefault="000A59C3" w:rsidP="006B36F3">
      <w:pPr>
        <w:pStyle w:val="Brieftext"/>
        <w:numPr>
          <w:ilvl w:val="0"/>
          <w:numId w:val="3"/>
        </w:numPr>
        <w:spacing w:line="360" w:lineRule="auto"/>
        <w:ind w:left="360"/>
        <w:jc w:val="both"/>
        <w:rPr>
          <w:rFonts w:ascii="Arial" w:hAnsi="Arial" w:cs="Arial"/>
          <w:sz w:val="22"/>
          <w:szCs w:val="22"/>
        </w:rPr>
      </w:pPr>
      <w:r>
        <w:rPr>
          <w:rFonts w:ascii="Arial" w:hAnsi="Arial" w:cs="Arial"/>
          <w:sz w:val="22"/>
          <w:szCs w:val="22"/>
        </w:rPr>
        <w:t>werden junge Menschen umfassend aus einer Hand und damit rechtskreisübergreifend beraten, aufsuchende Beratung wird aktiv angeb</w:t>
      </w:r>
      <w:r>
        <w:rPr>
          <w:rFonts w:ascii="Arial" w:hAnsi="Arial" w:cs="Arial"/>
          <w:sz w:val="22"/>
          <w:szCs w:val="22"/>
        </w:rPr>
        <w:t>o</w:t>
      </w:r>
      <w:r>
        <w:rPr>
          <w:rFonts w:ascii="Arial" w:hAnsi="Arial" w:cs="Arial"/>
          <w:sz w:val="22"/>
          <w:szCs w:val="22"/>
        </w:rPr>
        <w:t>ten;</w:t>
      </w:r>
    </w:p>
    <w:p w:rsidR="000A59C3" w:rsidRDefault="000A59C3" w:rsidP="006B36F3">
      <w:pPr>
        <w:pStyle w:val="Brieftext"/>
        <w:numPr>
          <w:ilvl w:val="0"/>
          <w:numId w:val="3"/>
        </w:numPr>
        <w:spacing w:line="360" w:lineRule="auto"/>
        <w:ind w:left="360"/>
        <w:jc w:val="both"/>
        <w:rPr>
          <w:rFonts w:ascii="Arial" w:hAnsi="Arial" w:cs="Arial"/>
          <w:sz w:val="22"/>
          <w:szCs w:val="22"/>
        </w:rPr>
      </w:pPr>
      <w:r>
        <w:rPr>
          <w:rFonts w:ascii="Arial" w:hAnsi="Arial" w:cs="Arial"/>
          <w:sz w:val="22"/>
          <w:szCs w:val="22"/>
        </w:rPr>
        <w:t>werden alle jungen Menschen so lange aktiv angesprochen, bis sie eine Ausbildung oder ein Studium abgeschlossen haben.</w:t>
      </w:r>
    </w:p>
    <w:p w:rsidR="000A59C3" w:rsidRPr="00C53889" w:rsidRDefault="000A59C3" w:rsidP="000A59C3">
      <w:pPr>
        <w:pStyle w:val="Brieftext"/>
        <w:spacing w:line="360" w:lineRule="auto"/>
        <w:jc w:val="both"/>
        <w:rPr>
          <w:rFonts w:ascii="Arial" w:hAnsi="Arial" w:cs="Arial"/>
          <w:sz w:val="22"/>
          <w:szCs w:val="22"/>
        </w:rPr>
      </w:pPr>
    </w:p>
    <w:p w:rsidR="000A59C3" w:rsidRPr="000059C6" w:rsidRDefault="000A59C3" w:rsidP="006B36F3">
      <w:pPr>
        <w:pStyle w:val="Brieftext"/>
        <w:numPr>
          <w:ilvl w:val="3"/>
          <w:numId w:val="2"/>
        </w:numPr>
        <w:spacing w:line="360" w:lineRule="auto"/>
        <w:ind w:left="283" w:hanging="283"/>
        <w:jc w:val="both"/>
        <w:rPr>
          <w:rFonts w:ascii="Arial" w:hAnsi="Arial" w:cs="Arial"/>
          <w:b/>
          <w:i/>
          <w:sz w:val="22"/>
          <w:szCs w:val="22"/>
        </w:rPr>
      </w:pPr>
      <w:r w:rsidRPr="000059C6">
        <w:rPr>
          <w:rFonts w:ascii="Arial" w:hAnsi="Arial" w:cs="Arial"/>
          <w:b/>
          <w:i/>
          <w:sz w:val="22"/>
          <w:szCs w:val="22"/>
        </w:rPr>
        <w:t>Veränderte Zusammenarbeit durch die und in der Jugendberufsagentur</w:t>
      </w:r>
    </w:p>
    <w:p w:rsidR="000A59C3" w:rsidRDefault="00BA7106" w:rsidP="00F22AD2">
      <w:pPr>
        <w:pStyle w:val="Brieftext"/>
        <w:snapToGrid w:val="0"/>
        <w:spacing w:before="240" w:line="360" w:lineRule="auto"/>
        <w:jc w:val="both"/>
        <w:rPr>
          <w:rFonts w:ascii="Arial" w:hAnsi="Arial" w:cs="Arial"/>
          <w:sz w:val="22"/>
          <w:szCs w:val="22"/>
        </w:rPr>
      </w:pPr>
      <w:r w:rsidRPr="00BA7106">
        <w:rPr>
          <w:rFonts w:ascii="Arial" w:hAnsi="Arial" w:cs="Arial"/>
          <w:iCs/>
          <w:sz w:val="22"/>
          <w:szCs w:val="22"/>
        </w:rPr>
        <w:t>Einschlägige Aufgaben, Tätigkeiten und Leistungen der bisherigen Systeme und die mit der Jugendb</w:t>
      </w:r>
      <w:r w:rsidRPr="00BA7106">
        <w:rPr>
          <w:rFonts w:ascii="Arial" w:hAnsi="Arial" w:cs="Arial"/>
          <w:iCs/>
          <w:sz w:val="22"/>
          <w:szCs w:val="22"/>
        </w:rPr>
        <w:t>e</w:t>
      </w:r>
      <w:r w:rsidRPr="00BA7106">
        <w:rPr>
          <w:rFonts w:ascii="Arial" w:hAnsi="Arial" w:cs="Arial"/>
          <w:iCs/>
          <w:sz w:val="22"/>
          <w:szCs w:val="22"/>
        </w:rPr>
        <w:t>rufsagentur neu hinzukommenden werden zusammengeführt und im Rahmen der Jugendberufsagentur als Gesamtsystem an dem gemeinsamen übergreifenden Ziel ausgeric</w:t>
      </w:r>
      <w:r w:rsidRPr="00BA7106">
        <w:rPr>
          <w:rFonts w:ascii="Arial" w:hAnsi="Arial" w:cs="Arial"/>
          <w:iCs/>
          <w:sz w:val="22"/>
          <w:szCs w:val="22"/>
        </w:rPr>
        <w:t>h</w:t>
      </w:r>
      <w:r w:rsidRPr="00BA7106">
        <w:rPr>
          <w:rFonts w:ascii="Arial" w:hAnsi="Arial" w:cs="Arial"/>
          <w:iCs/>
          <w:sz w:val="22"/>
          <w:szCs w:val="22"/>
        </w:rPr>
        <w:t>tet</w:t>
      </w:r>
      <w:r w:rsidR="006612EC">
        <w:rPr>
          <w:rFonts w:ascii="Arial" w:hAnsi="Arial" w:cs="Arial"/>
          <w:sz w:val="22"/>
          <w:szCs w:val="22"/>
        </w:rPr>
        <w:t xml:space="preserve">. </w:t>
      </w:r>
      <w:r w:rsidR="000A59C3">
        <w:rPr>
          <w:rFonts w:ascii="Arial" w:hAnsi="Arial" w:cs="Arial"/>
          <w:sz w:val="22"/>
          <w:szCs w:val="22"/>
        </w:rPr>
        <w:t>Die Vertragspartner errichten eine Jugendberufsagentur, um ihre Leistungen zur berufl</w:t>
      </w:r>
      <w:r w:rsidR="000A59C3">
        <w:rPr>
          <w:rFonts w:ascii="Arial" w:hAnsi="Arial" w:cs="Arial"/>
          <w:sz w:val="22"/>
          <w:szCs w:val="22"/>
        </w:rPr>
        <w:t>i</w:t>
      </w:r>
      <w:r w:rsidR="000A59C3">
        <w:rPr>
          <w:rFonts w:ascii="Arial" w:hAnsi="Arial" w:cs="Arial"/>
          <w:sz w:val="22"/>
          <w:szCs w:val="22"/>
        </w:rPr>
        <w:t>chen und sozialen Integration und Sicherung des Ausbildungserfolgs gemeinsam anzubieten und ihre Leistungen untereinander abzustimmen. Auch wenn ihre Verantwo</w:t>
      </w:r>
      <w:r w:rsidR="000A59C3">
        <w:rPr>
          <w:rFonts w:ascii="Arial" w:hAnsi="Arial" w:cs="Arial"/>
          <w:sz w:val="22"/>
          <w:szCs w:val="22"/>
        </w:rPr>
        <w:t>r</w:t>
      </w:r>
      <w:r w:rsidR="000A59C3">
        <w:rPr>
          <w:rFonts w:ascii="Arial" w:hAnsi="Arial" w:cs="Arial"/>
          <w:sz w:val="22"/>
          <w:szCs w:val="22"/>
        </w:rPr>
        <w:t>tung für die rechtmäßige und zweckmäßige Erbringung ihrer Leistung davon unberührt bleibt (vgl. § 3 Verwaltungsvereinbarung), erfolgt die Aufgabenwahrnehmung gemei</w:t>
      </w:r>
      <w:r w:rsidR="000A59C3">
        <w:rPr>
          <w:rFonts w:ascii="Arial" w:hAnsi="Arial" w:cs="Arial"/>
          <w:sz w:val="22"/>
          <w:szCs w:val="22"/>
        </w:rPr>
        <w:t>n</w:t>
      </w:r>
      <w:r w:rsidR="000A59C3">
        <w:rPr>
          <w:rFonts w:ascii="Arial" w:hAnsi="Arial" w:cs="Arial"/>
          <w:sz w:val="22"/>
          <w:szCs w:val="22"/>
        </w:rPr>
        <w:t>schaftlich. Die A</w:t>
      </w:r>
      <w:r w:rsidR="000A59C3">
        <w:rPr>
          <w:rFonts w:ascii="Arial" w:hAnsi="Arial" w:cs="Arial"/>
          <w:sz w:val="22"/>
          <w:szCs w:val="22"/>
        </w:rPr>
        <w:t>r</w:t>
      </w:r>
      <w:r w:rsidR="000A59C3">
        <w:rPr>
          <w:rFonts w:ascii="Arial" w:hAnsi="Arial" w:cs="Arial"/>
          <w:sz w:val="22"/>
          <w:szCs w:val="22"/>
        </w:rPr>
        <w:t>beitsgruppe der Unterzeichner/-innen arbeitet die zukünftigen Strukturen und Prozesse im Einzelnen aus und führt die Aufgaben, Zuständigkeit und Ressourcen der unterschiedlichen Rechtskreise dabei zusammen. Dafür hat sie u. a. bereits eine G</w:t>
      </w:r>
      <w:r w:rsidR="000A59C3">
        <w:rPr>
          <w:rFonts w:ascii="Arial" w:hAnsi="Arial" w:cs="Arial"/>
          <w:sz w:val="22"/>
          <w:szCs w:val="22"/>
        </w:rPr>
        <w:t>e</w:t>
      </w:r>
      <w:r w:rsidR="000A59C3">
        <w:rPr>
          <w:rFonts w:ascii="Arial" w:hAnsi="Arial" w:cs="Arial"/>
          <w:sz w:val="22"/>
          <w:szCs w:val="22"/>
        </w:rPr>
        <w:t>schäftsordnung erarbeitet.</w:t>
      </w:r>
    </w:p>
    <w:p w:rsidR="000A59C3" w:rsidRDefault="000A59C3" w:rsidP="000A59C3">
      <w:pPr>
        <w:pStyle w:val="Brieftext"/>
        <w:spacing w:line="360" w:lineRule="auto"/>
        <w:jc w:val="both"/>
        <w:rPr>
          <w:rFonts w:ascii="Arial" w:hAnsi="Arial" w:cs="Arial"/>
          <w:sz w:val="22"/>
          <w:szCs w:val="22"/>
        </w:rPr>
      </w:pPr>
    </w:p>
    <w:p w:rsidR="000A59C3" w:rsidRDefault="000A59C3" w:rsidP="000A59C3">
      <w:pPr>
        <w:pStyle w:val="Brieftext"/>
        <w:spacing w:line="360" w:lineRule="auto"/>
        <w:jc w:val="both"/>
        <w:rPr>
          <w:rFonts w:ascii="Arial" w:hAnsi="Arial" w:cs="Arial"/>
          <w:sz w:val="22"/>
          <w:szCs w:val="22"/>
        </w:rPr>
      </w:pPr>
      <w:r>
        <w:rPr>
          <w:rFonts w:ascii="Arial" w:hAnsi="Arial" w:cs="Arial"/>
          <w:sz w:val="22"/>
          <w:szCs w:val="22"/>
        </w:rPr>
        <w:t xml:space="preserve">Die veränderte Zusammenarbeit wird zunächst </w:t>
      </w:r>
      <w:r w:rsidRPr="00254BDC">
        <w:rPr>
          <w:rFonts w:ascii="Arial" w:hAnsi="Arial" w:cs="Arial"/>
          <w:b/>
          <w:sz w:val="22"/>
          <w:szCs w:val="22"/>
        </w:rPr>
        <w:t>stadtteilorientiert</w:t>
      </w:r>
      <w:r>
        <w:rPr>
          <w:rFonts w:ascii="Arial" w:hAnsi="Arial" w:cs="Arial"/>
          <w:sz w:val="22"/>
          <w:szCs w:val="22"/>
        </w:rPr>
        <w:t xml:space="preserve"> deutlich auf der </w:t>
      </w:r>
      <w:r w:rsidRPr="00BE7199">
        <w:rPr>
          <w:rFonts w:ascii="Arial" w:hAnsi="Arial" w:cs="Arial"/>
          <w:b/>
          <w:sz w:val="22"/>
          <w:szCs w:val="22"/>
        </w:rPr>
        <w:t>Ebene der Schulen</w:t>
      </w:r>
      <w:r>
        <w:rPr>
          <w:rFonts w:ascii="Arial" w:hAnsi="Arial" w:cs="Arial"/>
          <w:sz w:val="22"/>
          <w:szCs w:val="22"/>
        </w:rPr>
        <w:t>, auf der die systematische Erfassung der Zielgruppe, die systematische B</w:t>
      </w:r>
      <w:r>
        <w:rPr>
          <w:rFonts w:ascii="Arial" w:hAnsi="Arial" w:cs="Arial"/>
          <w:sz w:val="22"/>
          <w:szCs w:val="22"/>
        </w:rPr>
        <w:t>e</w:t>
      </w:r>
      <w:r>
        <w:rPr>
          <w:rFonts w:ascii="Arial" w:hAnsi="Arial" w:cs="Arial"/>
          <w:sz w:val="22"/>
          <w:szCs w:val="22"/>
        </w:rPr>
        <w:t>rufsorientierung ab Klassenstufe 8 (Schnittstelle zu den Zweigstellen), die Sicherstellung von Abschlüssen mit geregelten Anschlüssen und die Einbindung von Berufseinstiegsb</w:t>
      </w:r>
      <w:r>
        <w:rPr>
          <w:rFonts w:ascii="Arial" w:hAnsi="Arial" w:cs="Arial"/>
          <w:sz w:val="22"/>
          <w:szCs w:val="22"/>
        </w:rPr>
        <w:t>e</w:t>
      </w:r>
      <w:r>
        <w:rPr>
          <w:rFonts w:ascii="Arial" w:hAnsi="Arial" w:cs="Arial"/>
          <w:sz w:val="22"/>
          <w:szCs w:val="22"/>
        </w:rPr>
        <w:t>gleiterinnen und -begleitern</w:t>
      </w:r>
      <w:r w:rsidRPr="000059C6">
        <w:rPr>
          <w:rFonts w:ascii="Arial" w:hAnsi="Arial" w:cs="Arial"/>
          <w:sz w:val="22"/>
          <w:szCs w:val="22"/>
        </w:rPr>
        <w:t xml:space="preserve"> </w:t>
      </w:r>
      <w:r>
        <w:rPr>
          <w:rFonts w:ascii="Arial" w:hAnsi="Arial" w:cs="Arial"/>
          <w:sz w:val="22"/>
          <w:szCs w:val="22"/>
        </w:rPr>
        <w:t xml:space="preserve">verantwortet wird. Ebenfalls stadtteilorientiert wird über die Jugendberufsagentur und den Einsatz von Fachberaterinnen und -beratern die Arbeit der </w:t>
      </w:r>
      <w:r w:rsidRPr="00254BDC">
        <w:rPr>
          <w:rFonts w:ascii="Arial" w:hAnsi="Arial" w:cs="Arial"/>
          <w:b/>
          <w:sz w:val="22"/>
          <w:szCs w:val="22"/>
        </w:rPr>
        <w:t>Jugendhilfe</w:t>
      </w:r>
      <w:r w:rsidRPr="00254BDC">
        <w:rPr>
          <w:rFonts w:ascii="Arial" w:hAnsi="Arial" w:cs="Arial"/>
          <w:sz w:val="22"/>
          <w:szCs w:val="22"/>
        </w:rPr>
        <w:t xml:space="preserve"> stärker an </w:t>
      </w:r>
      <w:r>
        <w:rPr>
          <w:rFonts w:ascii="Arial" w:hAnsi="Arial" w:cs="Arial"/>
          <w:sz w:val="22"/>
          <w:szCs w:val="22"/>
        </w:rPr>
        <w:t>der</w:t>
      </w:r>
      <w:r w:rsidRPr="00254BDC">
        <w:rPr>
          <w:rFonts w:ascii="Arial" w:hAnsi="Arial" w:cs="Arial"/>
          <w:sz w:val="22"/>
          <w:szCs w:val="22"/>
        </w:rPr>
        <w:t xml:space="preserve"> Tätigkeit der anderen Institutionen </w:t>
      </w:r>
      <w:r>
        <w:rPr>
          <w:rFonts w:ascii="Arial" w:hAnsi="Arial" w:cs="Arial"/>
          <w:sz w:val="22"/>
          <w:szCs w:val="22"/>
        </w:rPr>
        <w:t>und das Erreichen von B</w:t>
      </w:r>
      <w:r>
        <w:rPr>
          <w:rFonts w:ascii="Arial" w:hAnsi="Arial" w:cs="Arial"/>
          <w:sz w:val="22"/>
          <w:szCs w:val="22"/>
        </w:rPr>
        <w:t>e</w:t>
      </w:r>
      <w:r>
        <w:rPr>
          <w:rFonts w:ascii="Arial" w:hAnsi="Arial" w:cs="Arial"/>
          <w:sz w:val="22"/>
          <w:szCs w:val="22"/>
        </w:rPr>
        <w:t>rufs</w:t>
      </w:r>
      <w:r w:rsidR="007A0679">
        <w:rPr>
          <w:rFonts w:ascii="Arial" w:hAnsi="Arial" w:cs="Arial"/>
          <w:sz w:val="22"/>
          <w:szCs w:val="22"/>
        </w:rPr>
        <w:t>- und Studien</w:t>
      </w:r>
      <w:r>
        <w:rPr>
          <w:rFonts w:ascii="Arial" w:hAnsi="Arial" w:cs="Arial"/>
          <w:sz w:val="22"/>
          <w:szCs w:val="22"/>
        </w:rPr>
        <w:t xml:space="preserve">abschlüssen </w:t>
      </w:r>
      <w:r w:rsidRPr="00254BDC">
        <w:rPr>
          <w:rFonts w:ascii="Arial" w:hAnsi="Arial" w:cs="Arial"/>
          <w:sz w:val="22"/>
          <w:szCs w:val="22"/>
        </w:rPr>
        <w:t>ausgerichtet.</w:t>
      </w:r>
    </w:p>
    <w:p w:rsidR="000A59C3" w:rsidRDefault="000A59C3" w:rsidP="000A59C3">
      <w:pPr>
        <w:pStyle w:val="Brieftext"/>
        <w:spacing w:line="360" w:lineRule="auto"/>
        <w:jc w:val="both"/>
        <w:rPr>
          <w:rFonts w:ascii="Arial" w:hAnsi="Arial" w:cs="Arial"/>
          <w:sz w:val="22"/>
          <w:szCs w:val="22"/>
        </w:rPr>
      </w:pPr>
    </w:p>
    <w:p w:rsidR="000A59C3" w:rsidRDefault="000A59C3" w:rsidP="006612EC">
      <w:pPr>
        <w:pStyle w:val="Brieftext"/>
        <w:spacing w:line="360" w:lineRule="auto"/>
        <w:jc w:val="both"/>
        <w:rPr>
          <w:rFonts w:ascii="Arial" w:hAnsi="Arial" w:cs="Arial"/>
          <w:sz w:val="22"/>
          <w:szCs w:val="22"/>
        </w:rPr>
      </w:pPr>
      <w:r>
        <w:rPr>
          <w:rFonts w:ascii="Arial" w:hAnsi="Arial" w:cs="Arial"/>
          <w:sz w:val="22"/>
          <w:szCs w:val="22"/>
        </w:rPr>
        <w:t xml:space="preserve">Die Arbeit in den </w:t>
      </w:r>
      <w:r>
        <w:rPr>
          <w:rFonts w:ascii="Arial" w:hAnsi="Arial" w:cs="Arial"/>
          <w:b/>
          <w:sz w:val="22"/>
          <w:szCs w:val="22"/>
        </w:rPr>
        <w:t>drei Standorten der Jugendberufsagentur</w:t>
      </w:r>
      <w:r>
        <w:rPr>
          <w:rFonts w:ascii="Arial" w:hAnsi="Arial" w:cs="Arial"/>
          <w:sz w:val="22"/>
          <w:szCs w:val="22"/>
        </w:rPr>
        <w:t xml:space="preserve"> ist wesentlich für die künft</w:t>
      </w:r>
      <w:r>
        <w:rPr>
          <w:rFonts w:ascii="Arial" w:hAnsi="Arial" w:cs="Arial"/>
          <w:sz w:val="22"/>
          <w:szCs w:val="22"/>
        </w:rPr>
        <w:t>i</w:t>
      </w:r>
      <w:r>
        <w:rPr>
          <w:rFonts w:ascii="Arial" w:hAnsi="Arial" w:cs="Arial"/>
          <w:sz w:val="22"/>
          <w:szCs w:val="22"/>
        </w:rPr>
        <w:t xml:space="preserve">ge Zusammenarbeit. Im Rahmen einer neuen Willkommenskultur für alle jungen Menschen bis 25 Jahren wird eine rechtkreisübergreifende Beratung gewährleistet. Zugleich sind rechtskreisübergreifende Fallkonferenzen geplant. </w:t>
      </w:r>
      <w:r w:rsidR="006612EC" w:rsidRPr="006612EC">
        <w:rPr>
          <w:rFonts w:ascii="Arial" w:hAnsi="Arial" w:cs="Arial"/>
          <w:iCs/>
          <w:sz w:val="22"/>
          <w:szCs w:val="22"/>
        </w:rPr>
        <w:t>Ausgangspunkt sind die jeweils indiv</w:t>
      </w:r>
      <w:r w:rsidR="006612EC" w:rsidRPr="006612EC">
        <w:rPr>
          <w:rFonts w:ascii="Arial" w:hAnsi="Arial" w:cs="Arial"/>
          <w:iCs/>
          <w:sz w:val="22"/>
          <w:szCs w:val="22"/>
        </w:rPr>
        <w:t>i</w:t>
      </w:r>
      <w:r w:rsidR="006612EC" w:rsidRPr="006612EC">
        <w:rPr>
          <w:rFonts w:ascii="Arial" w:hAnsi="Arial" w:cs="Arial"/>
          <w:iCs/>
          <w:sz w:val="22"/>
          <w:szCs w:val="22"/>
        </w:rPr>
        <w:t>duellen Potenziale und Bedarfe der jungen</w:t>
      </w:r>
      <w:r w:rsidR="006612EC">
        <w:rPr>
          <w:rFonts w:ascii="Arial" w:hAnsi="Arial" w:cs="Arial"/>
          <w:iCs/>
          <w:sz w:val="22"/>
          <w:szCs w:val="22"/>
        </w:rPr>
        <w:t xml:space="preserve"> Menschen</w:t>
      </w:r>
      <w:r w:rsidR="006612EC" w:rsidRPr="006612EC">
        <w:rPr>
          <w:rFonts w:ascii="Arial" w:hAnsi="Arial" w:cs="Arial"/>
          <w:iCs/>
          <w:sz w:val="22"/>
          <w:szCs w:val="22"/>
        </w:rPr>
        <w:t>.</w:t>
      </w:r>
      <w:r w:rsidR="006612EC">
        <w:rPr>
          <w:rFonts w:ascii="Arial" w:hAnsi="Arial" w:cs="Arial"/>
          <w:sz w:val="22"/>
          <w:szCs w:val="22"/>
        </w:rPr>
        <w:t xml:space="preserve"> </w:t>
      </w:r>
      <w:r>
        <w:rPr>
          <w:rFonts w:ascii="Arial" w:hAnsi="Arial" w:cs="Arial"/>
          <w:sz w:val="22"/>
          <w:szCs w:val="22"/>
        </w:rPr>
        <w:t>Passgenaue, auf die jungen Me</w:t>
      </w:r>
      <w:r>
        <w:rPr>
          <w:rFonts w:ascii="Arial" w:hAnsi="Arial" w:cs="Arial"/>
          <w:sz w:val="22"/>
          <w:szCs w:val="22"/>
        </w:rPr>
        <w:t>n</w:t>
      </w:r>
      <w:r>
        <w:rPr>
          <w:rFonts w:ascii="Arial" w:hAnsi="Arial" w:cs="Arial"/>
          <w:sz w:val="22"/>
          <w:szCs w:val="22"/>
        </w:rPr>
        <w:t>schen individuell zugeschnittene Maßnahmen werden abgestimmt und an dem Ziel ausg</w:t>
      </w:r>
      <w:r>
        <w:rPr>
          <w:rFonts w:ascii="Arial" w:hAnsi="Arial" w:cs="Arial"/>
          <w:sz w:val="22"/>
          <w:szCs w:val="22"/>
        </w:rPr>
        <w:t>e</w:t>
      </w:r>
      <w:r>
        <w:rPr>
          <w:rFonts w:ascii="Arial" w:hAnsi="Arial" w:cs="Arial"/>
          <w:sz w:val="22"/>
          <w:szCs w:val="22"/>
        </w:rPr>
        <w:t>richtet, einen Berufsabschluss zu e</w:t>
      </w:r>
      <w:r>
        <w:rPr>
          <w:rFonts w:ascii="Arial" w:hAnsi="Arial" w:cs="Arial"/>
          <w:sz w:val="22"/>
          <w:szCs w:val="22"/>
        </w:rPr>
        <w:t>r</w:t>
      </w:r>
      <w:r>
        <w:rPr>
          <w:rFonts w:ascii="Arial" w:hAnsi="Arial" w:cs="Arial"/>
          <w:sz w:val="22"/>
          <w:szCs w:val="22"/>
        </w:rPr>
        <w:t>reichen.</w:t>
      </w:r>
      <w:r w:rsidR="006612EC" w:rsidRPr="006612EC">
        <w:rPr>
          <w:rFonts w:cs="Arial"/>
          <w:i/>
          <w:szCs w:val="22"/>
        </w:rPr>
        <w:t xml:space="preserve"> </w:t>
      </w:r>
    </w:p>
    <w:p w:rsidR="000A59C3" w:rsidRDefault="000A59C3" w:rsidP="000A59C3">
      <w:pPr>
        <w:pStyle w:val="Brieftext"/>
        <w:spacing w:line="360" w:lineRule="auto"/>
        <w:jc w:val="both"/>
        <w:rPr>
          <w:rFonts w:ascii="Arial" w:hAnsi="Arial" w:cs="Arial"/>
          <w:sz w:val="22"/>
          <w:szCs w:val="22"/>
        </w:rPr>
      </w:pPr>
    </w:p>
    <w:p w:rsidR="000A59C3" w:rsidRDefault="000A59C3" w:rsidP="000A59C3">
      <w:pPr>
        <w:pStyle w:val="Brieftext"/>
        <w:spacing w:line="360" w:lineRule="auto"/>
        <w:jc w:val="both"/>
        <w:rPr>
          <w:rFonts w:ascii="Arial" w:hAnsi="Arial" w:cs="Arial"/>
          <w:sz w:val="22"/>
          <w:szCs w:val="22"/>
        </w:rPr>
      </w:pPr>
      <w:r>
        <w:rPr>
          <w:rFonts w:ascii="Arial" w:hAnsi="Arial" w:cs="Arial"/>
          <w:sz w:val="22"/>
          <w:szCs w:val="22"/>
        </w:rPr>
        <w:t>Die Ziele der Jugendberufsagentur können nur erreicht werden, wenn die Ergebnisse der Zusammenarbeit der beteiligten Institutionen in die konkrete Aufgabenstellung der Häuser einfließt und die Kooperation auch bei den jeweiligen Planungs- und Controllingprozessen praktiziert wird. Dies betrifft u. a. die Erfassung und gemeinsame Auswertung der notwe</w:t>
      </w:r>
      <w:r>
        <w:rPr>
          <w:rFonts w:ascii="Arial" w:hAnsi="Arial" w:cs="Arial"/>
          <w:sz w:val="22"/>
          <w:szCs w:val="22"/>
        </w:rPr>
        <w:t>n</w:t>
      </w:r>
      <w:r>
        <w:rPr>
          <w:rFonts w:ascii="Arial" w:hAnsi="Arial" w:cs="Arial"/>
          <w:sz w:val="22"/>
          <w:szCs w:val="22"/>
        </w:rPr>
        <w:t xml:space="preserve">digen Daten als Grundlage einer abgestimmten Planung und Auswahl von Maßnahmen, bei denen finanzielle Ressourcen aufeinander bezogen werden können. </w:t>
      </w:r>
    </w:p>
    <w:p w:rsidR="000A59C3" w:rsidRDefault="000A59C3" w:rsidP="000A59C3">
      <w:pPr>
        <w:spacing w:line="360" w:lineRule="auto"/>
        <w:jc w:val="both"/>
      </w:pPr>
    </w:p>
    <w:p w:rsidR="000A59C3" w:rsidRPr="000059C6" w:rsidRDefault="000A59C3" w:rsidP="006B36F3">
      <w:pPr>
        <w:pStyle w:val="Brieftext"/>
        <w:numPr>
          <w:ilvl w:val="3"/>
          <w:numId w:val="2"/>
        </w:numPr>
        <w:spacing w:line="360" w:lineRule="auto"/>
        <w:ind w:left="283" w:hanging="283"/>
        <w:jc w:val="both"/>
        <w:rPr>
          <w:rFonts w:ascii="Arial" w:hAnsi="Arial" w:cs="Arial"/>
          <w:i/>
          <w:sz w:val="22"/>
          <w:szCs w:val="22"/>
        </w:rPr>
      </w:pPr>
      <w:r>
        <w:rPr>
          <w:rFonts w:ascii="Arial" w:hAnsi="Arial" w:cs="Arial"/>
          <w:b/>
          <w:i/>
          <w:sz w:val="22"/>
          <w:szCs w:val="22"/>
        </w:rPr>
        <w:t>Struktur</w:t>
      </w:r>
      <w:r w:rsidRPr="000059C6">
        <w:rPr>
          <w:rFonts w:ascii="Arial" w:hAnsi="Arial" w:cs="Arial"/>
          <w:b/>
          <w:i/>
          <w:sz w:val="22"/>
          <w:szCs w:val="22"/>
        </w:rPr>
        <w:t xml:space="preserve"> der Jugendberufsagentur</w:t>
      </w:r>
    </w:p>
    <w:p w:rsidR="000A59C3" w:rsidRDefault="000A59C3" w:rsidP="00F22AD2">
      <w:pPr>
        <w:spacing w:before="240" w:line="360" w:lineRule="auto"/>
        <w:jc w:val="both"/>
      </w:pPr>
      <w:r>
        <w:t>Die Struktur der Jugendberufsagentur ist auf diese Zielsetzung ausgerichtet. Gesteuert wird die Jugendberufsagentur strategisch über einen Lenkungsausschuss sowie operativ über Planungs- und Koordinierungsgruppen in beiden Stadtgemeinden. Servicestellen bereiten die Daten auf, führen das Controlling durch und koordinieren die Geschäftsabläufe.</w:t>
      </w:r>
    </w:p>
    <w:p w:rsidR="00D12752" w:rsidRPr="002E47F0" w:rsidRDefault="00D12752" w:rsidP="00F22AD2">
      <w:pPr>
        <w:spacing w:before="240" w:line="360" w:lineRule="auto"/>
        <w:jc w:val="both"/>
      </w:pPr>
      <w:r w:rsidRPr="002E47F0">
        <w:t>Das Personal für die Planungs- und Koordinierungsgruppen wird von den beteiligten Instit</w:t>
      </w:r>
      <w:r w:rsidRPr="002E47F0">
        <w:t>u</w:t>
      </w:r>
      <w:r w:rsidRPr="002E47F0">
        <w:t>tionen gestellt. In Bremen werden diese Aufgaben von Mitarbeiterinnen und Mitarbeitern der Behörden übernomme</w:t>
      </w:r>
      <w:r w:rsidR="00CC140B" w:rsidRPr="002E47F0">
        <w:t>n</w:t>
      </w:r>
      <w:r w:rsidRPr="002E47F0">
        <w:t>. Ein Ausweis der damit verbundenen Ressourcen, die für die J</w:t>
      </w:r>
      <w:r w:rsidRPr="002E47F0">
        <w:t>u</w:t>
      </w:r>
      <w:r w:rsidRPr="002E47F0">
        <w:t>gendberufsagentu</w:t>
      </w:r>
      <w:r w:rsidR="00CC140B" w:rsidRPr="002E47F0">
        <w:t>r</w:t>
      </w:r>
      <w:r w:rsidRPr="002E47F0">
        <w:t xml:space="preserve"> eingesetzt werden, erfolgt hier nicht. In Bremerhaven sind n</w:t>
      </w:r>
      <w:r w:rsidRPr="002E47F0">
        <w:rPr>
          <w:rFonts w:cs="Arial"/>
          <w:szCs w:val="22"/>
        </w:rPr>
        <w:t>ach Magis</w:t>
      </w:r>
      <w:r w:rsidRPr="002E47F0">
        <w:rPr>
          <w:rFonts w:cs="Arial"/>
          <w:szCs w:val="22"/>
        </w:rPr>
        <w:t>t</w:t>
      </w:r>
      <w:r w:rsidRPr="002E47F0">
        <w:rPr>
          <w:rFonts w:cs="Arial"/>
          <w:szCs w:val="22"/>
        </w:rPr>
        <w:t>ratsbeschluss im Sommer 2014 2 Stellen für den höheren Dienst als Referentinnen bzw. Referenten für die Dezernate III und IV geschaffen worden, die für den Aufbau und den B</w:t>
      </w:r>
      <w:r w:rsidRPr="002E47F0">
        <w:rPr>
          <w:rFonts w:cs="Arial"/>
          <w:szCs w:val="22"/>
        </w:rPr>
        <w:t>e</w:t>
      </w:r>
      <w:r w:rsidRPr="002E47F0">
        <w:rPr>
          <w:rFonts w:cs="Arial"/>
          <w:szCs w:val="22"/>
        </w:rPr>
        <w:t>trieb der Jugendberufsagentur in Bremerhaven zuständig sind (Fachsteuerung und Schnit</w:t>
      </w:r>
      <w:r w:rsidRPr="002E47F0">
        <w:rPr>
          <w:rFonts w:cs="Arial"/>
          <w:szCs w:val="22"/>
        </w:rPr>
        <w:t>t</w:t>
      </w:r>
      <w:r w:rsidRPr="002E47F0">
        <w:rPr>
          <w:rFonts w:cs="Arial"/>
          <w:szCs w:val="22"/>
        </w:rPr>
        <w:t>stellenmanagement). Die Bewerber/-innen we</w:t>
      </w:r>
      <w:r w:rsidRPr="002E47F0">
        <w:rPr>
          <w:rFonts w:cs="Arial"/>
          <w:szCs w:val="22"/>
        </w:rPr>
        <w:t>r</w:t>
      </w:r>
      <w:r w:rsidRPr="002E47F0">
        <w:rPr>
          <w:rFonts w:cs="Arial"/>
          <w:szCs w:val="22"/>
        </w:rPr>
        <w:t>den im April ihre Tätigkeit aufnehmen.</w:t>
      </w:r>
    </w:p>
    <w:p w:rsidR="00EA7BF1" w:rsidRDefault="00EA7BF1" w:rsidP="00D471F7">
      <w:pPr>
        <w:spacing w:line="360" w:lineRule="auto"/>
        <w:jc w:val="both"/>
      </w:pPr>
    </w:p>
    <w:p w:rsidR="00365CCA" w:rsidRDefault="006612EC" w:rsidP="00EA17B1">
      <w:pPr>
        <w:pStyle w:val="Brieftext"/>
        <w:spacing w:line="360" w:lineRule="auto"/>
        <w:jc w:val="both"/>
        <w:rPr>
          <w:rFonts w:ascii="Arial" w:hAnsi="Arial" w:cs="Arial"/>
          <w:sz w:val="22"/>
          <w:szCs w:val="22"/>
        </w:rPr>
      </w:pPr>
      <w:r>
        <w:rPr>
          <w:rFonts w:ascii="Arial" w:hAnsi="Arial" w:cs="Arial"/>
          <w:sz w:val="22"/>
          <w:szCs w:val="22"/>
        </w:rPr>
        <w:t>Die Verwaltungsvereinbarung</w:t>
      </w:r>
      <w:r w:rsidR="00365CCA">
        <w:rPr>
          <w:rFonts w:ascii="Arial" w:hAnsi="Arial" w:cs="Arial"/>
          <w:sz w:val="22"/>
          <w:szCs w:val="22"/>
        </w:rPr>
        <w:t xml:space="preserve"> soll zum Mai 2015 unterzeichnet werden. Die Jugendberuf</w:t>
      </w:r>
      <w:r w:rsidR="00365CCA">
        <w:rPr>
          <w:rFonts w:ascii="Arial" w:hAnsi="Arial" w:cs="Arial"/>
          <w:sz w:val="22"/>
          <w:szCs w:val="22"/>
        </w:rPr>
        <w:t>s</w:t>
      </w:r>
      <w:r w:rsidR="00365CCA">
        <w:rPr>
          <w:rFonts w:ascii="Arial" w:hAnsi="Arial" w:cs="Arial"/>
          <w:sz w:val="22"/>
          <w:szCs w:val="22"/>
        </w:rPr>
        <w:t>agentur kann damit Anfang Mai 2015 ihre Arbeit aufnehmen und zunächst in der Zweigste</w:t>
      </w:r>
      <w:r w:rsidR="00365CCA">
        <w:rPr>
          <w:rFonts w:ascii="Arial" w:hAnsi="Arial" w:cs="Arial"/>
          <w:sz w:val="22"/>
          <w:szCs w:val="22"/>
        </w:rPr>
        <w:t>l</w:t>
      </w:r>
      <w:r w:rsidR="00365CCA">
        <w:rPr>
          <w:rFonts w:ascii="Arial" w:hAnsi="Arial" w:cs="Arial"/>
          <w:sz w:val="22"/>
          <w:szCs w:val="22"/>
        </w:rPr>
        <w:t>le Bremen-Mitte mit der Beratung der jungen Menschen beginnen. Weitere Zweigstellen we</w:t>
      </w:r>
      <w:r w:rsidR="00365CCA">
        <w:rPr>
          <w:rFonts w:ascii="Arial" w:hAnsi="Arial" w:cs="Arial"/>
          <w:sz w:val="22"/>
          <w:szCs w:val="22"/>
        </w:rPr>
        <w:t>r</w:t>
      </w:r>
      <w:r w:rsidR="00365CCA">
        <w:rPr>
          <w:rFonts w:ascii="Arial" w:hAnsi="Arial" w:cs="Arial"/>
          <w:sz w:val="22"/>
          <w:szCs w:val="22"/>
        </w:rPr>
        <w:t>den im Laufe des Jahres 2015, spätestens zu Beginn 2016 eröffnet. Die Arbeit wird schrittweise ausg</w:t>
      </w:r>
      <w:r w:rsidR="00365CCA">
        <w:rPr>
          <w:rFonts w:ascii="Arial" w:hAnsi="Arial" w:cs="Arial"/>
          <w:sz w:val="22"/>
          <w:szCs w:val="22"/>
        </w:rPr>
        <w:t>e</w:t>
      </w:r>
      <w:r w:rsidR="00365CCA">
        <w:rPr>
          <w:rFonts w:ascii="Arial" w:hAnsi="Arial" w:cs="Arial"/>
          <w:sz w:val="22"/>
          <w:szCs w:val="22"/>
        </w:rPr>
        <w:t>baut.</w:t>
      </w:r>
    </w:p>
    <w:p w:rsidR="00B97CA9" w:rsidRDefault="00B97CA9" w:rsidP="00B97CA9">
      <w:pPr>
        <w:spacing w:line="360" w:lineRule="auto"/>
        <w:jc w:val="both"/>
      </w:pPr>
    </w:p>
    <w:p w:rsidR="00B97CA9" w:rsidRDefault="00B97CA9" w:rsidP="00B97CA9">
      <w:pPr>
        <w:spacing w:line="360" w:lineRule="auto"/>
        <w:jc w:val="both"/>
      </w:pPr>
    </w:p>
    <w:p w:rsidR="00B97CA9" w:rsidRPr="00BD260D" w:rsidRDefault="00B97CA9" w:rsidP="00B97CA9">
      <w:pPr>
        <w:spacing w:line="360" w:lineRule="auto"/>
        <w:ind w:left="426" w:hanging="426"/>
        <w:jc w:val="both"/>
        <w:rPr>
          <w:b/>
          <w:i/>
          <w:sz w:val="28"/>
          <w:szCs w:val="28"/>
          <w:u w:val="single"/>
        </w:rPr>
      </w:pPr>
      <w:r w:rsidRPr="00BD260D">
        <w:rPr>
          <w:b/>
          <w:i/>
          <w:sz w:val="28"/>
          <w:szCs w:val="28"/>
          <w:u w:val="single"/>
        </w:rPr>
        <w:t>I</w:t>
      </w:r>
      <w:r>
        <w:rPr>
          <w:b/>
          <w:i/>
          <w:sz w:val="28"/>
          <w:szCs w:val="28"/>
          <w:u w:val="single"/>
        </w:rPr>
        <w:t>II</w:t>
      </w:r>
      <w:r w:rsidRPr="00BD260D">
        <w:rPr>
          <w:b/>
          <w:i/>
          <w:sz w:val="28"/>
          <w:szCs w:val="28"/>
          <w:u w:val="single"/>
        </w:rPr>
        <w:tab/>
      </w:r>
      <w:r>
        <w:rPr>
          <w:b/>
          <w:i/>
          <w:sz w:val="28"/>
          <w:szCs w:val="28"/>
          <w:u w:val="single"/>
        </w:rPr>
        <w:t>Zusätzliche Ausgaben und Einsparungen</w:t>
      </w:r>
    </w:p>
    <w:p w:rsidR="00381087" w:rsidRDefault="00381087" w:rsidP="00EA17B1">
      <w:pPr>
        <w:pStyle w:val="Brieftext"/>
        <w:spacing w:line="360" w:lineRule="auto"/>
        <w:jc w:val="both"/>
        <w:rPr>
          <w:rFonts w:ascii="Arial" w:hAnsi="Arial" w:cs="Arial"/>
          <w:sz w:val="22"/>
          <w:szCs w:val="22"/>
        </w:rPr>
      </w:pPr>
    </w:p>
    <w:p w:rsidR="00365CCA" w:rsidRPr="00381087" w:rsidRDefault="00C63DBE" w:rsidP="00C63DBE">
      <w:pPr>
        <w:spacing w:line="360" w:lineRule="auto"/>
        <w:jc w:val="both"/>
        <w:rPr>
          <w:b/>
          <w:szCs w:val="22"/>
        </w:rPr>
      </w:pPr>
      <w:r w:rsidRPr="00381087">
        <w:rPr>
          <w:b/>
        </w:rPr>
        <w:t>Die Partner sind sich einig, dass der mit der Errichtung der Jugendberufsagentur ve</w:t>
      </w:r>
      <w:r w:rsidRPr="00381087">
        <w:rPr>
          <w:b/>
        </w:rPr>
        <w:t>r</w:t>
      </w:r>
      <w:r w:rsidRPr="00381087">
        <w:rPr>
          <w:b/>
        </w:rPr>
        <w:t>bundene Aufwand nur dann gerechtfertigt wird, wenn neben den zusätzlichen Ausg</w:t>
      </w:r>
      <w:r w:rsidRPr="00381087">
        <w:rPr>
          <w:b/>
        </w:rPr>
        <w:t>a</w:t>
      </w:r>
      <w:r w:rsidRPr="00381087">
        <w:rPr>
          <w:b/>
        </w:rPr>
        <w:t>ben auch Einspar-Effekte realisiert werden können, die in der langfristigen Betrac</w:t>
      </w:r>
      <w:r w:rsidRPr="00381087">
        <w:rPr>
          <w:b/>
        </w:rPr>
        <w:t>h</w:t>
      </w:r>
      <w:r w:rsidRPr="00381087">
        <w:rPr>
          <w:b/>
        </w:rPr>
        <w:t xml:space="preserve">tung die Ausgaben nicht nur auffangen, sondern übersteigen. </w:t>
      </w:r>
      <w:r w:rsidR="00365CCA" w:rsidRPr="00381087">
        <w:rPr>
          <w:b/>
          <w:szCs w:val="22"/>
        </w:rPr>
        <w:t xml:space="preserve">Als </w:t>
      </w:r>
      <w:r w:rsidR="00365CCA" w:rsidRPr="007F21D9">
        <w:rPr>
          <w:b/>
          <w:szCs w:val="22"/>
        </w:rPr>
        <w:t xml:space="preserve">Anlage </w:t>
      </w:r>
      <w:r w:rsidR="003923F6" w:rsidRPr="007F21D9">
        <w:rPr>
          <w:b/>
          <w:szCs w:val="22"/>
        </w:rPr>
        <w:t>3</w:t>
      </w:r>
      <w:r w:rsidR="00365CCA" w:rsidRPr="00381087">
        <w:rPr>
          <w:b/>
          <w:szCs w:val="22"/>
        </w:rPr>
        <w:t xml:space="preserve"> ist </w:t>
      </w:r>
      <w:r w:rsidRPr="00381087">
        <w:rPr>
          <w:b/>
          <w:szCs w:val="22"/>
        </w:rPr>
        <w:t xml:space="preserve">daher </w:t>
      </w:r>
      <w:r w:rsidR="00365CCA" w:rsidRPr="00381087">
        <w:rPr>
          <w:b/>
          <w:szCs w:val="22"/>
        </w:rPr>
        <w:t>eine tabellarische Übersicht beigefügt. Diese zeigt detailliert die mit der Errichtung der Jugendberufsagentur verbund</w:t>
      </w:r>
      <w:r w:rsidR="00365CCA" w:rsidRPr="00381087">
        <w:rPr>
          <w:b/>
          <w:szCs w:val="22"/>
        </w:rPr>
        <w:t>e</w:t>
      </w:r>
      <w:r w:rsidR="00365CCA" w:rsidRPr="00381087">
        <w:rPr>
          <w:b/>
          <w:szCs w:val="22"/>
        </w:rPr>
        <w:t xml:space="preserve">nen Mehrkosten und Einsparungen – getrennt nach den beiden Stadtgemeinden Bremen und Bremerhaven – </w:t>
      </w:r>
      <w:r w:rsidR="0046753A" w:rsidRPr="00381087">
        <w:rPr>
          <w:b/>
          <w:szCs w:val="22"/>
        </w:rPr>
        <w:t xml:space="preserve">sowie die von der jeweiligen Institution eingebrachten Ressourcen </w:t>
      </w:r>
      <w:r w:rsidR="00365CCA" w:rsidRPr="00381087">
        <w:rPr>
          <w:b/>
          <w:szCs w:val="22"/>
        </w:rPr>
        <w:t>auf. Danach wird deutlich, dass ab 2019 ein „Plus“ erwartet we</w:t>
      </w:r>
      <w:r w:rsidR="00365CCA" w:rsidRPr="00381087">
        <w:rPr>
          <w:b/>
          <w:szCs w:val="22"/>
        </w:rPr>
        <w:t>r</w:t>
      </w:r>
      <w:r w:rsidR="00365CCA" w:rsidRPr="00381087">
        <w:rPr>
          <w:b/>
          <w:szCs w:val="22"/>
        </w:rPr>
        <w:t>den kann.</w:t>
      </w:r>
    </w:p>
    <w:p w:rsidR="00365CCA" w:rsidRPr="00193FDC" w:rsidRDefault="00365CCA" w:rsidP="00EA17B1">
      <w:pPr>
        <w:spacing w:line="360" w:lineRule="auto"/>
        <w:jc w:val="both"/>
        <w:rPr>
          <w:szCs w:val="22"/>
        </w:rPr>
      </w:pPr>
    </w:p>
    <w:p w:rsidR="00365CCA" w:rsidRPr="00193FDC" w:rsidRDefault="00365CCA" w:rsidP="006B36F3">
      <w:pPr>
        <w:pStyle w:val="ListParagraph"/>
        <w:numPr>
          <w:ilvl w:val="0"/>
          <w:numId w:val="4"/>
        </w:numPr>
        <w:spacing w:line="360" w:lineRule="auto"/>
        <w:ind w:left="360"/>
        <w:contextualSpacing w:val="0"/>
        <w:jc w:val="both"/>
        <w:rPr>
          <w:b/>
          <w:sz w:val="24"/>
          <w:szCs w:val="24"/>
          <w:u w:val="single"/>
        </w:rPr>
      </w:pPr>
      <w:r w:rsidRPr="00193FDC">
        <w:rPr>
          <w:b/>
          <w:sz w:val="24"/>
          <w:szCs w:val="24"/>
          <w:u w:val="single"/>
        </w:rPr>
        <w:t>Ausgaben</w:t>
      </w:r>
    </w:p>
    <w:p w:rsidR="00365CCA" w:rsidRDefault="00365CCA" w:rsidP="00EA17B1">
      <w:pPr>
        <w:spacing w:line="360" w:lineRule="auto"/>
        <w:jc w:val="both"/>
      </w:pPr>
    </w:p>
    <w:p w:rsidR="00365CCA" w:rsidRDefault="0046753A" w:rsidP="00EA17B1">
      <w:pPr>
        <w:spacing w:line="360" w:lineRule="auto"/>
        <w:jc w:val="both"/>
      </w:pPr>
      <w:r>
        <w:t xml:space="preserve">Bezüglich der von den beteiligten Partnern eingebrachten Ressourcen wird auf die obigen Ausführungen zum „Ist“ und auf die tabellarische Übersicht verwiesen. </w:t>
      </w:r>
      <w:r w:rsidR="00365CCA" w:rsidRPr="00923CE8">
        <w:t>Hier werden nur die Au</w:t>
      </w:r>
      <w:r w:rsidR="00365CCA" w:rsidRPr="00923CE8">
        <w:t>s</w:t>
      </w:r>
      <w:r w:rsidR="00365CCA" w:rsidRPr="00923CE8">
        <w:t>gaben für Leistungen dargestellt, die die beteiligten Landesinstitutionen nicht aus den best</w:t>
      </w:r>
      <w:r w:rsidR="00365CCA" w:rsidRPr="00923CE8">
        <w:t>e</w:t>
      </w:r>
      <w:r w:rsidR="00365CCA" w:rsidRPr="00923CE8">
        <w:t>henden Haushalten finanzieren können. Die Leistungen, die sie selbst finanzieren – insb</w:t>
      </w:r>
      <w:r w:rsidR="00365CCA" w:rsidRPr="00923CE8">
        <w:t>e</w:t>
      </w:r>
      <w:r w:rsidR="00365CCA" w:rsidRPr="00923CE8">
        <w:t>sondere Maßnahmen zur verbesserten Berufsorientierung in den Schulen und eine optimie</w:t>
      </w:r>
      <w:r w:rsidR="00365CCA" w:rsidRPr="00923CE8">
        <w:t>r</w:t>
      </w:r>
      <w:r w:rsidR="00365CCA" w:rsidRPr="00923CE8">
        <w:t>te Vernetzung zwischen den Schulen, der Jugendhilfe und der Jugendberufsagentur – stellen einen essentiellen Teil der Jugendberufsagentur dar und sind für deren Erfolg u</w:t>
      </w:r>
      <w:r w:rsidR="00365CCA" w:rsidRPr="00923CE8">
        <w:t>n</w:t>
      </w:r>
      <w:r w:rsidR="00365CCA" w:rsidRPr="00923CE8">
        <w:t>abdingbar.</w:t>
      </w:r>
    </w:p>
    <w:p w:rsidR="00365CCA" w:rsidRDefault="00365CCA" w:rsidP="00EA17B1">
      <w:pPr>
        <w:spacing w:line="360" w:lineRule="auto"/>
        <w:jc w:val="both"/>
      </w:pPr>
    </w:p>
    <w:p w:rsidR="00365CCA" w:rsidRPr="002E47F0" w:rsidRDefault="00365CCA" w:rsidP="00EA17B1">
      <w:pPr>
        <w:spacing w:line="360" w:lineRule="auto"/>
        <w:jc w:val="both"/>
      </w:pPr>
      <w:r w:rsidRPr="007348E1">
        <w:t xml:space="preserve">Das Konzept der Jugendberufsagentur sieht </w:t>
      </w:r>
      <w:r w:rsidRPr="002E47F0">
        <w:rPr>
          <w:b/>
        </w:rPr>
        <w:t>stadtteilorientiert</w:t>
      </w:r>
      <w:r w:rsidRPr="002E47F0">
        <w:t xml:space="preserve"> die personelle Verstärkung der Berufsorientierungsteams auf schulischer Ebene um 6 EG 11-Stellen in Bremen und 1 A 13-Stelle in Bremerhaven vor. Daneben sollen (sozialpädagogische) Fachberater/-innen – in Bremen an der Schnittstelle der zentralen Standorte der Jugendberufsagentur zu den sozi</w:t>
      </w:r>
      <w:r w:rsidRPr="002E47F0">
        <w:t>a</w:t>
      </w:r>
      <w:r w:rsidRPr="002E47F0">
        <w:t>len Diensten der Jugendämter und in Bremerhaven auf Ebene des Dezernats III – eingesetzt werden; dafür werden in Bremen 4 EG 10-Stellen benötigt und in Bremerhaven 2 EG 11-Stellen.</w:t>
      </w:r>
    </w:p>
    <w:p w:rsidR="00365CCA" w:rsidRPr="002E47F0" w:rsidRDefault="00365CCA" w:rsidP="00EA17B1">
      <w:pPr>
        <w:spacing w:line="360" w:lineRule="auto"/>
        <w:jc w:val="both"/>
      </w:pPr>
    </w:p>
    <w:p w:rsidR="00365CCA" w:rsidRPr="002E47F0" w:rsidRDefault="00365CCA" w:rsidP="00EA17B1">
      <w:pPr>
        <w:spacing w:line="360" w:lineRule="auto"/>
        <w:jc w:val="both"/>
      </w:pPr>
      <w:r w:rsidRPr="002E47F0">
        <w:t xml:space="preserve">An den zentralen </w:t>
      </w:r>
      <w:r w:rsidRPr="002E47F0">
        <w:rPr>
          <w:b/>
        </w:rPr>
        <w:t>Standorten der Jugendberufsagentur</w:t>
      </w:r>
      <w:r w:rsidRPr="002E47F0">
        <w:t xml:space="preserve"> (jeweils einer in Bremen-Mitte, Bremen-Nord und Bremerhaven), an denen in erster Linie alle Beratungs- und Unterstü</w:t>
      </w:r>
      <w:r w:rsidRPr="002E47F0">
        <w:t>t</w:t>
      </w:r>
      <w:r w:rsidRPr="002E47F0">
        <w:t>zungsangebote der Beteiligten gebündelt werden, so dass diese „aus einer Hand“ angeboten werden können, sollen Schnittstellen zur schulischen Ebene und zum Jugendamt (in Br</w:t>
      </w:r>
      <w:r w:rsidRPr="002E47F0">
        <w:t>e</w:t>
      </w:r>
      <w:r w:rsidRPr="002E47F0">
        <w:t xml:space="preserve">men) bzw. Dezernat III (in Bremerhaven) geschaffen werden, um die Zusammenarbeit mit diesen Bereichen sicherstellen zu können. In Bremen ist dafür eine EG 11-Stelle für das zentrale Schnittstellenmanagement bei der Jugendhilfe vorgesehen. </w:t>
      </w:r>
      <w:r w:rsidRPr="002E47F0">
        <w:rPr>
          <w:rFonts w:cs="Arial"/>
          <w:szCs w:val="22"/>
        </w:rPr>
        <w:t>Zusätzlich ist i</w:t>
      </w:r>
      <w:r w:rsidRPr="002E47F0">
        <w:t>n Br</w:t>
      </w:r>
      <w:r w:rsidRPr="002E47F0">
        <w:t>e</w:t>
      </w:r>
      <w:r w:rsidRPr="002E47F0">
        <w:t>merhaven für Koordinierungsaufgaben eine EG 13-Stelle im Bereich des Dezernats IV vo</w:t>
      </w:r>
      <w:r w:rsidRPr="002E47F0">
        <w:t>r</w:t>
      </w:r>
      <w:r w:rsidRPr="002E47F0">
        <w:t xml:space="preserve">gesehen. </w:t>
      </w:r>
    </w:p>
    <w:p w:rsidR="00365CCA" w:rsidRPr="002E47F0" w:rsidRDefault="00365CCA" w:rsidP="00EA17B1">
      <w:pPr>
        <w:spacing w:line="360" w:lineRule="auto"/>
        <w:jc w:val="both"/>
      </w:pPr>
    </w:p>
    <w:p w:rsidR="00365CCA" w:rsidRPr="002E47F0" w:rsidRDefault="00365CCA" w:rsidP="00EA17B1">
      <w:pPr>
        <w:spacing w:line="360" w:lineRule="auto"/>
        <w:jc w:val="both"/>
      </w:pPr>
      <w:r w:rsidRPr="002E47F0">
        <w:t>Darüber hinaus soll</w:t>
      </w:r>
      <w:r w:rsidR="007A0679" w:rsidRPr="002E47F0">
        <w:t>en</w:t>
      </w:r>
      <w:r w:rsidRPr="002E47F0">
        <w:t xml:space="preserve"> – über </w:t>
      </w:r>
      <w:r w:rsidR="00A63648" w:rsidRPr="002E47F0">
        <w:t>BAP-/</w:t>
      </w:r>
      <w:r w:rsidRPr="002E47F0">
        <w:t xml:space="preserve">ESF-Mittel – sowohl in Bremen als auch in Bremerhaven </w:t>
      </w:r>
      <w:r w:rsidR="00A63648" w:rsidRPr="002E47F0">
        <w:t xml:space="preserve">insgesamt 4 EG 11-Stellen </w:t>
      </w:r>
      <w:r w:rsidRPr="002E47F0">
        <w:t>für aufsuchende Beratung bereitgestellt werden, um diejen</w:t>
      </w:r>
      <w:r w:rsidRPr="002E47F0">
        <w:t>i</w:t>
      </w:r>
      <w:r w:rsidRPr="002E47F0">
        <w:t xml:space="preserve">gen zu erreichen, die die Angebote der Jugendberufsagentur nicht von selbst wahrnehmen. </w:t>
      </w:r>
    </w:p>
    <w:p w:rsidR="00365CCA" w:rsidRPr="002E47F0" w:rsidRDefault="00365CCA" w:rsidP="00EA17B1">
      <w:pPr>
        <w:spacing w:line="360" w:lineRule="auto"/>
        <w:jc w:val="both"/>
      </w:pPr>
    </w:p>
    <w:p w:rsidR="00365CCA" w:rsidRDefault="00365CCA" w:rsidP="00EA17B1">
      <w:pPr>
        <w:spacing w:line="360" w:lineRule="auto"/>
        <w:jc w:val="both"/>
      </w:pPr>
      <w:r w:rsidRPr="001B3AEE">
        <w:t xml:space="preserve">Es wird davon ausgegangen, dass diese Tätigkeit </w:t>
      </w:r>
      <w:r w:rsidR="00A63648">
        <w:t xml:space="preserve">der Jugendberufsagentur </w:t>
      </w:r>
      <w:r w:rsidRPr="001B3AEE">
        <w:t>dazu führt, dass – kurzfristig – mehr junge Menschen als bisher Beratungs- und Unterstützungsleistungen in Anspruch nehmen</w:t>
      </w:r>
      <w:r w:rsidR="00A63648">
        <w:t xml:space="preserve"> und für einen Teil von ihnen ergänzende Maßnahmeangebote notwendig sind</w:t>
      </w:r>
      <w:r w:rsidRPr="001B3AEE">
        <w:t xml:space="preserve">. Hierfür sind keine zusätzlichen Ausgaben eingeplant. </w:t>
      </w:r>
      <w:r>
        <w:t>Über die verabredete gemeins</w:t>
      </w:r>
      <w:r>
        <w:t>a</w:t>
      </w:r>
      <w:r>
        <w:t>me Maßnahmeplanung und das verstärkte Bemühen um den abgestimmten Einsatz von Drittmitteln des Bu</w:t>
      </w:r>
      <w:r>
        <w:t>n</w:t>
      </w:r>
      <w:r>
        <w:t xml:space="preserve">des soll der Bedarf an zusätzlichen Plätzen für die jungen Menschen zwischen 18 und 25 Jahren aufgefangen werden. </w:t>
      </w:r>
      <w:r w:rsidRPr="001B3AEE">
        <w:t xml:space="preserve">Mittelfristig wird </w:t>
      </w:r>
      <w:r>
        <w:t xml:space="preserve">zudem </w:t>
      </w:r>
      <w:r w:rsidRPr="001B3AEE">
        <w:t xml:space="preserve">erwartet, dass die Verstärkung der Beratungsleistungen auf schulischer Ebene und auf Ebene des </w:t>
      </w:r>
      <w:r>
        <w:t>Jugenda</w:t>
      </w:r>
      <w:r>
        <w:t>m</w:t>
      </w:r>
      <w:r>
        <w:t>tes</w:t>
      </w:r>
      <w:r w:rsidRPr="001B3AEE">
        <w:t xml:space="preserve"> </w:t>
      </w:r>
      <w:r>
        <w:t>auch das oben genannte</w:t>
      </w:r>
      <w:r w:rsidRPr="001B3AEE">
        <w:t xml:space="preserve"> „Mehr“ an Beratungs- und Unterstützungsb</w:t>
      </w:r>
      <w:r w:rsidRPr="001B3AEE">
        <w:t>e</w:t>
      </w:r>
      <w:r w:rsidRPr="001B3AEE">
        <w:t>darfen auffangen</w:t>
      </w:r>
      <w:r>
        <w:t xml:space="preserve"> wird</w:t>
      </w:r>
      <w:r w:rsidRPr="001B3AEE">
        <w:t>.</w:t>
      </w:r>
    </w:p>
    <w:p w:rsidR="00365CCA" w:rsidRDefault="00365CCA" w:rsidP="00EA17B1">
      <w:pPr>
        <w:spacing w:line="360" w:lineRule="auto"/>
        <w:jc w:val="both"/>
      </w:pPr>
    </w:p>
    <w:p w:rsidR="00365CCA" w:rsidRPr="002E47F0" w:rsidRDefault="00365CCA" w:rsidP="00EA17B1">
      <w:pPr>
        <w:spacing w:line="360" w:lineRule="auto"/>
        <w:jc w:val="both"/>
      </w:pPr>
      <w:r>
        <w:t xml:space="preserve">Schließlich wird </w:t>
      </w:r>
      <w:r w:rsidR="00A63648">
        <w:t xml:space="preserve">bei einigen </w:t>
      </w:r>
      <w:r w:rsidR="007A0679">
        <w:t>Vertragsp</w:t>
      </w:r>
      <w:r w:rsidR="00A63648">
        <w:t xml:space="preserve">artnern </w:t>
      </w:r>
      <w:r w:rsidR="007A0679">
        <w:t xml:space="preserve">der Jugendberufsagentur </w:t>
      </w:r>
      <w:r w:rsidR="00A63648">
        <w:t xml:space="preserve">zusätzliches </w:t>
      </w:r>
      <w:r>
        <w:t>Pers</w:t>
      </w:r>
      <w:r>
        <w:t>o</w:t>
      </w:r>
      <w:r>
        <w:t>nal für die äußeren Geschäftsprozesse, die Aufbereitung der Daten, die Vorbereitung von Pl</w:t>
      </w:r>
      <w:r>
        <w:t>a</w:t>
      </w:r>
      <w:r>
        <w:t>nung und Abstimmung der Maßnahmen, die Vernetzung mit anderen Maßnahmen und Institutionen am Übergang, die Planung der „Vertieften Berufsorientierung“</w:t>
      </w:r>
      <w:r w:rsidRPr="00B63E1A">
        <w:t xml:space="preserve"> </w:t>
      </w:r>
      <w:r>
        <w:t>in Zusammena</w:t>
      </w:r>
      <w:r>
        <w:t>r</w:t>
      </w:r>
      <w:r>
        <w:t xml:space="preserve">beit mit der Agentur für Arbeit an den </w:t>
      </w:r>
      <w:r w:rsidRPr="002E47F0">
        <w:t>Schulen sowie für die Steuerung und das Monitoring des Gesamtprozesses benötigt, das in sogenannten „Servicestellen“ in Bremen und Breme</w:t>
      </w:r>
      <w:r w:rsidRPr="002E47F0">
        <w:t>r</w:t>
      </w:r>
      <w:r w:rsidRPr="002E47F0">
        <w:t>haven zusammengefasst werden soll. Die Senatorin für Bildung und Wissenschaft sowie die Sen</w:t>
      </w:r>
      <w:r w:rsidRPr="002E47F0">
        <w:t>a</w:t>
      </w:r>
      <w:r w:rsidRPr="002E47F0">
        <w:t>torin für Soziales, Kinder, Jugend und Frauen benötigen hierfür Mittel für 2 zusätzliche Ste</w:t>
      </w:r>
      <w:r w:rsidRPr="002E47F0">
        <w:t>l</w:t>
      </w:r>
      <w:r w:rsidRPr="002E47F0">
        <w:t xml:space="preserve">len (eine EG 11-Stelle und eine EG 14-Stelle), </w:t>
      </w:r>
      <w:r w:rsidR="00E40B42" w:rsidRPr="002E47F0">
        <w:t xml:space="preserve">das </w:t>
      </w:r>
      <w:r w:rsidRPr="002E47F0">
        <w:t xml:space="preserve">Dezernat IV für </w:t>
      </w:r>
      <w:r w:rsidR="00E40B42" w:rsidRPr="002E47F0">
        <w:t xml:space="preserve">die </w:t>
      </w:r>
      <w:r w:rsidRPr="002E47F0">
        <w:t>Servicestelle am Standort der Jugendberuf</w:t>
      </w:r>
      <w:r w:rsidRPr="002E47F0">
        <w:t>s</w:t>
      </w:r>
      <w:r w:rsidRPr="002E47F0">
        <w:t xml:space="preserve">agentur in Bremerhaven </w:t>
      </w:r>
      <w:r w:rsidR="00E40B42" w:rsidRPr="002E47F0">
        <w:t>1</w:t>
      </w:r>
      <w:r w:rsidRPr="002E47F0">
        <w:t xml:space="preserve"> EG 12-Stelle.</w:t>
      </w:r>
    </w:p>
    <w:p w:rsidR="00365CCA" w:rsidRPr="001B3AEE" w:rsidRDefault="00365CCA" w:rsidP="00EA17B1">
      <w:pPr>
        <w:spacing w:line="360" w:lineRule="auto"/>
        <w:jc w:val="both"/>
      </w:pPr>
    </w:p>
    <w:p w:rsidR="00365CCA" w:rsidRDefault="00365CCA" w:rsidP="00EA17B1">
      <w:pPr>
        <w:spacing w:line="360" w:lineRule="auto"/>
        <w:jc w:val="both"/>
      </w:pPr>
      <w:r w:rsidRPr="001B3AEE">
        <w:t xml:space="preserve">Neben den personellen Bedarfen entstehen auch </w:t>
      </w:r>
      <w:r w:rsidRPr="001B3AEE">
        <w:rPr>
          <w:u w:val="single"/>
        </w:rPr>
        <w:t>konsumtive und investive Bedarfe</w:t>
      </w:r>
      <w:r w:rsidRPr="001B3AEE">
        <w:t>: Für das Personal müssen Büroräume und Arbeitsplätze eingerichtet werden. Es wird davon ausg</w:t>
      </w:r>
      <w:r w:rsidRPr="001B3AEE">
        <w:t>e</w:t>
      </w:r>
      <w:r w:rsidRPr="001B3AEE">
        <w:t>gangen, dass Investitionen (eventuell notwendige Umbauten der Räumlichkeiten) vom Ve</w:t>
      </w:r>
      <w:r w:rsidRPr="001B3AEE">
        <w:t>r</w:t>
      </w:r>
      <w:r w:rsidRPr="001B3AEE">
        <w:t>mieter getragen werden, so dass die zusätzlichen Bedarfe unter „Sachkosten“ (mit einem Anteil von 20 % der Personalkosten) zusammengefasst sind.</w:t>
      </w:r>
    </w:p>
    <w:p w:rsidR="00365CCA" w:rsidRDefault="00365CCA" w:rsidP="00EA17B1">
      <w:pPr>
        <w:spacing w:line="360" w:lineRule="auto"/>
        <w:jc w:val="both"/>
      </w:pPr>
    </w:p>
    <w:p w:rsidR="00365CCA" w:rsidRDefault="00365CCA" w:rsidP="00EA17B1">
      <w:pPr>
        <w:spacing w:line="360" w:lineRule="auto"/>
        <w:jc w:val="both"/>
      </w:pPr>
    </w:p>
    <w:p w:rsidR="00365CCA" w:rsidRPr="009D17AF" w:rsidRDefault="00365CCA" w:rsidP="00EA17B1">
      <w:pPr>
        <w:spacing w:line="360" w:lineRule="auto"/>
        <w:jc w:val="both"/>
        <w:rPr>
          <w:b/>
          <w:sz w:val="24"/>
          <w:szCs w:val="24"/>
          <w:u w:val="single"/>
        </w:rPr>
      </w:pPr>
      <w:r>
        <w:rPr>
          <w:b/>
          <w:sz w:val="24"/>
          <w:szCs w:val="24"/>
          <w:u w:val="single"/>
        </w:rPr>
        <w:t xml:space="preserve">B) </w:t>
      </w:r>
      <w:r w:rsidRPr="009D17AF">
        <w:rPr>
          <w:b/>
          <w:sz w:val="24"/>
          <w:szCs w:val="24"/>
          <w:u w:val="single"/>
        </w:rPr>
        <w:t>Einsparungen</w:t>
      </w:r>
    </w:p>
    <w:p w:rsidR="00365CCA" w:rsidRDefault="00365CCA" w:rsidP="00EA17B1">
      <w:pPr>
        <w:spacing w:line="360" w:lineRule="auto"/>
        <w:jc w:val="both"/>
      </w:pPr>
    </w:p>
    <w:p w:rsidR="00365CCA" w:rsidRDefault="00365CCA" w:rsidP="00EA17B1">
      <w:pPr>
        <w:spacing w:line="360" w:lineRule="auto"/>
        <w:jc w:val="both"/>
      </w:pPr>
      <w:r>
        <w:t>Dem oben dargestellten Mehrbedarf stehen Einsparungen auf unterschiedlichen Ebenen gegenüber</w:t>
      </w:r>
      <w:r w:rsidR="00A63648">
        <w:t xml:space="preserve"> (vgl</w:t>
      </w:r>
      <w:r w:rsidR="00A63648" w:rsidRPr="003923F6">
        <w:t xml:space="preserve">. </w:t>
      </w:r>
      <w:r w:rsidR="00A63648" w:rsidRPr="007F21D9">
        <w:t>Anlage</w:t>
      </w:r>
      <w:r w:rsidR="003923F6" w:rsidRPr="007F21D9">
        <w:t>3</w:t>
      </w:r>
      <w:r w:rsidR="00A63648">
        <w:t>)</w:t>
      </w:r>
      <w:r>
        <w:t>: Zum einen kann mittelfristig davon ausgegangen werden, dass die Maßnahmen im Übergangssystem reduziert werden können. Zum anderen wird davon au</w:t>
      </w:r>
      <w:r>
        <w:t>s</w:t>
      </w:r>
      <w:r>
        <w:t xml:space="preserve">gegangen, dass die systematische Begleitung, Beratung und Unterstützung </w:t>
      </w:r>
      <w:r w:rsidRPr="00DE4A44">
        <w:rPr>
          <w:u w:val="single"/>
        </w:rPr>
        <w:t>aller</w:t>
      </w:r>
      <w:r>
        <w:t xml:space="preserve"> jungen Menschen dazu führt, dass mehr junge Menschen als bisher eine Ausbildung absolvieren und anschließend dauerhafte und auskömmliche Arbeitsverhältnisse eingehen kö</w:t>
      </w:r>
      <w:r>
        <w:t>n</w:t>
      </w:r>
      <w:r>
        <w:t>nen, so dass sie nicht auf Transferleistungen angewiesen sind und eigene Beiträge zum S</w:t>
      </w:r>
      <w:r>
        <w:t>o</w:t>
      </w:r>
      <w:r>
        <w:t>zial- und Steue</w:t>
      </w:r>
      <w:r>
        <w:t>r</w:t>
      </w:r>
      <w:r>
        <w:t>system leisten können.</w:t>
      </w:r>
    </w:p>
    <w:p w:rsidR="00365CCA" w:rsidRDefault="00365CCA" w:rsidP="00EA17B1">
      <w:pPr>
        <w:spacing w:line="360" w:lineRule="auto"/>
        <w:jc w:val="both"/>
      </w:pPr>
    </w:p>
    <w:p w:rsidR="00365CCA" w:rsidRDefault="00365CCA" w:rsidP="00EA17B1">
      <w:pPr>
        <w:spacing w:line="360" w:lineRule="auto"/>
        <w:jc w:val="both"/>
      </w:pPr>
      <w:r>
        <w:t>Folgende Entwicklungen werden antizipiert und sollen – nach derzeitigem Stand der Planu</w:t>
      </w:r>
      <w:r>
        <w:t>n</w:t>
      </w:r>
      <w:r>
        <w:t>gen – als Kennzahlen zur Steuerung der Jugendberufsagentur verwendet werden:</w:t>
      </w:r>
    </w:p>
    <w:p w:rsidR="00365CCA" w:rsidRDefault="00365CCA" w:rsidP="00EA17B1">
      <w:pPr>
        <w:pStyle w:val="ListParagraph"/>
        <w:numPr>
          <w:ilvl w:val="0"/>
          <w:numId w:val="1"/>
        </w:numPr>
        <w:spacing w:line="360" w:lineRule="auto"/>
        <w:ind w:left="360"/>
        <w:contextualSpacing w:val="0"/>
        <w:jc w:val="both"/>
      </w:pPr>
      <w:r>
        <w:t>Die Anzahl der Schulabgänger/-innen, die direkt im Anschluss eine Ausbildung beginnen, steigt.</w:t>
      </w:r>
    </w:p>
    <w:p w:rsidR="00365CCA" w:rsidRDefault="00365CCA" w:rsidP="00EA17B1">
      <w:pPr>
        <w:pStyle w:val="ListParagraph"/>
        <w:numPr>
          <w:ilvl w:val="0"/>
          <w:numId w:val="1"/>
        </w:numPr>
        <w:spacing w:line="360" w:lineRule="auto"/>
        <w:ind w:left="360"/>
        <w:contextualSpacing w:val="0"/>
        <w:jc w:val="both"/>
      </w:pPr>
      <w:r>
        <w:t>Die Anzahl der jungen Menschen, die einen Ausbildungsplatz suchen, aber keinen fi</w:t>
      </w:r>
      <w:r>
        <w:t>n</w:t>
      </w:r>
      <w:r>
        <w:t>den, sinkt.</w:t>
      </w:r>
    </w:p>
    <w:p w:rsidR="00365CCA" w:rsidRDefault="00365CCA" w:rsidP="00EA17B1">
      <w:pPr>
        <w:pStyle w:val="ListParagraph"/>
        <w:numPr>
          <w:ilvl w:val="0"/>
          <w:numId w:val="1"/>
        </w:numPr>
        <w:spacing w:line="360" w:lineRule="auto"/>
        <w:ind w:left="360"/>
        <w:contextualSpacing w:val="0"/>
        <w:jc w:val="both"/>
      </w:pPr>
      <w:r>
        <w:t>Die Anzahl der unbesetzt bleibenden Ausbildungsplätze sinkt.</w:t>
      </w:r>
    </w:p>
    <w:p w:rsidR="00365CCA" w:rsidRDefault="00365CCA" w:rsidP="00EA17B1">
      <w:pPr>
        <w:pStyle w:val="ListParagraph"/>
        <w:numPr>
          <w:ilvl w:val="0"/>
          <w:numId w:val="1"/>
        </w:numPr>
        <w:spacing w:line="360" w:lineRule="auto"/>
        <w:ind w:left="360"/>
        <w:contextualSpacing w:val="0"/>
        <w:jc w:val="both"/>
      </w:pPr>
      <w:r>
        <w:t>Die Anzahl der jungen Menschen, deren Verbleib unbekannt bleibt, sinkt.</w:t>
      </w:r>
    </w:p>
    <w:p w:rsidR="00365CCA" w:rsidRDefault="00365CCA" w:rsidP="00EA17B1">
      <w:pPr>
        <w:pStyle w:val="ListParagraph"/>
        <w:numPr>
          <w:ilvl w:val="0"/>
          <w:numId w:val="1"/>
        </w:numPr>
        <w:spacing w:line="360" w:lineRule="auto"/>
        <w:ind w:left="360"/>
        <w:contextualSpacing w:val="0"/>
        <w:jc w:val="both"/>
      </w:pPr>
      <w:r>
        <w:t>Die Anzahl der jungen Menschen, die die Beratungs- und Unterstützungsleistungen der hinter der Jugendberufsagentur stehenden Institutionen in Anspruch nehmen, steigt.</w:t>
      </w:r>
    </w:p>
    <w:p w:rsidR="00365CCA" w:rsidRDefault="00365CCA" w:rsidP="00EA17B1">
      <w:pPr>
        <w:pStyle w:val="ListParagraph"/>
        <w:numPr>
          <w:ilvl w:val="0"/>
          <w:numId w:val="1"/>
        </w:numPr>
        <w:spacing w:line="360" w:lineRule="auto"/>
        <w:ind w:left="360"/>
        <w:contextualSpacing w:val="0"/>
        <w:jc w:val="both"/>
      </w:pPr>
      <w:r>
        <w:t>Die Zufriedenheit bezüglich der Beratungs- und Unterstützungsleistungen steigt.</w:t>
      </w:r>
    </w:p>
    <w:p w:rsidR="00365CCA" w:rsidRDefault="00365CCA" w:rsidP="00EA17B1">
      <w:pPr>
        <w:pStyle w:val="ListParagraph"/>
        <w:numPr>
          <w:ilvl w:val="0"/>
          <w:numId w:val="1"/>
        </w:numPr>
        <w:spacing w:line="360" w:lineRule="auto"/>
        <w:ind w:left="360"/>
        <w:contextualSpacing w:val="0"/>
        <w:jc w:val="both"/>
      </w:pPr>
      <w:r>
        <w:t>Die Anzahl der jungen Menschen, die an Maßnahmen des Übergangssystems teilne</w:t>
      </w:r>
      <w:r>
        <w:t>h</w:t>
      </w:r>
      <w:r>
        <w:t>men, die zu keinem Schul- oder Berufsabschluss führen, sinkt.</w:t>
      </w:r>
    </w:p>
    <w:p w:rsidR="00365CCA" w:rsidRDefault="00365CCA" w:rsidP="00EA17B1">
      <w:pPr>
        <w:pStyle w:val="ListParagraph"/>
        <w:numPr>
          <w:ilvl w:val="0"/>
          <w:numId w:val="1"/>
        </w:numPr>
        <w:spacing w:line="360" w:lineRule="auto"/>
        <w:ind w:left="360"/>
        <w:contextualSpacing w:val="0"/>
        <w:jc w:val="both"/>
      </w:pPr>
      <w:r>
        <w:t>Die Anzahl der jungen Menschen, die an Maßnahmen des Übergangssystems teilne</w:t>
      </w:r>
      <w:r>
        <w:t>h</w:t>
      </w:r>
      <w:r>
        <w:t>men, die zu einem Schul- oder Berufsabschluss führen, steigt.</w:t>
      </w:r>
    </w:p>
    <w:p w:rsidR="00365CCA" w:rsidRDefault="00365CCA" w:rsidP="00EA17B1">
      <w:pPr>
        <w:pStyle w:val="ListParagraph"/>
        <w:numPr>
          <w:ilvl w:val="0"/>
          <w:numId w:val="1"/>
        </w:numPr>
        <w:spacing w:line="360" w:lineRule="auto"/>
        <w:ind w:left="360"/>
        <w:contextualSpacing w:val="0"/>
        <w:jc w:val="both"/>
      </w:pPr>
      <w:r>
        <w:t>Die Anzahl der Maßnahmenabbrüche sinkt.</w:t>
      </w:r>
    </w:p>
    <w:p w:rsidR="00365CCA" w:rsidRDefault="00365CCA" w:rsidP="00EA17B1">
      <w:pPr>
        <w:pStyle w:val="ListParagraph"/>
        <w:numPr>
          <w:ilvl w:val="0"/>
          <w:numId w:val="1"/>
        </w:numPr>
        <w:spacing w:line="360" w:lineRule="auto"/>
        <w:ind w:left="360"/>
        <w:contextualSpacing w:val="0"/>
        <w:jc w:val="both"/>
      </w:pPr>
      <w:r>
        <w:t>Die Anzahl der Ausbildungsvertragslösungen bzw. Abbrüche von Ausbildungen sinkt.</w:t>
      </w:r>
    </w:p>
    <w:p w:rsidR="00365CCA" w:rsidRDefault="00365CCA" w:rsidP="00EA17B1">
      <w:pPr>
        <w:pStyle w:val="ListParagraph"/>
        <w:numPr>
          <w:ilvl w:val="0"/>
          <w:numId w:val="1"/>
        </w:numPr>
        <w:spacing w:line="360" w:lineRule="auto"/>
        <w:ind w:left="360"/>
        <w:contextualSpacing w:val="0"/>
        <w:jc w:val="both"/>
      </w:pPr>
      <w:r>
        <w:t>Die Anzahl der jungen Menschen ohne Berufsabschluss sinkt.</w:t>
      </w:r>
    </w:p>
    <w:p w:rsidR="00365CCA" w:rsidRDefault="00365CCA" w:rsidP="00EA17B1">
      <w:pPr>
        <w:pStyle w:val="ListParagraph"/>
        <w:numPr>
          <w:ilvl w:val="0"/>
          <w:numId w:val="1"/>
        </w:numPr>
        <w:spacing w:line="360" w:lineRule="auto"/>
        <w:ind w:left="360"/>
        <w:contextualSpacing w:val="0"/>
        <w:jc w:val="both"/>
      </w:pPr>
      <w:r>
        <w:t>Die Anzahl der jungen Menschen, die kommunale Transferleistungen nach SGB II („Ko</w:t>
      </w:r>
      <w:r>
        <w:t>s</w:t>
      </w:r>
      <w:r>
        <w:t>ten der Unterkunft“ = „KdU“) bzw. VIII beziehen, sinkt.</w:t>
      </w:r>
    </w:p>
    <w:p w:rsidR="00365CCA" w:rsidRDefault="00365CCA" w:rsidP="00EA17B1">
      <w:pPr>
        <w:spacing w:line="360" w:lineRule="auto"/>
        <w:jc w:val="both"/>
      </w:pPr>
    </w:p>
    <w:p w:rsidR="00365CCA" w:rsidRDefault="00365CCA" w:rsidP="00EA17B1">
      <w:pPr>
        <w:spacing w:line="360" w:lineRule="auto"/>
        <w:jc w:val="both"/>
      </w:pPr>
      <w:r>
        <w:t xml:space="preserve">Bezüglich der </w:t>
      </w:r>
      <w:r w:rsidRPr="005A77EB">
        <w:rPr>
          <w:b/>
        </w:rPr>
        <w:t>Maßnahmen im schulischen Übergangssystem</w:t>
      </w:r>
      <w:r>
        <w:t xml:space="preserve"> ist zunächst auf die „Au</w:t>
      </w:r>
      <w:r>
        <w:t>s</w:t>
      </w:r>
      <w:r>
        <w:t xml:space="preserve">bildungsgarantie“ hinzuweisen, mit deren Hilfe </w:t>
      </w:r>
      <w:r w:rsidR="007A0679">
        <w:t xml:space="preserve">u. a. </w:t>
      </w:r>
      <w:r>
        <w:t>Plätze im Bereich der Einjährigen b</w:t>
      </w:r>
      <w:r>
        <w:t>e</w:t>
      </w:r>
      <w:r>
        <w:t>rufsvorbereitenden Berufsfachschule in Plätze umgewandelt werden sollen, die das erste Ausbildungsjahr abbilden. Darüber hinaus wird erwartet, dass die gemeinsamen Anstre</w:t>
      </w:r>
      <w:r>
        <w:t>n</w:t>
      </w:r>
      <w:r>
        <w:t>gungen der beteiligten Institutionen unter dem Dach der Jugendberufsagentur dazu führen, dass weitere Plätze im Übergangssystem abgebaut werden können, weil mehr jungen Me</w:t>
      </w:r>
      <w:r>
        <w:t>n</w:t>
      </w:r>
      <w:r>
        <w:t>schen der direkte bzw. schnellere Übergang in Ausbildung gelingt. Die Senkung im Übe</w:t>
      </w:r>
      <w:r>
        <w:t>r</w:t>
      </w:r>
      <w:r>
        <w:t>gangsb</w:t>
      </w:r>
      <w:r>
        <w:t>e</w:t>
      </w:r>
      <w:r>
        <w:t>reich geht daher mit einen Anstieg der Plätze im dualen Schulbereich einher. Hier wird davon ausgegangen, dass diese Entwicklung sich ab 2017 in einer Reduzierung der Plätze im schulischen Übergangsbereich um jährlich 22,5 (ein Klassenverband) bzw. ab 2019 um jäh</w:t>
      </w:r>
      <w:r>
        <w:t>r</w:t>
      </w:r>
      <w:r>
        <w:t>lich 45 (zwei Klassenverbände) ausdrückt. Die Auswirkungen werden zu ¾ der Stadt Bremen, zum ¼ der Stadt Bremerhaven zugerechnet.</w:t>
      </w:r>
    </w:p>
    <w:p w:rsidR="00365CCA" w:rsidRDefault="00365CCA" w:rsidP="00EA17B1">
      <w:pPr>
        <w:spacing w:line="360" w:lineRule="auto"/>
        <w:jc w:val="both"/>
      </w:pPr>
    </w:p>
    <w:p w:rsidR="00365CCA" w:rsidRDefault="00365CCA" w:rsidP="00EA17B1">
      <w:pPr>
        <w:spacing w:line="360" w:lineRule="auto"/>
        <w:jc w:val="both"/>
      </w:pPr>
      <w:r>
        <w:t xml:space="preserve">Mit Blick auf </w:t>
      </w:r>
      <w:r w:rsidRPr="005A77EB">
        <w:rPr>
          <w:b/>
        </w:rPr>
        <w:t>Transferleistungen nach SGB VIII</w:t>
      </w:r>
      <w:r>
        <w:t xml:space="preserve"> wird davon ausgegangen, dass für die im System der Jugendhilfe betreuten/erzogenen jungen Menschen durch die Arbeit der J</w:t>
      </w:r>
      <w:r>
        <w:t>u</w:t>
      </w:r>
      <w:r>
        <w:t>gendberufsagentur frühzeitig ansetzende Förderketten und passgenaue Unterstützungen entwickelt werden können, die einen gelingenden Übergang in Ausbildung und Beruf und somit ein eigenverantwortliches Erwachsenenleben ermöglichen. Andererseits wird erwartet, dass die Anzahl der Fälle – zumindest über einen ersten Zeitraum – steigen wird, weil mehr junge Menschen als bisher dem System zugeführt werden. Weiter muss berücksichtigt we</w:t>
      </w:r>
      <w:r>
        <w:t>r</w:t>
      </w:r>
      <w:r>
        <w:t xml:space="preserve">den, dass eine abgestimmte Planung von Maßnahmen ggf. neue Angebotstypen mit höheren Kosten generiert. Per Saldo wird jedoch davon ausgegangen, dass bereits ab 2016 erste Einsparungen im Bereich des SGB VIII in beiden Kommunen möglich sind (vgl. </w:t>
      </w:r>
      <w:r w:rsidRPr="007F21D9">
        <w:t xml:space="preserve">Anlage </w:t>
      </w:r>
      <w:r w:rsidR="003923F6">
        <w:t>3</w:t>
      </w:r>
      <w:r w:rsidRPr="003923F6">
        <w:t>).</w:t>
      </w:r>
    </w:p>
    <w:p w:rsidR="00365CCA" w:rsidRDefault="00365CCA" w:rsidP="00EA17B1">
      <w:pPr>
        <w:spacing w:line="360" w:lineRule="auto"/>
        <w:jc w:val="both"/>
      </w:pPr>
      <w:r>
        <w:t xml:space="preserve">Mit Blick auf die Einsparungen bei den kommunalen </w:t>
      </w:r>
      <w:r w:rsidRPr="005A77EB">
        <w:rPr>
          <w:b/>
        </w:rPr>
        <w:t>Transferleistungen nach SGB II</w:t>
      </w:r>
      <w:r>
        <w:t xml:space="preserve"> („Ko</w:t>
      </w:r>
      <w:r>
        <w:t>s</w:t>
      </w:r>
      <w:r>
        <w:t>ten der Unterkunft“ = „KdU“) wird von denselben Durchschnittskosten für die Kommunen ausgegangen wie bei der „Ausbildungsgarantie“ (341 € pro Monat). Die Einsparungen im SGB II, von denen der Bund profitiert, werden für die Jugendberufsagentur nicht dargestellt, da die anderen Partner der Jugendberufsagentur diese in ihren Berechnungen geltend m</w:t>
      </w:r>
      <w:r>
        <w:t>a</w:t>
      </w:r>
      <w:r>
        <w:t xml:space="preserve">chen werden. Es werden jährlich aufwachsende Einsparungen ab 2018 angerechnet, die daraus resultieren, dass nach der Ausbildung der Einstieg in das Erwerbsleben gelingt und somit keine Kosten für Unterkunft mehr anfallen (vgl. </w:t>
      </w:r>
      <w:r w:rsidRPr="007F21D9">
        <w:t xml:space="preserve">Anlage </w:t>
      </w:r>
      <w:r w:rsidR="003923F6" w:rsidRPr="003923F6">
        <w:t>3</w:t>
      </w:r>
      <w:r w:rsidRPr="003923F6">
        <w:t>).</w:t>
      </w:r>
    </w:p>
    <w:p w:rsidR="00365CCA" w:rsidRDefault="00365CCA" w:rsidP="00EA17B1">
      <w:pPr>
        <w:spacing w:line="360" w:lineRule="auto"/>
        <w:jc w:val="both"/>
      </w:pPr>
    </w:p>
    <w:p w:rsidR="00365CCA" w:rsidRDefault="00365CCA" w:rsidP="00EA17B1">
      <w:pPr>
        <w:spacing w:line="360" w:lineRule="auto"/>
        <w:jc w:val="both"/>
      </w:pPr>
    </w:p>
    <w:p w:rsidR="00365CCA" w:rsidRDefault="00365CCA" w:rsidP="00EA17B1">
      <w:pPr>
        <w:pStyle w:val="berschrift1"/>
        <w:jc w:val="both"/>
      </w:pPr>
      <w:r>
        <w:t>C.</w:t>
      </w:r>
      <w:r>
        <w:tab/>
        <w:t>Alternativen</w:t>
      </w:r>
    </w:p>
    <w:p w:rsidR="00365CCA" w:rsidRDefault="00365CCA" w:rsidP="00B2041D">
      <w:pPr>
        <w:spacing w:line="360" w:lineRule="auto"/>
        <w:jc w:val="both"/>
      </w:pPr>
    </w:p>
    <w:p w:rsidR="00365CCA" w:rsidRDefault="00365CCA" w:rsidP="00B2041D">
      <w:pPr>
        <w:spacing w:line="360" w:lineRule="auto"/>
        <w:jc w:val="both"/>
        <w:rPr>
          <w:szCs w:val="22"/>
        </w:rPr>
      </w:pPr>
      <w:r>
        <w:rPr>
          <w:szCs w:val="22"/>
        </w:rPr>
        <w:t>Ein Verharren beim Status quo erscheint angesichts der unverändert angespannten L</w:t>
      </w:r>
      <w:r>
        <w:rPr>
          <w:szCs w:val="22"/>
        </w:rPr>
        <w:t>a</w:t>
      </w:r>
      <w:r>
        <w:rPr>
          <w:szCs w:val="22"/>
        </w:rPr>
        <w:t>ge auf dem Ausbildungs- und Arbeitsmarkt im Land Bremen nicht sinnvoll. An dieser S</w:t>
      </w:r>
      <w:r>
        <w:rPr>
          <w:szCs w:val="22"/>
        </w:rPr>
        <w:t>i</w:t>
      </w:r>
      <w:r>
        <w:rPr>
          <w:szCs w:val="22"/>
        </w:rPr>
        <w:t>tuation wird sich auch in absehbarer Zeit nichts ändern: Als attraktive Oberzentren zi</w:t>
      </w:r>
      <w:r>
        <w:rPr>
          <w:szCs w:val="22"/>
        </w:rPr>
        <w:t>e</w:t>
      </w:r>
      <w:r>
        <w:rPr>
          <w:szCs w:val="22"/>
        </w:rPr>
        <w:t>hen Bremen und Bremerhaven viele Jugendliche aus der Region an. Eine Verbesserung der Unterstützung der jungen Menschen aus dem Land Bremen, die nicht auf Anhieb e</w:t>
      </w:r>
      <w:r>
        <w:rPr>
          <w:szCs w:val="22"/>
        </w:rPr>
        <w:t>i</w:t>
      </w:r>
      <w:r>
        <w:rPr>
          <w:szCs w:val="22"/>
        </w:rPr>
        <w:t>nen Ausbildungsplatz finden, ist deshalb zielgerecht.</w:t>
      </w:r>
    </w:p>
    <w:p w:rsidR="00365CCA" w:rsidRDefault="00365CCA" w:rsidP="00B2041D">
      <w:pPr>
        <w:spacing w:line="360" w:lineRule="auto"/>
        <w:jc w:val="both"/>
        <w:rPr>
          <w:szCs w:val="22"/>
        </w:rPr>
      </w:pPr>
    </w:p>
    <w:p w:rsidR="00EC21FE" w:rsidRPr="00B72B5A" w:rsidRDefault="00365CCA" w:rsidP="00B2041D">
      <w:pPr>
        <w:spacing w:line="360" w:lineRule="auto"/>
        <w:jc w:val="both"/>
        <w:rPr>
          <w:szCs w:val="22"/>
        </w:rPr>
      </w:pPr>
      <w:r>
        <w:rPr>
          <w:szCs w:val="22"/>
        </w:rPr>
        <w:t xml:space="preserve">Während die Ausbildungsgarantie schwerpunktmäßig darauf ausgerichtet ist, </w:t>
      </w:r>
      <w:r w:rsidR="007A0679">
        <w:rPr>
          <w:szCs w:val="22"/>
        </w:rPr>
        <w:t>zusätzliche Ausbildungsplätze für junge Menschen zu schaffen, die aus eigenen Bemühungen heraus bisher keinen Ausbildungsplatz finden konnten</w:t>
      </w:r>
      <w:r>
        <w:rPr>
          <w:szCs w:val="22"/>
        </w:rPr>
        <w:t>, liegt der Schwerpunkt der Jugendberuf</w:t>
      </w:r>
      <w:r>
        <w:rPr>
          <w:szCs w:val="22"/>
        </w:rPr>
        <w:t>s</w:t>
      </w:r>
      <w:r>
        <w:rPr>
          <w:szCs w:val="22"/>
        </w:rPr>
        <w:t>agentur darauf, keinen jungen Menschen aus dem Blick zu verlieren und individuelle Pote</w:t>
      </w:r>
      <w:r>
        <w:rPr>
          <w:szCs w:val="22"/>
        </w:rPr>
        <w:t>n</w:t>
      </w:r>
      <w:r>
        <w:rPr>
          <w:szCs w:val="22"/>
        </w:rPr>
        <w:t>ziale besser zu erschli</w:t>
      </w:r>
      <w:r>
        <w:rPr>
          <w:szCs w:val="22"/>
        </w:rPr>
        <w:t>e</w:t>
      </w:r>
      <w:r>
        <w:rPr>
          <w:szCs w:val="22"/>
        </w:rPr>
        <w:t>ßen, um mehr junge Menschen direkt in Ausbildung zu bringen und in den Fällen, in den vorgeschaltete Maßnahmen notwendig sind, die „Durchlaufzeiten“ bei di</w:t>
      </w:r>
      <w:r>
        <w:rPr>
          <w:szCs w:val="22"/>
        </w:rPr>
        <w:t>e</w:t>
      </w:r>
      <w:r>
        <w:rPr>
          <w:szCs w:val="22"/>
        </w:rPr>
        <w:t>sen Maßnahmen zu verkürzen. Dieser Ansatz ist neu, alternative Herangehensweisen nicht b</w:t>
      </w:r>
      <w:r>
        <w:rPr>
          <w:szCs w:val="22"/>
        </w:rPr>
        <w:t>e</w:t>
      </w:r>
      <w:r>
        <w:rPr>
          <w:szCs w:val="22"/>
        </w:rPr>
        <w:t>kannt.</w:t>
      </w:r>
    </w:p>
    <w:p w:rsidR="00365CCA" w:rsidRDefault="00365CCA" w:rsidP="00B2041D">
      <w:pPr>
        <w:spacing w:line="360" w:lineRule="auto"/>
        <w:jc w:val="both"/>
      </w:pPr>
    </w:p>
    <w:p w:rsidR="00365CCA" w:rsidRDefault="00365CCA" w:rsidP="00B2041D">
      <w:pPr>
        <w:spacing w:line="360" w:lineRule="auto"/>
        <w:jc w:val="both"/>
      </w:pPr>
    </w:p>
    <w:p w:rsidR="00365CCA" w:rsidRDefault="00365CCA" w:rsidP="00EA17B1">
      <w:pPr>
        <w:pStyle w:val="berschrift1"/>
        <w:jc w:val="both"/>
      </w:pPr>
      <w:r>
        <w:t>D.</w:t>
      </w:r>
      <w:r>
        <w:tab/>
        <w:t>Finanzielle/Personalwirtschaftliche Auswirkungen, Genderprüfung</w:t>
      </w:r>
    </w:p>
    <w:p w:rsidR="00365CCA" w:rsidRDefault="00365CCA" w:rsidP="00B2041D">
      <w:pPr>
        <w:spacing w:line="360" w:lineRule="auto"/>
        <w:jc w:val="both"/>
      </w:pPr>
    </w:p>
    <w:p w:rsidR="00F76790" w:rsidRDefault="006A3E66" w:rsidP="00B2041D">
      <w:pPr>
        <w:spacing w:line="360" w:lineRule="auto"/>
        <w:jc w:val="both"/>
      </w:pPr>
      <w:r>
        <w:t>Die Ressourcen, die die an der Jugendberufsagentur beteiligten Institutionen landesweit b</w:t>
      </w:r>
      <w:r>
        <w:t>e</w:t>
      </w:r>
      <w:r>
        <w:t xml:space="preserve">reits für die mit der Jugendberufsagentur verfolgten Ziele einsetzen, sind – auch wenn sie sich nur näherungsweise quantifizieren lassen – </w:t>
      </w:r>
      <w:r w:rsidR="00F76790">
        <w:t>erheblich</w:t>
      </w:r>
      <w:r>
        <w:t xml:space="preserve">. Allein im </w:t>
      </w:r>
      <w:r w:rsidR="00207613">
        <w:t xml:space="preserve">allgemeinbildenden </w:t>
      </w:r>
      <w:r>
        <w:t>Schulbereich werden schätzungsweise 7,2 Mio. € zur Orientierung und Beratung der jungen Me</w:t>
      </w:r>
      <w:r>
        <w:t>n</w:t>
      </w:r>
      <w:r>
        <w:t xml:space="preserve">schen mit Blick auf ihren künftigen Lebensweg eingesetzt. Davon abzugrenzen ist das schulische Übergangssystem, </w:t>
      </w:r>
      <w:r w:rsidR="001054E4">
        <w:t>für das im Schuljahr 2012/2013 rund 10,78 Mio. € ausgeg</w:t>
      </w:r>
      <w:r w:rsidR="001054E4">
        <w:t>e</w:t>
      </w:r>
      <w:r w:rsidR="001054E4">
        <w:t>ben wurden</w:t>
      </w:r>
      <w:r>
        <w:t xml:space="preserve">. Die Maßnahmen der Agentur für Arbeit und der Jobcenter belaufen sich </w:t>
      </w:r>
      <w:r w:rsidR="001054E4">
        <w:t xml:space="preserve">jährlich </w:t>
      </w:r>
      <w:r>
        <w:t>auf rund 18,4 Mio. €, die Personalressourcen auf 124 Stellen.</w:t>
      </w:r>
      <w:r w:rsidR="00F76790">
        <w:t xml:space="preserve"> Daneben stehen die Leistu</w:t>
      </w:r>
      <w:r w:rsidR="00F76790">
        <w:t>n</w:t>
      </w:r>
      <w:r w:rsidR="00F76790">
        <w:t>gen der Jugendhilfe, die insbesondere für junge Menschen mit schlechteren Startchancen durch niedrigschwellige Angebote Chancen auf einen selbstbestimmten Lebensweg eröf</w:t>
      </w:r>
      <w:r w:rsidR="00F76790">
        <w:t>f</w:t>
      </w:r>
      <w:r w:rsidR="00F76790">
        <w:t>nen. Da</w:t>
      </w:r>
      <w:r w:rsidR="00F76790">
        <w:t>r</w:t>
      </w:r>
      <w:r w:rsidR="00F76790">
        <w:t>über hinaus werden mit Landes- und Bundesmitteln, die zu einem großen Teil aus dem Europäischen Sozialfonds fließen, zahlreiche Projekte finanziert, die sich ebenfalls di</w:t>
      </w:r>
      <w:r w:rsidR="00F76790">
        <w:t>e</w:t>
      </w:r>
      <w:r w:rsidR="00F76790">
        <w:t xml:space="preserve">sen Zielen verschrieben haben. </w:t>
      </w:r>
      <w:r w:rsidR="00622201">
        <w:t>Für das Übe</w:t>
      </w:r>
      <w:r w:rsidR="00622201">
        <w:t>r</w:t>
      </w:r>
      <w:r w:rsidR="00622201">
        <w:t>gangssystem belief sich das Budget im Jahr 2013 auf ca. 4,7 Mio. €.</w:t>
      </w:r>
    </w:p>
    <w:p w:rsidR="00F76790" w:rsidRDefault="00F76790" w:rsidP="00B2041D">
      <w:pPr>
        <w:spacing w:line="360" w:lineRule="auto"/>
        <w:jc w:val="both"/>
      </w:pPr>
    </w:p>
    <w:p w:rsidR="00365CCA" w:rsidRDefault="00F76790" w:rsidP="00B2041D">
      <w:pPr>
        <w:spacing w:line="360" w:lineRule="auto"/>
        <w:jc w:val="both"/>
        <w:rPr>
          <w:szCs w:val="22"/>
        </w:rPr>
      </w:pPr>
      <w:r>
        <w:t>Um diese komplexe Strukturen besser aufeinander abzustimmen, ergibt</w:t>
      </w:r>
      <w:r w:rsidR="00365CCA">
        <w:rPr>
          <w:szCs w:val="22"/>
        </w:rPr>
        <w:t xml:space="preserve"> sich für Br</w:t>
      </w:r>
      <w:r w:rsidR="00365CCA">
        <w:rPr>
          <w:szCs w:val="22"/>
        </w:rPr>
        <w:t>e</w:t>
      </w:r>
      <w:r w:rsidR="00365CCA">
        <w:rPr>
          <w:szCs w:val="22"/>
        </w:rPr>
        <w:t xml:space="preserve">men und Bremerhaven der in </w:t>
      </w:r>
      <w:r w:rsidR="00365CCA" w:rsidRPr="007F21D9">
        <w:rPr>
          <w:szCs w:val="22"/>
        </w:rPr>
        <w:t xml:space="preserve">Anlage </w:t>
      </w:r>
      <w:r w:rsidR="003923F6">
        <w:rPr>
          <w:szCs w:val="22"/>
        </w:rPr>
        <w:t xml:space="preserve">3 </w:t>
      </w:r>
      <w:r w:rsidR="005D2E29">
        <w:rPr>
          <w:szCs w:val="22"/>
        </w:rPr>
        <w:t xml:space="preserve">tabellarisch </w:t>
      </w:r>
      <w:r w:rsidR="00365CCA">
        <w:rPr>
          <w:szCs w:val="22"/>
        </w:rPr>
        <w:t xml:space="preserve">dargestellte </w:t>
      </w:r>
      <w:r w:rsidR="00365CCA" w:rsidRPr="00821191">
        <w:rPr>
          <w:b/>
          <w:szCs w:val="22"/>
        </w:rPr>
        <w:t>Mehrau</w:t>
      </w:r>
      <w:r w:rsidR="00365CCA" w:rsidRPr="00821191">
        <w:rPr>
          <w:b/>
          <w:szCs w:val="22"/>
        </w:rPr>
        <w:t>f</w:t>
      </w:r>
      <w:r w:rsidR="00365CCA" w:rsidRPr="00821191">
        <w:rPr>
          <w:b/>
          <w:szCs w:val="22"/>
        </w:rPr>
        <w:t>wand</w:t>
      </w:r>
      <w:r w:rsidR="00365CCA">
        <w:rPr>
          <w:szCs w:val="22"/>
        </w:rPr>
        <w:t>:</w:t>
      </w:r>
    </w:p>
    <w:p w:rsidR="00365CCA" w:rsidRDefault="00365CCA" w:rsidP="00B2041D">
      <w:pPr>
        <w:spacing w:line="360" w:lineRule="auto"/>
        <w:jc w:val="both"/>
        <w:rPr>
          <w:szCs w:val="22"/>
        </w:rPr>
      </w:pPr>
    </w:p>
    <w:tbl>
      <w:tblPr>
        <w:tblW w:w="8222" w:type="dxa"/>
        <w:tblInd w:w="212" w:type="dxa"/>
        <w:tblCellMar>
          <w:left w:w="70" w:type="dxa"/>
          <w:right w:w="70" w:type="dxa"/>
        </w:tblCellMar>
        <w:tblLook w:val="04A0" w:firstRow="1" w:lastRow="0" w:firstColumn="1" w:lastColumn="0" w:noHBand="0" w:noVBand="1"/>
      </w:tblPr>
      <w:tblGrid>
        <w:gridCol w:w="1585"/>
        <w:gridCol w:w="967"/>
        <w:gridCol w:w="1134"/>
        <w:gridCol w:w="1134"/>
        <w:gridCol w:w="1134"/>
        <w:gridCol w:w="1134"/>
        <w:gridCol w:w="1134"/>
      </w:tblGrid>
      <w:tr w:rsidR="001054E4" w:rsidRPr="00392418" w:rsidTr="0081428E">
        <w:trPr>
          <w:trHeight w:val="255"/>
        </w:trPr>
        <w:tc>
          <w:tcPr>
            <w:tcW w:w="158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1054E4" w:rsidRPr="00392418" w:rsidRDefault="001054E4" w:rsidP="0081428E">
            <w:pPr>
              <w:rPr>
                <w:rFonts w:cs="Arial"/>
                <w:b/>
                <w:bCs/>
                <w:sz w:val="18"/>
                <w:szCs w:val="18"/>
              </w:rPr>
            </w:pPr>
            <w:bookmarkStart w:id="0" w:name="_GoBack"/>
            <w:bookmarkEnd w:id="0"/>
            <w:r w:rsidRPr="00392418">
              <w:rPr>
                <w:rFonts w:cs="Arial"/>
                <w:b/>
                <w:bCs/>
                <w:sz w:val="18"/>
                <w:szCs w:val="18"/>
              </w:rPr>
              <w:t>Bremen</w:t>
            </w:r>
          </w:p>
        </w:tc>
        <w:tc>
          <w:tcPr>
            <w:tcW w:w="967"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2015</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2016</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2017</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2018</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2019</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2020</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Personal</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362.917 €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871.000 €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884.065 €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897.326 €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910.786 €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924.448 €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Sachmittel</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72.583 €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174.200 €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177.684 €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181.238 €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184.862 €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188.560 €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Investitionen</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30.000 €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b/>
                <w:bCs/>
                <w:sz w:val="18"/>
                <w:szCs w:val="18"/>
              </w:rPr>
            </w:pPr>
            <w:r w:rsidRPr="00392418">
              <w:rPr>
                <w:rFonts w:cs="Arial"/>
                <w:b/>
                <w:bCs/>
                <w:sz w:val="18"/>
                <w:szCs w:val="18"/>
              </w:rPr>
              <w:t>GESAMT</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465.500 €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1.049.200 €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1.065.749 €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1.082.564 €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1.099.648 €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1.117.007 €</w:t>
            </w:r>
          </w:p>
        </w:tc>
      </w:tr>
      <w:tr w:rsidR="001054E4" w:rsidRPr="00392418" w:rsidTr="0081428E">
        <w:trPr>
          <w:trHeight w:val="255"/>
        </w:trPr>
        <w:tc>
          <w:tcPr>
            <w:tcW w:w="1585"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967"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r>
      <w:tr w:rsidR="001054E4" w:rsidRPr="00392418" w:rsidTr="0081428E">
        <w:trPr>
          <w:trHeight w:val="255"/>
        </w:trPr>
        <w:tc>
          <w:tcPr>
            <w:tcW w:w="158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1054E4" w:rsidRPr="00392418" w:rsidRDefault="001054E4" w:rsidP="0081428E">
            <w:pPr>
              <w:rPr>
                <w:rFonts w:cs="Arial"/>
                <w:b/>
                <w:bCs/>
                <w:sz w:val="18"/>
                <w:szCs w:val="18"/>
              </w:rPr>
            </w:pPr>
            <w:r w:rsidRPr="00392418">
              <w:rPr>
                <w:rFonts w:cs="Arial"/>
                <w:b/>
                <w:bCs/>
                <w:sz w:val="18"/>
                <w:szCs w:val="18"/>
              </w:rPr>
              <w:t>Bremerhaven</w:t>
            </w:r>
          </w:p>
        </w:tc>
        <w:tc>
          <w:tcPr>
            <w:tcW w:w="967"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2015</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2016</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2017</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2018</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2019</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2020</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Personal</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172.812 €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414.749 €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420.970 €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427.285 €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433.694 €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440.199 €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Sachmittel</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34.562 €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82.950 €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84.609 €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86.301 €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88.027 €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89.788 €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Investitionen</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33.000 €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3.400 €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b/>
                <w:bCs/>
                <w:sz w:val="18"/>
                <w:szCs w:val="18"/>
              </w:rPr>
            </w:pPr>
            <w:r w:rsidRPr="00392418">
              <w:rPr>
                <w:rFonts w:cs="Arial"/>
                <w:b/>
                <w:bCs/>
                <w:sz w:val="18"/>
                <w:szCs w:val="18"/>
              </w:rPr>
              <w:t>GESAMT</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240.375 €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498.399 €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506.279 €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514.286 €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522.421 €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533.387 €</w:t>
            </w:r>
          </w:p>
        </w:tc>
      </w:tr>
      <w:tr w:rsidR="001054E4" w:rsidRPr="00392418" w:rsidTr="0081428E">
        <w:trPr>
          <w:trHeight w:val="255"/>
        </w:trPr>
        <w:tc>
          <w:tcPr>
            <w:tcW w:w="1585"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967"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r>
      <w:tr w:rsidR="001054E4" w:rsidRPr="00392418" w:rsidTr="0081428E">
        <w:trPr>
          <w:trHeight w:val="255"/>
        </w:trPr>
        <w:tc>
          <w:tcPr>
            <w:tcW w:w="158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1054E4" w:rsidRPr="00392418" w:rsidRDefault="001054E4" w:rsidP="0081428E">
            <w:pPr>
              <w:rPr>
                <w:rFonts w:cs="Arial"/>
                <w:b/>
                <w:bCs/>
                <w:sz w:val="18"/>
                <w:szCs w:val="18"/>
              </w:rPr>
            </w:pPr>
            <w:r w:rsidRPr="00392418">
              <w:rPr>
                <w:rFonts w:cs="Arial"/>
                <w:b/>
                <w:bCs/>
                <w:sz w:val="18"/>
                <w:szCs w:val="18"/>
              </w:rPr>
              <w:t>Mehraufwand</w:t>
            </w:r>
          </w:p>
        </w:tc>
        <w:tc>
          <w:tcPr>
            <w:tcW w:w="967"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2015</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2016</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2017</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2018</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2019</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1054E4" w:rsidRPr="00392418" w:rsidRDefault="001054E4" w:rsidP="0081428E">
            <w:pPr>
              <w:jc w:val="center"/>
              <w:rPr>
                <w:rFonts w:cs="Arial"/>
                <w:b/>
                <w:bCs/>
                <w:sz w:val="18"/>
                <w:szCs w:val="18"/>
              </w:rPr>
            </w:pPr>
            <w:r w:rsidRPr="00392418">
              <w:rPr>
                <w:rFonts w:cs="Arial"/>
                <w:b/>
                <w:bCs/>
                <w:sz w:val="18"/>
                <w:szCs w:val="18"/>
              </w:rPr>
              <w:t>2020</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Personal HB</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362.917 €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871.000 €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884.065 €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897.326 €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910.786 €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924.448 €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Personal Bhv</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172.812 €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414.749 €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420.970 €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427.285 €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433.694 €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440.199 €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b/>
                <w:bCs/>
                <w:sz w:val="18"/>
                <w:szCs w:val="18"/>
              </w:rPr>
            </w:pPr>
            <w:r w:rsidRPr="00392418">
              <w:rPr>
                <w:rFonts w:cs="Arial"/>
                <w:b/>
                <w:bCs/>
                <w:sz w:val="18"/>
                <w:szCs w:val="18"/>
              </w:rPr>
              <w:t>PERSONAL</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535.729 €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1.285.749 €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1.305.035 €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1.324.611 €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1.344.480 €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1.364.647 €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Sachmittel HB</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72.583 €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174.200 €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177.684 €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181.238 €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184.862 €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188.560 €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Sachmittel Bhv</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34.562 €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82.950 €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84.609 €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86.301 €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88.027 €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89.788 €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b/>
                <w:bCs/>
                <w:sz w:val="18"/>
                <w:szCs w:val="18"/>
              </w:rPr>
            </w:pPr>
            <w:r w:rsidRPr="00392418">
              <w:rPr>
                <w:rFonts w:cs="Arial"/>
                <w:b/>
                <w:bCs/>
                <w:sz w:val="18"/>
                <w:szCs w:val="18"/>
              </w:rPr>
              <w:t>SACHMI</w:t>
            </w:r>
            <w:r w:rsidRPr="00392418">
              <w:rPr>
                <w:rFonts w:cs="Arial"/>
                <w:b/>
                <w:bCs/>
                <w:sz w:val="18"/>
                <w:szCs w:val="18"/>
              </w:rPr>
              <w:t>T</w:t>
            </w:r>
            <w:r w:rsidRPr="00392418">
              <w:rPr>
                <w:rFonts w:cs="Arial"/>
                <w:b/>
                <w:bCs/>
                <w:sz w:val="18"/>
                <w:szCs w:val="18"/>
              </w:rPr>
              <w:t>TEL</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107.146 €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257.150 €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262.293 €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267.539 €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272.889 €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278.347 €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Investitionen HB</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30.000 €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4.000 €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sz w:val="18"/>
                <w:szCs w:val="18"/>
              </w:rPr>
            </w:pPr>
            <w:r w:rsidRPr="00392418">
              <w:rPr>
                <w:rFonts w:cs="Arial"/>
                <w:sz w:val="18"/>
                <w:szCs w:val="18"/>
              </w:rPr>
              <w:t>Investitionen Bhv</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33.000 €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sz w:val="18"/>
                <w:szCs w:val="18"/>
              </w:rPr>
            </w:pPr>
            <w:r w:rsidRPr="00392418">
              <w:rPr>
                <w:rFonts w:cs="Arial"/>
                <w:sz w:val="18"/>
                <w:szCs w:val="18"/>
              </w:rPr>
              <w:t>3.400 €</w:t>
            </w:r>
          </w:p>
        </w:tc>
      </w:tr>
      <w:tr w:rsidR="001054E4" w:rsidRPr="00392418" w:rsidTr="0081428E">
        <w:trPr>
          <w:trHeight w:val="255"/>
        </w:trPr>
        <w:tc>
          <w:tcPr>
            <w:tcW w:w="1585" w:type="dxa"/>
            <w:tcBorders>
              <w:top w:val="nil"/>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b/>
                <w:bCs/>
                <w:sz w:val="18"/>
                <w:szCs w:val="18"/>
              </w:rPr>
            </w:pPr>
            <w:r w:rsidRPr="00392418">
              <w:rPr>
                <w:rFonts w:cs="Arial"/>
                <w:b/>
                <w:bCs/>
                <w:sz w:val="18"/>
                <w:szCs w:val="18"/>
              </w:rPr>
              <w:t>INVESTIT</w:t>
            </w:r>
            <w:r w:rsidRPr="00392418">
              <w:rPr>
                <w:rFonts w:cs="Arial"/>
                <w:b/>
                <w:bCs/>
                <w:sz w:val="18"/>
                <w:szCs w:val="18"/>
              </w:rPr>
              <w:t>I</w:t>
            </w:r>
            <w:r w:rsidRPr="00392418">
              <w:rPr>
                <w:rFonts w:cs="Arial"/>
                <w:b/>
                <w:bCs/>
                <w:sz w:val="18"/>
                <w:szCs w:val="18"/>
              </w:rPr>
              <w:t>ONEN</w:t>
            </w:r>
          </w:p>
        </w:tc>
        <w:tc>
          <w:tcPr>
            <w:tcW w:w="967"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63.000 €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4.700 €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4.700 €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4.700 €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4.700 €</w:t>
            </w:r>
          </w:p>
        </w:tc>
        <w:tc>
          <w:tcPr>
            <w:tcW w:w="1134" w:type="dxa"/>
            <w:tcBorders>
              <w:top w:val="nil"/>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sz w:val="18"/>
                <w:szCs w:val="18"/>
              </w:rPr>
            </w:pPr>
            <w:r w:rsidRPr="00392418">
              <w:rPr>
                <w:rFonts w:cs="Arial"/>
                <w:b/>
                <w:bCs/>
                <w:sz w:val="18"/>
                <w:szCs w:val="18"/>
              </w:rPr>
              <w:t>7.400 €</w:t>
            </w:r>
          </w:p>
        </w:tc>
      </w:tr>
      <w:tr w:rsidR="001054E4" w:rsidRPr="00392418" w:rsidTr="0081428E">
        <w:trPr>
          <w:trHeight w:val="255"/>
        </w:trPr>
        <w:tc>
          <w:tcPr>
            <w:tcW w:w="1585"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967"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c>
          <w:tcPr>
            <w:tcW w:w="1134" w:type="dxa"/>
            <w:tcBorders>
              <w:top w:val="nil"/>
              <w:left w:val="nil"/>
              <w:bottom w:val="nil"/>
              <w:right w:val="nil"/>
            </w:tcBorders>
            <w:shd w:val="clear" w:color="auto" w:fill="auto"/>
            <w:noWrap/>
            <w:vAlign w:val="bottom"/>
            <w:hideMark/>
          </w:tcPr>
          <w:p w:rsidR="001054E4" w:rsidRPr="00392418" w:rsidRDefault="001054E4" w:rsidP="0081428E">
            <w:pPr>
              <w:rPr>
                <w:rFonts w:cs="Arial"/>
                <w:sz w:val="18"/>
                <w:szCs w:val="18"/>
              </w:rPr>
            </w:pPr>
          </w:p>
        </w:tc>
      </w:tr>
      <w:tr w:rsidR="001054E4" w:rsidRPr="00392418" w:rsidTr="0081428E">
        <w:trPr>
          <w:trHeight w:val="255"/>
        </w:trPr>
        <w:tc>
          <w:tcPr>
            <w:tcW w:w="15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54E4" w:rsidRPr="00392418" w:rsidRDefault="001054E4" w:rsidP="0081428E">
            <w:pPr>
              <w:rPr>
                <w:rFonts w:cs="Arial"/>
                <w:b/>
                <w:bCs/>
                <w:color w:val="FF0000"/>
                <w:sz w:val="18"/>
                <w:szCs w:val="18"/>
              </w:rPr>
            </w:pPr>
            <w:r w:rsidRPr="00392418">
              <w:rPr>
                <w:rFonts w:cs="Arial"/>
                <w:b/>
                <w:bCs/>
                <w:color w:val="FF0000"/>
                <w:sz w:val="18"/>
                <w:szCs w:val="18"/>
              </w:rPr>
              <w:t>GESAMT</w:t>
            </w:r>
          </w:p>
        </w:tc>
        <w:tc>
          <w:tcPr>
            <w:tcW w:w="967" w:type="dxa"/>
            <w:tcBorders>
              <w:top w:val="single" w:sz="4" w:space="0" w:color="auto"/>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color w:val="FF0000"/>
                <w:sz w:val="18"/>
                <w:szCs w:val="18"/>
              </w:rPr>
            </w:pPr>
            <w:r w:rsidRPr="00392418">
              <w:rPr>
                <w:rFonts w:cs="Arial"/>
                <w:b/>
                <w:bCs/>
                <w:color w:val="FF0000"/>
                <w:sz w:val="18"/>
                <w:szCs w:val="18"/>
              </w:rPr>
              <w:t>705.875 €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color w:val="FF0000"/>
                <w:sz w:val="18"/>
                <w:szCs w:val="18"/>
              </w:rPr>
            </w:pPr>
            <w:r w:rsidRPr="00392418">
              <w:rPr>
                <w:rFonts w:cs="Arial"/>
                <w:b/>
                <w:bCs/>
                <w:color w:val="FF0000"/>
                <w:sz w:val="18"/>
                <w:szCs w:val="18"/>
              </w:rPr>
              <w:t>1.547.599 €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color w:val="FF0000"/>
                <w:sz w:val="18"/>
                <w:szCs w:val="18"/>
              </w:rPr>
            </w:pPr>
            <w:r w:rsidRPr="00392418">
              <w:rPr>
                <w:rFonts w:cs="Arial"/>
                <w:b/>
                <w:bCs/>
                <w:color w:val="FF0000"/>
                <w:sz w:val="18"/>
                <w:szCs w:val="18"/>
              </w:rPr>
              <w:t>1.572.028 €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color w:val="FF0000"/>
                <w:sz w:val="18"/>
                <w:szCs w:val="18"/>
              </w:rPr>
            </w:pPr>
            <w:r w:rsidRPr="00392418">
              <w:rPr>
                <w:rFonts w:cs="Arial"/>
                <w:b/>
                <w:bCs/>
                <w:color w:val="FF0000"/>
                <w:sz w:val="18"/>
                <w:szCs w:val="18"/>
              </w:rPr>
              <w:t>1.596.849 €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color w:val="FF0000"/>
                <w:sz w:val="18"/>
                <w:szCs w:val="18"/>
              </w:rPr>
            </w:pPr>
            <w:r w:rsidRPr="00392418">
              <w:rPr>
                <w:rFonts w:cs="Arial"/>
                <w:b/>
                <w:bCs/>
                <w:color w:val="FF0000"/>
                <w:sz w:val="18"/>
                <w:szCs w:val="18"/>
              </w:rPr>
              <w:t>1.622.069 €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054E4" w:rsidRPr="00392418" w:rsidRDefault="001054E4" w:rsidP="0081428E">
            <w:pPr>
              <w:jc w:val="right"/>
              <w:rPr>
                <w:rFonts w:cs="Arial"/>
                <w:b/>
                <w:bCs/>
                <w:color w:val="FF0000"/>
                <w:sz w:val="18"/>
                <w:szCs w:val="18"/>
              </w:rPr>
            </w:pPr>
            <w:r w:rsidRPr="00392418">
              <w:rPr>
                <w:rFonts w:cs="Arial"/>
                <w:b/>
                <w:bCs/>
                <w:color w:val="FF0000"/>
                <w:sz w:val="18"/>
                <w:szCs w:val="18"/>
              </w:rPr>
              <w:t>1.650.394 €</w:t>
            </w:r>
          </w:p>
        </w:tc>
      </w:tr>
    </w:tbl>
    <w:p w:rsidR="001054E4" w:rsidRDefault="001054E4" w:rsidP="00B2041D">
      <w:pPr>
        <w:spacing w:line="360" w:lineRule="auto"/>
        <w:jc w:val="both"/>
        <w:rPr>
          <w:szCs w:val="22"/>
        </w:rPr>
      </w:pPr>
    </w:p>
    <w:p w:rsidR="00365CCA" w:rsidRDefault="00365CCA" w:rsidP="00B2041D">
      <w:pPr>
        <w:spacing w:line="360" w:lineRule="auto"/>
        <w:jc w:val="both"/>
        <w:rPr>
          <w:rFonts w:cs="Arial"/>
          <w:color w:val="000000"/>
          <w:lang w:eastAsia="zh-CN"/>
        </w:rPr>
      </w:pPr>
      <w:r>
        <w:rPr>
          <w:rFonts w:cs="Arial"/>
        </w:rPr>
        <w:t xml:space="preserve">Die Gesamtkosten betragen </w:t>
      </w:r>
      <w:r w:rsidR="001054E4">
        <w:rPr>
          <w:rFonts w:cs="Arial"/>
        </w:rPr>
        <w:t>8.694.814</w:t>
      </w:r>
      <w:r>
        <w:rPr>
          <w:rFonts w:cs="Arial"/>
        </w:rPr>
        <w:t xml:space="preserve"> € in den Jahren 2015 bis 2020. Für 2015 bela</w:t>
      </w:r>
      <w:r>
        <w:rPr>
          <w:rFonts w:cs="Arial"/>
        </w:rPr>
        <w:t>u</w:t>
      </w:r>
      <w:r>
        <w:rPr>
          <w:rFonts w:cs="Arial"/>
        </w:rPr>
        <w:t xml:space="preserve">fen sich die Gesamtkosten auf </w:t>
      </w:r>
      <w:r w:rsidR="001054E4">
        <w:rPr>
          <w:rFonts w:cs="Arial"/>
        </w:rPr>
        <w:t>705.875</w:t>
      </w:r>
      <w:r>
        <w:rPr>
          <w:rFonts w:cs="Arial"/>
        </w:rPr>
        <w:t xml:space="preserve"> €. Weitere Mittel in Höhe von </w:t>
      </w:r>
      <w:r w:rsidR="00306CB8">
        <w:rPr>
          <w:rFonts w:cs="Arial"/>
          <w:color w:val="000000"/>
          <w:lang w:eastAsia="zh-CN"/>
        </w:rPr>
        <w:t>7.988.940</w:t>
      </w:r>
      <w:r>
        <w:rPr>
          <w:rFonts w:cs="Arial"/>
          <w:color w:val="000000"/>
          <w:lang w:eastAsia="zh-CN"/>
        </w:rPr>
        <w:t xml:space="preserve"> € müssten in den Jahren 2016 bis 2020 </w:t>
      </w:r>
      <w:r w:rsidR="001054E4">
        <w:rPr>
          <w:rFonts w:cs="Arial"/>
          <w:color w:val="000000"/>
          <w:lang w:eastAsia="zh-CN"/>
        </w:rPr>
        <w:t xml:space="preserve">als Vorfinanzierung </w:t>
      </w:r>
      <w:r>
        <w:rPr>
          <w:rFonts w:cs="Arial"/>
          <w:color w:val="000000"/>
          <w:lang w:eastAsia="zh-CN"/>
        </w:rPr>
        <w:t xml:space="preserve">zur Verfügung gestellt werden. </w:t>
      </w:r>
    </w:p>
    <w:p w:rsidR="00365CCA" w:rsidRDefault="00365CCA" w:rsidP="00B2041D">
      <w:pPr>
        <w:spacing w:line="360" w:lineRule="auto"/>
        <w:jc w:val="both"/>
        <w:rPr>
          <w:szCs w:val="22"/>
        </w:rPr>
      </w:pPr>
    </w:p>
    <w:p w:rsidR="00821191" w:rsidRDefault="00821191" w:rsidP="00B2041D">
      <w:pPr>
        <w:spacing w:line="360" w:lineRule="auto"/>
        <w:jc w:val="both"/>
        <w:rPr>
          <w:szCs w:val="22"/>
        </w:rPr>
      </w:pPr>
      <w:r>
        <w:rPr>
          <w:szCs w:val="22"/>
        </w:rPr>
        <w:t xml:space="preserve">Dem Mehraufwand stehen über die Jahre steigende </w:t>
      </w:r>
      <w:r w:rsidRPr="00821191">
        <w:rPr>
          <w:b/>
          <w:szCs w:val="22"/>
        </w:rPr>
        <w:t>Synergie- und Einspareffekte</w:t>
      </w:r>
      <w:r>
        <w:rPr>
          <w:szCs w:val="22"/>
        </w:rPr>
        <w:t xml:space="preserve"> gege</w:t>
      </w:r>
      <w:r>
        <w:rPr>
          <w:szCs w:val="22"/>
        </w:rPr>
        <w:t>n</w:t>
      </w:r>
      <w:r>
        <w:rPr>
          <w:szCs w:val="22"/>
        </w:rPr>
        <w:t xml:space="preserve">über, die ebenfalls in </w:t>
      </w:r>
      <w:r w:rsidRPr="007F21D9">
        <w:rPr>
          <w:szCs w:val="22"/>
        </w:rPr>
        <w:t xml:space="preserve">Anlage </w:t>
      </w:r>
      <w:r w:rsidR="003923F6" w:rsidRPr="003923F6">
        <w:rPr>
          <w:szCs w:val="22"/>
        </w:rPr>
        <w:t>3</w:t>
      </w:r>
      <w:r w:rsidR="003923F6">
        <w:rPr>
          <w:szCs w:val="22"/>
        </w:rPr>
        <w:t xml:space="preserve"> </w:t>
      </w:r>
      <w:r>
        <w:rPr>
          <w:szCs w:val="22"/>
        </w:rPr>
        <w:t>detailliert dargestellt sind</w:t>
      </w:r>
      <w:r w:rsidR="00306CB8">
        <w:rPr>
          <w:szCs w:val="22"/>
        </w:rPr>
        <w:t xml:space="preserve"> und sich bis einschließlich 2020 auf 7.701.975 € belaufen</w:t>
      </w:r>
      <w:r>
        <w:rPr>
          <w:szCs w:val="22"/>
        </w:rPr>
        <w:t>:</w:t>
      </w:r>
    </w:p>
    <w:tbl>
      <w:tblPr>
        <w:tblW w:w="8789" w:type="dxa"/>
        <w:tblInd w:w="70" w:type="dxa"/>
        <w:tblCellMar>
          <w:left w:w="70" w:type="dxa"/>
          <w:right w:w="70" w:type="dxa"/>
        </w:tblCellMar>
        <w:tblLook w:val="04A0" w:firstRow="1" w:lastRow="0" w:firstColumn="1" w:lastColumn="0" w:noHBand="0" w:noVBand="1"/>
      </w:tblPr>
      <w:tblGrid>
        <w:gridCol w:w="1868"/>
        <w:gridCol w:w="824"/>
        <w:gridCol w:w="1134"/>
        <w:gridCol w:w="1134"/>
        <w:gridCol w:w="1276"/>
        <w:gridCol w:w="1276"/>
        <w:gridCol w:w="1277"/>
      </w:tblGrid>
      <w:tr w:rsidR="00821191" w:rsidRPr="00821191" w:rsidTr="00B2041D">
        <w:trPr>
          <w:trHeight w:val="255"/>
        </w:trPr>
        <w:tc>
          <w:tcPr>
            <w:tcW w:w="1868"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821191" w:rsidRPr="00821191" w:rsidRDefault="00821191" w:rsidP="00821191">
            <w:pPr>
              <w:rPr>
                <w:rFonts w:cs="Arial"/>
                <w:b/>
                <w:bCs/>
                <w:sz w:val="20"/>
              </w:rPr>
            </w:pPr>
            <w:r w:rsidRPr="00821191">
              <w:rPr>
                <w:rFonts w:cs="Arial"/>
                <w:b/>
                <w:bCs/>
                <w:sz w:val="20"/>
              </w:rPr>
              <w:t>Synergie- und Einspare</w:t>
            </w:r>
            <w:r w:rsidRPr="00821191">
              <w:rPr>
                <w:rFonts w:cs="Arial"/>
                <w:b/>
                <w:bCs/>
                <w:sz w:val="20"/>
              </w:rPr>
              <w:t>f</w:t>
            </w:r>
            <w:r w:rsidRPr="00821191">
              <w:rPr>
                <w:rFonts w:cs="Arial"/>
                <w:b/>
                <w:bCs/>
                <w:sz w:val="20"/>
              </w:rPr>
              <w:t>fekte</w:t>
            </w:r>
          </w:p>
        </w:tc>
        <w:tc>
          <w:tcPr>
            <w:tcW w:w="824" w:type="dxa"/>
            <w:tcBorders>
              <w:top w:val="single" w:sz="4" w:space="0" w:color="auto"/>
              <w:left w:val="nil"/>
              <w:bottom w:val="single" w:sz="4" w:space="0" w:color="auto"/>
              <w:right w:val="single" w:sz="4" w:space="0" w:color="auto"/>
            </w:tcBorders>
            <w:shd w:val="clear" w:color="000000" w:fill="D9D9D9"/>
            <w:noWrap/>
            <w:vAlign w:val="center"/>
            <w:hideMark/>
          </w:tcPr>
          <w:p w:rsidR="00821191" w:rsidRPr="00821191" w:rsidRDefault="00821191" w:rsidP="00821191">
            <w:pPr>
              <w:jc w:val="center"/>
              <w:rPr>
                <w:rFonts w:cs="Arial"/>
                <w:b/>
                <w:bCs/>
                <w:sz w:val="20"/>
              </w:rPr>
            </w:pPr>
            <w:r w:rsidRPr="00821191">
              <w:rPr>
                <w:rFonts w:cs="Arial"/>
                <w:b/>
                <w:bCs/>
                <w:sz w:val="20"/>
              </w:rPr>
              <w:t>2015</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821191" w:rsidRPr="00821191" w:rsidRDefault="00821191" w:rsidP="00821191">
            <w:pPr>
              <w:jc w:val="center"/>
              <w:rPr>
                <w:rFonts w:cs="Arial"/>
                <w:b/>
                <w:bCs/>
                <w:sz w:val="20"/>
              </w:rPr>
            </w:pPr>
            <w:r w:rsidRPr="00821191">
              <w:rPr>
                <w:rFonts w:cs="Arial"/>
                <w:b/>
                <w:bCs/>
                <w:sz w:val="20"/>
              </w:rPr>
              <w:t>2016</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821191" w:rsidRPr="00821191" w:rsidRDefault="00821191" w:rsidP="00821191">
            <w:pPr>
              <w:jc w:val="center"/>
              <w:rPr>
                <w:rFonts w:cs="Arial"/>
                <w:b/>
                <w:bCs/>
                <w:sz w:val="20"/>
              </w:rPr>
            </w:pPr>
            <w:r w:rsidRPr="00821191">
              <w:rPr>
                <w:rFonts w:cs="Arial"/>
                <w:b/>
                <w:bCs/>
                <w:sz w:val="20"/>
              </w:rPr>
              <w:t>2017</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821191" w:rsidRPr="00821191" w:rsidRDefault="00821191" w:rsidP="00821191">
            <w:pPr>
              <w:jc w:val="center"/>
              <w:rPr>
                <w:rFonts w:cs="Arial"/>
                <w:b/>
                <w:bCs/>
                <w:sz w:val="20"/>
              </w:rPr>
            </w:pPr>
            <w:r w:rsidRPr="00821191">
              <w:rPr>
                <w:rFonts w:cs="Arial"/>
                <w:b/>
                <w:bCs/>
                <w:sz w:val="20"/>
              </w:rPr>
              <w:t>2018</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821191" w:rsidRPr="00821191" w:rsidRDefault="00821191" w:rsidP="00821191">
            <w:pPr>
              <w:jc w:val="center"/>
              <w:rPr>
                <w:rFonts w:cs="Arial"/>
                <w:b/>
                <w:bCs/>
                <w:sz w:val="20"/>
              </w:rPr>
            </w:pPr>
            <w:r w:rsidRPr="00821191">
              <w:rPr>
                <w:rFonts w:cs="Arial"/>
                <w:b/>
                <w:bCs/>
                <w:sz w:val="20"/>
              </w:rPr>
              <w:t>2019</w:t>
            </w:r>
          </w:p>
        </w:tc>
        <w:tc>
          <w:tcPr>
            <w:tcW w:w="1277" w:type="dxa"/>
            <w:tcBorders>
              <w:top w:val="single" w:sz="4" w:space="0" w:color="auto"/>
              <w:left w:val="nil"/>
              <w:bottom w:val="single" w:sz="4" w:space="0" w:color="auto"/>
              <w:right w:val="single" w:sz="4" w:space="0" w:color="auto"/>
            </w:tcBorders>
            <w:shd w:val="clear" w:color="000000" w:fill="D9D9D9"/>
            <w:noWrap/>
            <w:vAlign w:val="center"/>
            <w:hideMark/>
          </w:tcPr>
          <w:p w:rsidR="00821191" w:rsidRPr="00821191" w:rsidRDefault="00821191" w:rsidP="00821191">
            <w:pPr>
              <w:jc w:val="center"/>
              <w:rPr>
                <w:rFonts w:cs="Arial"/>
                <w:b/>
                <w:bCs/>
                <w:sz w:val="20"/>
              </w:rPr>
            </w:pPr>
            <w:r w:rsidRPr="00821191">
              <w:rPr>
                <w:rFonts w:cs="Arial"/>
                <w:b/>
                <w:bCs/>
                <w:sz w:val="20"/>
              </w:rPr>
              <w:t>2020</w:t>
            </w:r>
          </w:p>
        </w:tc>
      </w:tr>
      <w:tr w:rsidR="00821191" w:rsidRPr="00821191" w:rsidTr="00B2041D">
        <w:trPr>
          <w:trHeight w:val="255"/>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821191" w:rsidRPr="00821191" w:rsidRDefault="00821191" w:rsidP="00821191">
            <w:pPr>
              <w:rPr>
                <w:rFonts w:cs="Arial"/>
                <w:sz w:val="20"/>
              </w:rPr>
            </w:pPr>
            <w:r w:rsidRPr="00821191">
              <w:rPr>
                <w:rFonts w:cs="Arial"/>
                <w:sz w:val="20"/>
              </w:rPr>
              <w:t>Bremen</w:t>
            </w:r>
          </w:p>
        </w:tc>
        <w:tc>
          <w:tcPr>
            <w:tcW w:w="824"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0 €</w:t>
            </w:r>
          </w:p>
        </w:tc>
        <w:tc>
          <w:tcPr>
            <w:tcW w:w="1134"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120.000 €</w:t>
            </w:r>
          </w:p>
        </w:tc>
        <w:tc>
          <w:tcPr>
            <w:tcW w:w="1134"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390.234 €</w:t>
            </w:r>
          </w:p>
        </w:tc>
        <w:tc>
          <w:tcPr>
            <w:tcW w:w="1276"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843.063 €</w:t>
            </w:r>
          </w:p>
        </w:tc>
        <w:tc>
          <w:tcPr>
            <w:tcW w:w="1276"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1.367.747 €</w:t>
            </w:r>
          </w:p>
        </w:tc>
        <w:tc>
          <w:tcPr>
            <w:tcW w:w="1277"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2.109.125 €</w:t>
            </w:r>
          </w:p>
        </w:tc>
      </w:tr>
      <w:tr w:rsidR="00821191" w:rsidRPr="00821191" w:rsidTr="00B2041D">
        <w:trPr>
          <w:trHeight w:val="255"/>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821191" w:rsidRPr="00821191" w:rsidRDefault="00821191" w:rsidP="00821191">
            <w:pPr>
              <w:rPr>
                <w:rFonts w:cs="Arial"/>
                <w:sz w:val="20"/>
              </w:rPr>
            </w:pPr>
            <w:r w:rsidRPr="00821191">
              <w:rPr>
                <w:rFonts w:cs="Arial"/>
                <w:sz w:val="20"/>
              </w:rPr>
              <w:t>Bremerhaven</w:t>
            </w:r>
          </w:p>
        </w:tc>
        <w:tc>
          <w:tcPr>
            <w:tcW w:w="824"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0 €</w:t>
            </w:r>
          </w:p>
        </w:tc>
        <w:tc>
          <w:tcPr>
            <w:tcW w:w="1134"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117.000 €</w:t>
            </w:r>
          </w:p>
        </w:tc>
        <w:tc>
          <w:tcPr>
            <w:tcW w:w="1134"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247.078 €</w:t>
            </w:r>
          </w:p>
        </w:tc>
        <w:tc>
          <w:tcPr>
            <w:tcW w:w="1276"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466.438 €</w:t>
            </w:r>
          </w:p>
        </w:tc>
        <w:tc>
          <w:tcPr>
            <w:tcW w:w="1276"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766.366 €</w:t>
            </w:r>
          </w:p>
        </w:tc>
        <w:tc>
          <w:tcPr>
            <w:tcW w:w="1277" w:type="dxa"/>
            <w:tcBorders>
              <w:top w:val="nil"/>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sz w:val="20"/>
              </w:rPr>
            </w:pPr>
            <w:r w:rsidRPr="00821191">
              <w:rPr>
                <w:rFonts w:cs="Arial"/>
                <w:sz w:val="20"/>
              </w:rPr>
              <w:t>1.274.925 €</w:t>
            </w:r>
          </w:p>
        </w:tc>
      </w:tr>
      <w:tr w:rsidR="00821191" w:rsidRPr="00821191" w:rsidTr="00B2041D">
        <w:trPr>
          <w:trHeight w:val="255"/>
        </w:trPr>
        <w:tc>
          <w:tcPr>
            <w:tcW w:w="1868" w:type="dxa"/>
            <w:tcBorders>
              <w:top w:val="nil"/>
              <w:left w:val="nil"/>
              <w:bottom w:val="nil"/>
              <w:right w:val="nil"/>
            </w:tcBorders>
            <w:shd w:val="clear" w:color="auto" w:fill="auto"/>
            <w:noWrap/>
            <w:vAlign w:val="bottom"/>
            <w:hideMark/>
          </w:tcPr>
          <w:p w:rsidR="00821191" w:rsidRPr="00821191" w:rsidRDefault="00821191" w:rsidP="00821191">
            <w:pPr>
              <w:rPr>
                <w:rFonts w:cs="Arial"/>
                <w:sz w:val="20"/>
              </w:rPr>
            </w:pPr>
          </w:p>
        </w:tc>
        <w:tc>
          <w:tcPr>
            <w:tcW w:w="824" w:type="dxa"/>
            <w:tcBorders>
              <w:top w:val="nil"/>
              <w:left w:val="nil"/>
              <w:bottom w:val="nil"/>
              <w:right w:val="nil"/>
            </w:tcBorders>
            <w:shd w:val="clear" w:color="auto" w:fill="auto"/>
            <w:noWrap/>
            <w:vAlign w:val="bottom"/>
            <w:hideMark/>
          </w:tcPr>
          <w:p w:rsidR="00821191" w:rsidRPr="00821191" w:rsidRDefault="00821191" w:rsidP="00821191">
            <w:pPr>
              <w:rPr>
                <w:rFonts w:cs="Arial"/>
                <w:sz w:val="20"/>
              </w:rPr>
            </w:pPr>
          </w:p>
        </w:tc>
        <w:tc>
          <w:tcPr>
            <w:tcW w:w="1134" w:type="dxa"/>
            <w:tcBorders>
              <w:top w:val="nil"/>
              <w:left w:val="nil"/>
              <w:bottom w:val="nil"/>
              <w:right w:val="nil"/>
            </w:tcBorders>
            <w:shd w:val="clear" w:color="auto" w:fill="auto"/>
            <w:noWrap/>
            <w:vAlign w:val="bottom"/>
            <w:hideMark/>
          </w:tcPr>
          <w:p w:rsidR="00821191" w:rsidRPr="00821191" w:rsidRDefault="00821191" w:rsidP="00821191">
            <w:pPr>
              <w:rPr>
                <w:rFonts w:cs="Arial"/>
                <w:sz w:val="20"/>
              </w:rPr>
            </w:pPr>
          </w:p>
        </w:tc>
        <w:tc>
          <w:tcPr>
            <w:tcW w:w="1134" w:type="dxa"/>
            <w:tcBorders>
              <w:top w:val="nil"/>
              <w:left w:val="nil"/>
              <w:bottom w:val="nil"/>
              <w:right w:val="nil"/>
            </w:tcBorders>
            <w:shd w:val="clear" w:color="auto" w:fill="auto"/>
            <w:noWrap/>
            <w:vAlign w:val="bottom"/>
            <w:hideMark/>
          </w:tcPr>
          <w:p w:rsidR="00821191" w:rsidRPr="00821191" w:rsidRDefault="00821191" w:rsidP="00821191">
            <w:pPr>
              <w:rPr>
                <w:rFonts w:cs="Arial"/>
                <w:sz w:val="20"/>
              </w:rPr>
            </w:pPr>
          </w:p>
        </w:tc>
        <w:tc>
          <w:tcPr>
            <w:tcW w:w="1276" w:type="dxa"/>
            <w:tcBorders>
              <w:top w:val="nil"/>
              <w:left w:val="nil"/>
              <w:bottom w:val="nil"/>
              <w:right w:val="nil"/>
            </w:tcBorders>
            <w:shd w:val="clear" w:color="auto" w:fill="auto"/>
            <w:noWrap/>
            <w:vAlign w:val="bottom"/>
            <w:hideMark/>
          </w:tcPr>
          <w:p w:rsidR="00821191" w:rsidRPr="00821191" w:rsidRDefault="00821191" w:rsidP="00821191">
            <w:pPr>
              <w:rPr>
                <w:rFonts w:cs="Arial"/>
                <w:sz w:val="20"/>
              </w:rPr>
            </w:pPr>
          </w:p>
        </w:tc>
        <w:tc>
          <w:tcPr>
            <w:tcW w:w="1276" w:type="dxa"/>
            <w:tcBorders>
              <w:top w:val="nil"/>
              <w:left w:val="nil"/>
              <w:bottom w:val="nil"/>
              <w:right w:val="nil"/>
            </w:tcBorders>
            <w:shd w:val="clear" w:color="auto" w:fill="auto"/>
            <w:noWrap/>
            <w:vAlign w:val="bottom"/>
            <w:hideMark/>
          </w:tcPr>
          <w:p w:rsidR="00821191" w:rsidRPr="00821191" w:rsidRDefault="00821191" w:rsidP="00821191">
            <w:pPr>
              <w:rPr>
                <w:rFonts w:cs="Arial"/>
                <w:sz w:val="20"/>
              </w:rPr>
            </w:pPr>
          </w:p>
        </w:tc>
        <w:tc>
          <w:tcPr>
            <w:tcW w:w="1277" w:type="dxa"/>
            <w:tcBorders>
              <w:top w:val="nil"/>
              <w:left w:val="nil"/>
              <w:bottom w:val="nil"/>
              <w:right w:val="nil"/>
            </w:tcBorders>
            <w:shd w:val="clear" w:color="auto" w:fill="auto"/>
            <w:noWrap/>
            <w:vAlign w:val="bottom"/>
            <w:hideMark/>
          </w:tcPr>
          <w:p w:rsidR="00821191" w:rsidRPr="00821191" w:rsidRDefault="00821191" w:rsidP="00821191">
            <w:pPr>
              <w:rPr>
                <w:rFonts w:cs="Arial"/>
                <w:sz w:val="20"/>
              </w:rPr>
            </w:pPr>
          </w:p>
        </w:tc>
      </w:tr>
      <w:tr w:rsidR="00821191" w:rsidRPr="00821191" w:rsidTr="00B2041D">
        <w:trPr>
          <w:trHeight w:val="255"/>
        </w:trPr>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1191" w:rsidRPr="00821191" w:rsidRDefault="00821191" w:rsidP="00821191">
            <w:pPr>
              <w:rPr>
                <w:rFonts w:cs="Arial"/>
                <w:b/>
                <w:bCs/>
                <w:color w:val="FF0000"/>
                <w:sz w:val="20"/>
              </w:rPr>
            </w:pPr>
            <w:r w:rsidRPr="00821191">
              <w:rPr>
                <w:rFonts w:cs="Arial"/>
                <w:b/>
                <w:bCs/>
                <w:color w:val="FF0000"/>
                <w:sz w:val="20"/>
              </w:rPr>
              <w:t>GESAMT</w:t>
            </w:r>
          </w:p>
        </w:tc>
        <w:tc>
          <w:tcPr>
            <w:tcW w:w="824" w:type="dxa"/>
            <w:tcBorders>
              <w:top w:val="single" w:sz="4" w:space="0" w:color="auto"/>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b/>
                <w:bCs/>
                <w:color w:val="FF0000"/>
                <w:sz w:val="20"/>
              </w:rPr>
            </w:pPr>
            <w:r w:rsidRPr="00821191">
              <w:rPr>
                <w:rFonts w:cs="Arial"/>
                <w:b/>
                <w:bCs/>
                <w:color w:val="FF0000"/>
                <w:sz w:val="20"/>
              </w:rPr>
              <w:t>0 €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b/>
                <w:bCs/>
                <w:color w:val="FF0000"/>
                <w:sz w:val="20"/>
              </w:rPr>
            </w:pPr>
            <w:r w:rsidRPr="00821191">
              <w:rPr>
                <w:rFonts w:cs="Arial"/>
                <w:b/>
                <w:bCs/>
                <w:color w:val="FF0000"/>
                <w:sz w:val="20"/>
              </w:rPr>
              <w:t>237.000 €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b/>
                <w:bCs/>
                <w:color w:val="FF0000"/>
                <w:sz w:val="20"/>
              </w:rPr>
            </w:pPr>
            <w:r w:rsidRPr="00821191">
              <w:rPr>
                <w:rFonts w:cs="Arial"/>
                <w:b/>
                <w:bCs/>
                <w:color w:val="FF0000"/>
                <w:sz w:val="20"/>
              </w:rPr>
              <w:t>637.313 €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b/>
                <w:bCs/>
                <w:color w:val="FF0000"/>
                <w:sz w:val="20"/>
              </w:rPr>
            </w:pPr>
            <w:r w:rsidRPr="00821191">
              <w:rPr>
                <w:rFonts w:cs="Arial"/>
                <w:b/>
                <w:bCs/>
                <w:color w:val="FF0000"/>
                <w:sz w:val="20"/>
              </w:rPr>
              <w:t>1.309.500 €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b/>
                <w:bCs/>
                <w:color w:val="FF0000"/>
                <w:sz w:val="20"/>
              </w:rPr>
            </w:pPr>
            <w:r w:rsidRPr="00821191">
              <w:rPr>
                <w:rFonts w:cs="Arial"/>
                <w:b/>
                <w:bCs/>
                <w:color w:val="FF0000"/>
                <w:sz w:val="20"/>
              </w:rPr>
              <w:t>2.134.113 €</w:t>
            </w:r>
          </w:p>
        </w:tc>
        <w:tc>
          <w:tcPr>
            <w:tcW w:w="1277" w:type="dxa"/>
            <w:tcBorders>
              <w:top w:val="single" w:sz="4" w:space="0" w:color="auto"/>
              <w:left w:val="nil"/>
              <w:bottom w:val="single" w:sz="4" w:space="0" w:color="auto"/>
              <w:right w:val="single" w:sz="4" w:space="0" w:color="auto"/>
            </w:tcBorders>
            <w:shd w:val="clear" w:color="auto" w:fill="auto"/>
            <w:noWrap/>
            <w:vAlign w:val="bottom"/>
            <w:hideMark/>
          </w:tcPr>
          <w:p w:rsidR="00821191" w:rsidRPr="00821191" w:rsidRDefault="00821191" w:rsidP="00821191">
            <w:pPr>
              <w:jc w:val="right"/>
              <w:rPr>
                <w:rFonts w:cs="Arial"/>
                <w:b/>
                <w:bCs/>
                <w:color w:val="FF0000"/>
                <w:sz w:val="20"/>
              </w:rPr>
            </w:pPr>
            <w:r w:rsidRPr="00821191">
              <w:rPr>
                <w:rFonts w:cs="Arial"/>
                <w:b/>
                <w:bCs/>
                <w:color w:val="FF0000"/>
                <w:sz w:val="20"/>
              </w:rPr>
              <w:t>3.384.050 €</w:t>
            </w:r>
          </w:p>
        </w:tc>
      </w:tr>
    </w:tbl>
    <w:p w:rsidR="00821191" w:rsidRDefault="00821191" w:rsidP="00B2041D">
      <w:pPr>
        <w:spacing w:line="360" w:lineRule="auto"/>
        <w:jc w:val="both"/>
        <w:rPr>
          <w:szCs w:val="22"/>
        </w:rPr>
      </w:pPr>
    </w:p>
    <w:p w:rsidR="001054E4" w:rsidRDefault="001054E4" w:rsidP="00B2041D">
      <w:pPr>
        <w:spacing w:line="360" w:lineRule="auto"/>
        <w:jc w:val="both"/>
        <w:rPr>
          <w:szCs w:val="22"/>
        </w:rPr>
      </w:pPr>
      <w:r>
        <w:rPr>
          <w:szCs w:val="22"/>
        </w:rPr>
        <w:t xml:space="preserve">Die personalwirtschaftlichen Auswirkungen </w:t>
      </w:r>
      <w:r w:rsidR="004776A0">
        <w:rPr>
          <w:szCs w:val="22"/>
        </w:rPr>
        <w:t xml:space="preserve">in Vollzeiteinheiten </w:t>
      </w:r>
      <w:r>
        <w:rPr>
          <w:szCs w:val="22"/>
        </w:rPr>
        <w:t>stellen sich wie folgt dar:</w:t>
      </w:r>
    </w:p>
    <w:p w:rsidR="0081428E" w:rsidRDefault="0081428E" w:rsidP="0081428E">
      <w:pPr>
        <w:spacing w:line="360" w:lineRule="auto"/>
        <w:rPr>
          <w:rFonts w:cs="Arial"/>
        </w:rPr>
      </w:pPr>
    </w:p>
    <w:tbl>
      <w:tblPr>
        <w:tblW w:w="9130" w:type="dxa"/>
        <w:tblInd w:w="70" w:type="dxa"/>
        <w:tblCellMar>
          <w:left w:w="70" w:type="dxa"/>
          <w:right w:w="70" w:type="dxa"/>
        </w:tblCellMar>
        <w:tblLook w:val="04A0" w:firstRow="1" w:lastRow="0" w:firstColumn="1" w:lastColumn="0" w:noHBand="0" w:noVBand="1"/>
      </w:tblPr>
      <w:tblGrid>
        <w:gridCol w:w="2171"/>
        <w:gridCol w:w="1420"/>
        <w:gridCol w:w="1229"/>
        <w:gridCol w:w="1461"/>
        <w:gridCol w:w="1388"/>
        <w:gridCol w:w="1461"/>
      </w:tblGrid>
      <w:tr w:rsidR="0081428E" w:rsidRPr="0081428E" w:rsidTr="0081428E">
        <w:trPr>
          <w:trHeight w:val="855"/>
        </w:trPr>
        <w:tc>
          <w:tcPr>
            <w:tcW w:w="2171" w:type="dxa"/>
            <w:tcBorders>
              <w:top w:val="nil"/>
              <w:left w:val="nil"/>
              <w:bottom w:val="nil"/>
              <w:right w:val="nil"/>
            </w:tcBorders>
            <w:shd w:val="clear" w:color="auto" w:fill="auto"/>
            <w:noWrap/>
            <w:vAlign w:val="bottom"/>
            <w:hideMark/>
          </w:tcPr>
          <w:p w:rsidR="0081428E" w:rsidRPr="0081428E" w:rsidRDefault="0081428E" w:rsidP="0081428E">
            <w:pPr>
              <w:rPr>
                <w:rFonts w:cs="Arial"/>
                <w:color w:val="000000"/>
                <w:sz w:val="20"/>
              </w:rPr>
            </w:pPr>
          </w:p>
        </w:tc>
        <w:tc>
          <w:tcPr>
            <w:tcW w:w="14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81428E" w:rsidRPr="0081428E" w:rsidRDefault="0081428E" w:rsidP="0081428E">
            <w:pPr>
              <w:jc w:val="center"/>
              <w:rPr>
                <w:rFonts w:cs="Arial"/>
                <w:color w:val="000000"/>
                <w:sz w:val="20"/>
              </w:rPr>
            </w:pPr>
            <w:r w:rsidRPr="0081428E">
              <w:rPr>
                <w:rFonts w:cs="Arial"/>
                <w:color w:val="000000"/>
                <w:sz w:val="20"/>
              </w:rPr>
              <w:t>Bremen-Mitte</w:t>
            </w:r>
          </w:p>
        </w:tc>
        <w:tc>
          <w:tcPr>
            <w:tcW w:w="1229" w:type="dxa"/>
            <w:tcBorders>
              <w:top w:val="single" w:sz="4" w:space="0" w:color="auto"/>
              <w:left w:val="nil"/>
              <w:bottom w:val="single" w:sz="4" w:space="0" w:color="auto"/>
              <w:right w:val="single" w:sz="4" w:space="0" w:color="auto"/>
            </w:tcBorders>
            <w:shd w:val="clear" w:color="000000" w:fill="D9D9D9"/>
            <w:vAlign w:val="center"/>
            <w:hideMark/>
          </w:tcPr>
          <w:p w:rsidR="0081428E" w:rsidRPr="0081428E" w:rsidRDefault="0081428E" w:rsidP="0081428E">
            <w:pPr>
              <w:jc w:val="center"/>
              <w:rPr>
                <w:rFonts w:cs="Arial"/>
                <w:color w:val="000000"/>
                <w:sz w:val="20"/>
              </w:rPr>
            </w:pPr>
            <w:r w:rsidRPr="0081428E">
              <w:rPr>
                <w:rFonts w:cs="Arial"/>
                <w:color w:val="000000"/>
                <w:sz w:val="20"/>
              </w:rPr>
              <w:t>Bremen-Nord</w:t>
            </w:r>
          </w:p>
        </w:tc>
        <w:tc>
          <w:tcPr>
            <w:tcW w:w="1461" w:type="dxa"/>
            <w:tcBorders>
              <w:top w:val="single" w:sz="4" w:space="0" w:color="auto"/>
              <w:left w:val="nil"/>
              <w:bottom w:val="single" w:sz="4" w:space="0" w:color="auto"/>
              <w:right w:val="single" w:sz="4" w:space="0" w:color="auto"/>
            </w:tcBorders>
            <w:shd w:val="clear" w:color="000000" w:fill="D9D9D9"/>
            <w:vAlign w:val="center"/>
            <w:hideMark/>
          </w:tcPr>
          <w:p w:rsidR="0081428E" w:rsidRPr="0081428E" w:rsidRDefault="0081428E" w:rsidP="0081428E">
            <w:pPr>
              <w:jc w:val="center"/>
              <w:rPr>
                <w:rFonts w:cs="Arial"/>
                <w:color w:val="000000"/>
                <w:sz w:val="20"/>
              </w:rPr>
            </w:pPr>
            <w:r w:rsidRPr="0081428E">
              <w:rPr>
                <w:rFonts w:cs="Arial"/>
                <w:color w:val="000000"/>
                <w:sz w:val="20"/>
              </w:rPr>
              <w:t>Bremerhaven</w:t>
            </w:r>
          </w:p>
        </w:tc>
        <w:tc>
          <w:tcPr>
            <w:tcW w:w="1388" w:type="dxa"/>
            <w:tcBorders>
              <w:top w:val="single" w:sz="4" w:space="0" w:color="auto"/>
              <w:left w:val="nil"/>
              <w:bottom w:val="single" w:sz="4" w:space="0" w:color="auto"/>
              <w:right w:val="single" w:sz="4" w:space="0" w:color="auto"/>
            </w:tcBorders>
            <w:shd w:val="clear" w:color="000000" w:fill="D9D9D9"/>
            <w:vAlign w:val="center"/>
            <w:hideMark/>
          </w:tcPr>
          <w:p w:rsidR="0081428E" w:rsidRPr="0081428E" w:rsidRDefault="0081428E" w:rsidP="0081428E">
            <w:pPr>
              <w:jc w:val="center"/>
              <w:rPr>
                <w:rFonts w:cs="Arial"/>
                <w:color w:val="000000"/>
                <w:sz w:val="20"/>
              </w:rPr>
            </w:pPr>
            <w:r w:rsidRPr="0081428E">
              <w:rPr>
                <w:rFonts w:cs="Arial"/>
                <w:color w:val="000000"/>
                <w:sz w:val="20"/>
              </w:rPr>
              <w:t>Servicestelle Bremen</w:t>
            </w:r>
          </w:p>
        </w:tc>
        <w:tc>
          <w:tcPr>
            <w:tcW w:w="1461" w:type="dxa"/>
            <w:tcBorders>
              <w:top w:val="single" w:sz="4" w:space="0" w:color="auto"/>
              <w:left w:val="nil"/>
              <w:bottom w:val="single" w:sz="4" w:space="0" w:color="auto"/>
              <w:right w:val="single" w:sz="4" w:space="0" w:color="auto"/>
            </w:tcBorders>
            <w:shd w:val="clear" w:color="000000" w:fill="D9D9D9"/>
            <w:vAlign w:val="center"/>
            <w:hideMark/>
          </w:tcPr>
          <w:p w:rsidR="0081428E" w:rsidRPr="0081428E" w:rsidRDefault="0081428E" w:rsidP="0081428E">
            <w:pPr>
              <w:jc w:val="center"/>
              <w:rPr>
                <w:rFonts w:cs="Arial"/>
                <w:color w:val="000000"/>
                <w:sz w:val="20"/>
              </w:rPr>
            </w:pPr>
            <w:r w:rsidRPr="0081428E">
              <w:rPr>
                <w:rFonts w:cs="Arial"/>
                <w:color w:val="000000"/>
                <w:sz w:val="20"/>
              </w:rPr>
              <w:t>Servicestelle Breme</w:t>
            </w:r>
            <w:r w:rsidRPr="0081428E">
              <w:rPr>
                <w:rFonts w:cs="Arial"/>
                <w:color w:val="000000"/>
                <w:sz w:val="20"/>
              </w:rPr>
              <w:t>r</w:t>
            </w:r>
            <w:r w:rsidRPr="0081428E">
              <w:rPr>
                <w:rFonts w:cs="Arial"/>
                <w:color w:val="000000"/>
                <w:sz w:val="20"/>
              </w:rPr>
              <w:t>haven</w:t>
            </w:r>
          </w:p>
        </w:tc>
      </w:tr>
      <w:tr w:rsidR="0081428E" w:rsidRPr="002E47F0" w:rsidTr="0081428E">
        <w:trPr>
          <w:trHeight w:val="285"/>
        </w:trPr>
        <w:tc>
          <w:tcPr>
            <w:tcW w:w="21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428E" w:rsidRPr="0081428E" w:rsidRDefault="0081428E" w:rsidP="0081428E">
            <w:pPr>
              <w:rPr>
                <w:rFonts w:cs="Arial"/>
                <w:color w:val="000000"/>
                <w:sz w:val="20"/>
              </w:rPr>
            </w:pPr>
            <w:r w:rsidRPr="0081428E">
              <w:rPr>
                <w:rFonts w:cs="Arial"/>
                <w:color w:val="000000"/>
                <w:sz w:val="20"/>
              </w:rPr>
              <w:t>Eröffnung</w:t>
            </w:r>
          </w:p>
        </w:tc>
        <w:tc>
          <w:tcPr>
            <w:tcW w:w="1420" w:type="dxa"/>
            <w:tcBorders>
              <w:top w:val="nil"/>
              <w:left w:val="nil"/>
              <w:bottom w:val="single" w:sz="4" w:space="0" w:color="auto"/>
              <w:right w:val="single" w:sz="4" w:space="0" w:color="auto"/>
            </w:tcBorders>
            <w:shd w:val="clear" w:color="auto" w:fill="auto"/>
            <w:noWrap/>
            <w:vAlign w:val="center"/>
            <w:hideMark/>
          </w:tcPr>
          <w:p w:rsidR="0081428E" w:rsidRPr="0081428E" w:rsidRDefault="0081428E" w:rsidP="0081428E">
            <w:pPr>
              <w:jc w:val="center"/>
              <w:rPr>
                <w:rFonts w:cs="Arial"/>
                <w:color w:val="000000"/>
                <w:sz w:val="20"/>
              </w:rPr>
            </w:pPr>
            <w:r w:rsidRPr="0081428E">
              <w:rPr>
                <w:rFonts w:cs="Arial"/>
                <w:color w:val="000000"/>
                <w:sz w:val="20"/>
              </w:rPr>
              <w:t>04.05.2015</w:t>
            </w:r>
          </w:p>
        </w:tc>
        <w:tc>
          <w:tcPr>
            <w:tcW w:w="1229" w:type="dxa"/>
            <w:tcBorders>
              <w:top w:val="nil"/>
              <w:left w:val="nil"/>
              <w:bottom w:val="single" w:sz="4" w:space="0" w:color="auto"/>
              <w:right w:val="single" w:sz="4" w:space="0" w:color="auto"/>
            </w:tcBorders>
            <w:shd w:val="clear" w:color="auto" w:fill="auto"/>
            <w:noWrap/>
            <w:vAlign w:val="center"/>
            <w:hideMark/>
          </w:tcPr>
          <w:p w:rsidR="0081428E" w:rsidRPr="0081428E" w:rsidRDefault="0081428E" w:rsidP="0081428E">
            <w:pPr>
              <w:jc w:val="center"/>
              <w:rPr>
                <w:rFonts w:cs="Arial"/>
                <w:color w:val="000000"/>
                <w:sz w:val="20"/>
              </w:rPr>
            </w:pPr>
            <w:r w:rsidRPr="0081428E">
              <w:rPr>
                <w:rFonts w:cs="Arial"/>
                <w:color w:val="000000"/>
                <w:sz w:val="20"/>
              </w:rPr>
              <w:t>noch nicht festg</w:t>
            </w:r>
            <w:r w:rsidRPr="0081428E">
              <w:rPr>
                <w:rFonts w:cs="Arial"/>
                <w:color w:val="000000"/>
                <w:sz w:val="20"/>
              </w:rPr>
              <w:t>e</w:t>
            </w:r>
            <w:r w:rsidRPr="0081428E">
              <w:rPr>
                <w:rFonts w:cs="Arial"/>
                <w:color w:val="000000"/>
                <w:sz w:val="20"/>
              </w:rPr>
              <w:t>legt</w:t>
            </w:r>
          </w:p>
        </w:tc>
        <w:tc>
          <w:tcPr>
            <w:tcW w:w="1461" w:type="dxa"/>
            <w:tcBorders>
              <w:top w:val="nil"/>
              <w:left w:val="nil"/>
              <w:bottom w:val="single" w:sz="4" w:space="0" w:color="auto"/>
              <w:right w:val="single" w:sz="4" w:space="0" w:color="auto"/>
            </w:tcBorders>
            <w:shd w:val="clear" w:color="auto" w:fill="auto"/>
            <w:noWrap/>
            <w:vAlign w:val="center"/>
            <w:hideMark/>
          </w:tcPr>
          <w:p w:rsidR="0081428E" w:rsidRPr="0081428E" w:rsidRDefault="008419B9" w:rsidP="0081428E">
            <w:pPr>
              <w:jc w:val="center"/>
              <w:rPr>
                <w:rFonts w:cs="Arial"/>
                <w:color w:val="000000"/>
                <w:sz w:val="20"/>
              </w:rPr>
            </w:pPr>
            <w:r>
              <w:rPr>
                <w:rFonts w:cs="Arial"/>
                <w:color w:val="000000"/>
                <w:sz w:val="20"/>
              </w:rPr>
              <w:t>04.05.2015</w:t>
            </w:r>
          </w:p>
        </w:tc>
        <w:tc>
          <w:tcPr>
            <w:tcW w:w="1388" w:type="dxa"/>
            <w:tcBorders>
              <w:top w:val="nil"/>
              <w:left w:val="nil"/>
              <w:bottom w:val="single" w:sz="4" w:space="0" w:color="auto"/>
              <w:right w:val="single" w:sz="4" w:space="0" w:color="auto"/>
            </w:tcBorders>
            <w:shd w:val="clear" w:color="auto" w:fill="auto"/>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auto" w:fill="auto"/>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Agentur für Arbeit</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37,5</w:t>
            </w: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3,5</w:t>
            </w: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13</w:t>
            </w: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Jobcenter Bremen</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42</w:t>
            </w: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11</w:t>
            </w: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Jobcenter Breme</w:t>
            </w:r>
            <w:r w:rsidRPr="0081428E">
              <w:rPr>
                <w:rFonts w:cs="Arial"/>
                <w:color w:val="000000"/>
                <w:sz w:val="20"/>
              </w:rPr>
              <w:t>r</w:t>
            </w:r>
            <w:r w:rsidRPr="0081428E">
              <w:rPr>
                <w:rFonts w:cs="Arial"/>
                <w:color w:val="000000"/>
                <w:sz w:val="20"/>
              </w:rPr>
              <w:t>haven</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3322AA" w:rsidP="0081428E">
            <w:pPr>
              <w:jc w:val="center"/>
              <w:rPr>
                <w:rFonts w:cs="Arial"/>
                <w:color w:val="000000"/>
                <w:sz w:val="20"/>
              </w:rPr>
            </w:pPr>
            <w:r>
              <w:rPr>
                <w:rFonts w:cs="Arial"/>
                <w:color w:val="000000"/>
                <w:sz w:val="20"/>
              </w:rPr>
              <w:t>16</w:t>
            </w: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SBW (BEST und ZBB)</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3,66</w:t>
            </w: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1,66</w:t>
            </w: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Magistrat</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2</w:t>
            </w: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gridAfter w:val="3"/>
          <w:wAfter w:w="4310" w:type="dxa"/>
          <w:trHeight w:val="300"/>
        </w:trPr>
        <w:tc>
          <w:tcPr>
            <w:tcW w:w="4820" w:type="dxa"/>
            <w:gridSpan w:val="3"/>
            <w:tcBorders>
              <w:top w:val="nil"/>
              <w:left w:val="nil"/>
              <w:bottom w:val="nil"/>
              <w:right w:val="nil"/>
            </w:tcBorders>
            <w:shd w:val="clear" w:color="000000" w:fill="FFFFFF"/>
            <w:noWrap/>
            <w:vAlign w:val="center"/>
            <w:hideMark/>
          </w:tcPr>
          <w:p w:rsidR="0081428E" w:rsidRPr="0081428E" w:rsidRDefault="0081428E" w:rsidP="0081428E">
            <w:pPr>
              <w:rPr>
                <w:rFonts w:cs="Arial"/>
                <w:b/>
                <w:bCs/>
                <w:color w:val="000000"/>
                <w:sz w:val="20"/>
              </w:rPr>
            </w:pPr>
            <w:r w:rsidRPr="0081428E">
              <w:rPr>
                <w:rFonts w:cs="Arial"/>
                <w:b/>
                <w:bCs/>
                <w:color w:val="000000"/>
                <w:sz w:val="20"/>
              </w:rPr>
              <w:t>Neues Personal ab 01.08.</w:t>
            </w:r>
          </w:p>
        </w:tc>
      </w:tr>
      <w:tr w:rsidR="0081428E" w:rsidRPr="0081428E" w:rsidTr="0081428E">
        <w:trPr>
          <w:trHeight w:val="285"/>
        </w:trPr>
        <w:tc>
          <w:tcPr>
            <w:tcW w:w="21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SBW</w:t>
            </w:r>
          </w:p>
        </w:tc>
        <w:tc>
          <w:tcPr>
            <w:tcW w:w="264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6 in den Stadtteilen</w:t>
            </w:r>
          </w:p>
        </w:tc>
        <w:tc>
          <w:tcPr>
            <w:tcW w:w="1461" w:type="dxa"/>
            <w:tcBorders>
              <w:top w:val="single" w:sz="4" w:space="0" w:color="auto"/>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388" w:type="dxa"/>
            <w:tcBorders>
              <w:top w:val="single" w:sz="4" w:space="0" w:color="auto"/>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1</w:t>
            </w:r>
          </w:p>
        </w:tc>
        <w:tc>
          <w:tcPr>
            <w:tcW w:w="1461" w:type="dxa"/>
            <w:tcBorders>
              <w:top w:val="single" w:sz="4" w:space="0" w:color="auto"/>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SKJF</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3</w:t>
            </w: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2</w:t>
            </w: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1</w:t>
            </w: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nachrichtlich: SWAH (BAP/ESF)</w:t>
            </w:r>
          </w:p>
        </w:tc>
        <w:tc>
          <w:tcPr>
            <w:tcW w:w="264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2 in den Stadtteilen</w:t>
            </w: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2</w:t>
            </w: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Dezernat III</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2</w:t>
            </w: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1</w:t>
            </w:r>
          </w:p>
        </w:tc>
      </w:tr>
      <w:tr w:rsidR="0081428E" w:rsidRPr="0081428E" w:rsidTr="0081428E">
        <w:trPr>
          <w:trHeight w:val="285"/>
        </w:trPr>
        <w:tc>
          <w:tcPr>
            <w:tcW w:w="2171" w:type="dxa"/>
            <w:tcBorders>
              <w:top w:val="nil"/>
              <w:left w:val="single" w:sz="4" w:space="0" w:color="auto"/>
              <w:bottom w:val="single" w:sz="4" w:space="0" w:color="auto"/>
              <w:right w:val="single" w:sz="4" w:space="0" w:color="auto"/>
            </w:tcBorders>
            <w:shd w:val="clear" w:color="000000" w:fill="FFFFFF"/>
            <w:noWrap/>
            <w:vAlign w:val="bottom"/>
            <w:hideMark/>
          </w:tcPr>
          <w:p w:rsidR="0081428E" w:rsidRPr="0081428E" w:rsidRDefault="0081428E" w:rsidP="0081428E">
            <w:pPr>
              <w:rPr>
                <w:rFonts w:cs="Arial"/>
                <w:color w:val="000000"/>
                <w:sz w:val="20"/>
              </w:rPr>
            </w:pPr>
            <w:r w:rsidRPr="0081428E">
              <w:rPr>
                <w:rFonts w:cs="Arial"/>
                <w:color w:val="000000"/>
                <w:sz w:val="20"/>
              </w:rPr>
              <w:t>Dezernat IV</w:t>
            </w:r>
          </w:p>
        </w:tc>
        <w:tc>
          <w:tcPr>
            <w:tcW w:w="1420"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229"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2</w:t>
            </w:r>
          </w:p>
        </w:tc>
        <w:tc>
          <w:tcPr>
            <w:tcW w:w="1388"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p>
        </w:tc>
        <w:tc>
          <w:tcPr>
            <w:tcW w:w="1461" w:type="dxa"/>
            <w:tcBorders>
              <w:top w:val="nil"/>
              <w:left w:val="nil"/>
              <w:bottom w:val="single" w:sz="4" w:space="0" w:color="auto"/>
              <w:right w:val="single" w:sz="4" w:space="0" w:color="auto"/>
            </w:tcBorders>
            <w:shd w:val="clear" w:color="000000" w:fill="FFFFFF"/>
            <w:noWrap/>
            <w:vAlign w:val="center"/>
            <w:hideMark/>
          </w:tcPr>
          <w:p w:rsidR="0081428E" w:rsidRPr="0081428E" w:rsidRDefault="0081428E" w:rsidP="0081428E">
            <w:pPr>
              <w:jc w:val="center"/>
              <w:rPr>
                <w:rFonts w:cs="Arial"/>
                <w:color w:val="000000"/>
                <w:sz w:val="20"/>
              </w:rPr>
            </w:pPr>
            <w:r w:rsidRPr="0081428E">
              <w:rPr>
                <w:rFonts w:cs="Arial"/>
                <w:color w:val="000000"/>
                <w:sz w:val="20"/>
              </w:rPr>
              <w:t>1</w:t>
            </w:r>
          </w:p>
        </w:tc>
      </w:tr>
    </w:tbl>
    <w:p w:rsidR="001054E4" w:rsidRDefault="001054E4" w:rsidP="00B2041D">
      <w:pPr>
        <w:spacing w:line="360" w:lineRule="auto"/>
        <w:jc w:val="both"/>
        <w:rPr>
          <w:szCs w:val="22"/>
        </w:rPr>
      </w:pPr>
    </w:p>
    <w:p w:rsidR="0081428E" w:rsidRPr="0081428E" w:rsidRDefault="0081428E" w:rsidP="0081428E">
      <w:pPr>
        <w:pStyle w:val="Listenabsatz"/>
        <w:spacing w:before="120" w:line="360" w:lineRule="auto"/>
        <w:ind w:left="0"/>
        <w:jc w:val="both"/>
        <w:rPr>
          <w:rFonts w:cs="Arial"/>
          <w:iCs/>
          <w:szCs w:val="22"/>
        </w:rPr>
      </w:pPr>
      <w:r w:rsidRPr="0081428E">
        <w:rPr>
          <w:rFonts w:cs="Arial"/>
          <w:iCs/>
          <w:szCs w:val="22"/>
        </w:rPr>
        <w:t>Die über die Senatsvorlage erbetenen zusätzlichen Kräfte können vermutlich frühestens ab August 2015 tätig werden, weil das Einstellungsverfahren zu berücksichtigen ist</w:t>
      </w:r>
      <w:r>
        <w:rPr>
          <w:rFonts w:cs="Arial"/>
          <w:iCs/>
          <w:szCs w:val="22"/>
        </w:rPr>
        <w:t>.</w:t>
      </w:r>
    </w:p>
    <w:p w:rsidR="0081428E" w:rsidRPr="0081428E" w:rsidRDefault="0081428E" w:rsidP="0081428E">
      <w:pPr>
        <w:spacing w:before="120" w:line="360" w:lineRule="auto"/>
        <w:jc w:val="both"/>
        <w:rPr>
          <w:szCs w:val="22"/>
        </w:rPr>
      </w:pPr>
      <w:r w:rsidRPr="0081428E">
        <w:rPr>
          <w:rFonts w:cs="Arial"/>
          <w:iCs/>
          <w:szCs w:val="22"/>
        </w:rPr>
        <w:t>Das Jobcenter Bremen wird ab dem 04.05. für den Standort Bremen-Mitte insgesamt 42 Vollzeitste</w:t>
      </w:r>
      <w:r w:rsidRPr="0081428E">
        <w:rPr>
          <w:rFonts w:cs="Arial"/>
          <w:iCs/>
          <w:szCs w:val="22"/>
        </w:rPr>
        <w:t>l</w:t>
      </w:r>
      <w:r w:rsidRPr="0081428E">
        <w:rPr>
          <w:rFonts w:cs="Arial"/>
          <w:iCs/>
          <w:szCs w:val="22"/>
        </w:rPr>
        <w:t>len zur Verfügung stellen. In der ersten Ausbaustufe ist dieses Personal noch auf mehrere Standorte verteilt (Mitte, Ost I, Ost II, Süd und West). Eine räumliche Bünd</w:t>
      </w:r>
      <w:r w:rsidRPr="0081428E">
        <w:rPr>
          <w:rFonts w:cs="Arial"/>
          <w:iCs/>
          <w:szCs w:val="22"/>
        </w:rPr>
        <w:t>e</w:t>
      </w:r>
      <w:r w:rsidRPr="0081428E">
        <w:rPr>
          <w:rFonts w:cs="Arial"/>
          <w:iCs/>
          <w:szCs w:val="22"/>
        </w:rPr>
        <w:t>lung des Personals ist für die zweite Ausbaustufe ab 2016 vorgesehen.</w:t>
      </w:r>
    </w:p>
    <w:p w:rsidR="0081428E" w:rsidRPr="00B72B5A" w:rsidRDefault="0081428E" w:rsidP="00B2041D">
      <w:pPr>
        <w:spacing w:line="360" w:lineRule="auto"/>
        <w:jc w:val="both"/>
        <w:rPr>
          <w:szCs w:val="22"/>
        </w:rPr>
      </w:pPr>
    </w:p>
    <w:p w:rsidR="00365CCA" w:rsidRDefault="00365CCA" w:rsidP="00B2041D">
      <w:pPr>
        <w:spacing w:line="360" w:lineRule="auto"/>
        <w:jc w:val="both"/>
        <w:rPr>
          <w:szCs w:val="22"/>
        </w:rPr>
      </w:pPr>
      <w:r>
        <w:rPr>
          <w:szCs w:val="22"/>
        </w:rPr>
        <w:t>Der Diversitätsgedanke ist integraler Bestandteil der Arbeit der Jugendberufsagentur. Sie ist darüber hinaus verpflichtet, bei der Gewährleistung passgenauer Leistungen die Grundsätze des Gender Mainstreaming zu beachten.</w:t>
      </w:r>
    </w:p>
    <w:p w:rsidR="00365CCA" w:rsidRPr="00B72B5A" w:rsidRDefault="00365CCA" w:rsidP="00B2041D">
      <w:pPr>
        <w:spacing w:line="360" w:lineRule="auto"/>
        <w:jc w:val="both"/>
        <w:rPr>
          <w:szCs w:val="22"/>
        </w:rPr>
      </w:pPr>
    </w:p>
    <w:p w:rsidR="00365CCA" w:rsidRDefault="00365CCA" w:rsidP="00B2041D">
      <w:pPr>
        <w:spacing w:line="360" w:lineRule="auto"/>
        <w:jc w:val="both"/>
      </w:pPr>
    </w:p>
    <w:p w:rsidR="00365CCA" w:rsidRDefault="00365CCA" w:rsidP="00EA17B1">
      <w:pPr>
        <w:pStyle w:val="berschrift1"/>
        <w:jc w:val="both"/>
      </w:pPr>
      <w:r>
        <w:t>E.</w:t>
      </w:r>
      <w:r>
        <w:tab/>
        <w:t>Beteiligung/Abstimmung</w:t>
      </w:r>
    </w:p>
    <w:p w:rsidR="00365CCA" w:rsidRDefault="00365CCA" w:rsidP="00B2041D">
      <w:pPr>
        <w:spacing w:line="360" w:lineRule="auto"/>
        <w:jc w:val="both"/>
      </w:pPr>
    </w:p>
    <w:p w:rsidR="00365CCA" w:rsidRDefault="00365CCA" w:rsidP="00B2041D">
      <w:pPr>
        <w:spacing w:line="360" w:lineRule="auto"/>
        <w:jc w:val="both"/>
        <w:rPr>
          <w:szCs w:val="22"/>
        </w:rPr>
      </w:pPr>
      <w:r>
        <w:rPr>
          <w:szCs w:val="22"/>
        </w:rPr>
        <w:t>Der Aufbau einer Jugendberufsagentur ist vom Senat am 17. Dezember 2013 beschlo</w:t>
      </w:r>
      <w:r>
        <w:rPr>
          <w:szCs w:val="22"/>
        </w:rPr>
        <w:t>s</w:t>
      </w:r>
      <w:r>
        <w:rPr>
          <w:szCs w:val="22"/>
        </w:rPr>
        <w:t xml:space="preserve">sen worden. </w:t>
      </w:r>
      <w:r w:rsidR="006612EC">
        <w:rPr>
          <w:szCs w:val="22"/>
        </w:rPr>
        <w:t>Die Vorlage wurde unter Beteiligung der Dezernate III und IV des Magistrats Br</w:t>
      </w:r>
      <w:r w:rsidR="006612EC">
        <w:rPr>
          <w:szCs w:val="22"/>
        </w:rPr>
        <w:t>e</w:t>
      </w:r>
      <w:r w:rsidR="006612EC">
        <w:rPr>
          <w:szCs w:val="22"/>
        </w:rPr>
        <w:t xml:space="preserve">merhaven, der Agentur für Arbeit Bremen-Bremerhaven und der Jobcenter Bremen und Bremerhaven erstellt. </w:t>
      </w:r>
      <w:r>
        <w:rPr>
          <w:szCs w:val="22"/>
        </w:rPr>
        <w:t>Die Abstimmung dieser Vorlage mit der Senatorin für F</w:t>
      </w:r>
      <w:r>
        <w:rPr>
          <w:szCs w:val="22"/>
        </w:rPr>
        <w:t>i</w:t>
      </w:r>
      <w:r>
        <w:rPr>
          <w:szCs w:val="22"/>
        </w:rPr>
        <w:t>nanzen, der Senatskanzlei und der Zentralstelle für die Verwirklichung der Gleichberec</w:t>
      </w:r>
      <w:r>
        <w:rPr>
          <w:szCs w:val="22"/>
        </w:rPr>
        <w:t>h</w:t>
      </w:r>
      <w:r>
        <w:rPr>
          <w:szCs w:val="22"/>
        </w:rPr>
        <w:t>tigung der Frau ist eingeleitet.</w:t>
      </w:r>
      <w:r w:rsidR="006612EC">
        <w:rPr>
          <w:szCs w:val="22"/>
        </w:rPr>
        <w:t xml:space="preserve"> </w:t>
      </w:r>
      <w:r w:rsidR="0081428E">
        <w:rPr>
          <w:szCs w:val="22"/>
        </w:rPr>
        <w:t xml:space="preserve">In </w:t>
      </w:r>
      <w:r w:rsidR="004776A0">
        <w:rPr>
          <w:szCs w:val="22"/>
        </w:rPr>
        <w:t>de</w:t>
      </w:r>
      <w:r w:rsidR="002E47F0">
        <w:rPr>
          <w:szCs w:val="22"/>
        </w:rPr>
        <w:t>r</w:t>
      </w:r>
      <w:r w:rsidR="0081428E">
        <w:rPr>
          <w:szCs w:val="22"/>
        </w:rPr>
        <w:t xml:space="preserve"> Kommune Bremen wurde das Mitbestimmungsve</w:t>
      </w:r>
      <w:r w:rsidR="0081428E">
        <w:rPr>
          <w:szCs w:val="22"/>
        </w:rPr>
        <w:t>r</w:t>
      </w:r>
      <w:r w:rsidR="0081428E">
        <w:rPr>
          <w:szCs w:val="22"/>
        </w:rPr>
        <w:t>fahren zum „Projekt zur Einrichtung einer Jugendberufsagentur in Bremen und Breme</w:t>
      </w:r>
      <w:r w:rsidR="0081428E">
        <w:rPr>
          <w:szCs w:val="22"/>
        </w:rPr>
        <w:t>r</w:t>
      </w:r>
      <w:r w:rsidR="0081428E">
        <w:rPr>
          <w:szCs w:val="22"/>
        </w:rPr>
        <w:t>haven“ eingeleitet</w:t>
      </w:r>
      <w:r w:rsidR="002E47F0">
        <w:rPr>
          <w:szCs w:val="22"/>
        </w:rPr>
        <w:t>, in der Kommune Bremerhaven laufen kontinuierlich Gespräche mit dem Personalrat</w:t>
      </w:r>
      <w:r w:rsidR="004776A0">
        <w:rPr>
          <w:szCs w:val="22"/>
        </w:rPr>
        <w:t>. Die weiteren pe</w:t>
      </w:r>
      <w:r w:rsidR="004776A0">
        <w:rPr>
          <w:szCs w:val="22"/>
        </w:rPr>
        <w:t>r</w:t>
      </w:r>
      <w:r w:rsidR="004776A0">
        <w:rPr>
          <w:szCs w:val="22"/>
        </w:rPr>
        <w:t>sonalwirtschaftlichen Fragen werden in Abstimmung mit den Gesamtpersonalräten und den örtlichen Personalräten g</w:t>
      </w:r>
      <w:r w:rsidR="004776A0">
        <w:rPr>
          <w:szCs w:val="22"/>
        </w:rPr>
        <w:t>e</w:t>
      </w:r>
      <w:r w:rsidR="004776A0">
        <w:rPr>
          <w:szCs w:val="22"/>
        </w:rPr>
        <w:t>troffen</w:t>
      </w:r>
      <w:r w:rsidR="00B641B6">
        <w:rPr>
          <w:szCs w:val="22"/>
        </w:rPr>
        <w:t>.</w:t>
      </w:r>
    </w:p>
    <w:p w:rsidR="0081428E" w:rsidRDefault="0081428E" w:rsidP="00B2041D">
      <w:pPr>
        <w:spacing w:line="360" w:lineRule="auto"/>
        <w:jc w:val="both"/>
        <w:rPr>
          <w:szCs w:val="22"/>
        </w:rPr>
      </w:pPr>
    </w:p>
    <w:p w:rsidR="0081428E" w:rsidRDefault="0081428E" w:rsidP="00B2041D">
      <w:pPr>
        <w:spacing w:line="360" w:lineRule="auto"/>
        <w:jc w:val="both"/>
        <w:rPr>
          <w:szCs w:val="22"/>
        </w:rPr>
      </w:pPr>
      <w:r>
        <w:rPr>
          <w:szCs w:val="22"/>
        </w:rPr>
        <w:t xml:space="preserve">In einem Gespräch mit der </w:t>
      </w:r>
      <w:r w:rsidR="002030A9">
        <w:rPr>
          <w:szCs w:val="22"/>
        </w:rPr>
        <w:t>Landesb</w:t>
      </w:r>
      <w:r>
        <w:rPr>
          <w:szCs w:val="22"/>
        </w:rPr>
        <w:t>eauftragten für Datenschutz und Informationsfreiheit konnten alle drängenden Fragen soweit geklärt werden, dass einer Eröffnung der Jugen</w:t>
      </w:r>
      <w:r>
        <w:rPr>
          <w:szCs w:val="22"/>
        </w:rPr>
        <w:t>d</w:t>
      </w:r>
      <w:r>
        <w:rPr>
          <w:szCs w:val="22"/>
        </w:rPr>
        <w:t xml:space="preserve">berufsagentur zum 04.05.2015 nichts im Wege steht. Die </w:t>
      </w:r>
      <w:r w:rsidR="00B641B6">
        <w:rPr>
          <w:szCs w:val="22"/>
        </w:rPr>
        <w:t xml:space="preserve">rechtskreisübergreifende </w:t>
      </w:r>
      <w:r>
        <w:rPr>
          <w:szCs w:val="22"/>
        </w:rPr>
        <w:t>Weite</w:t>
      </w:r>
      <w:r>
        <w:rPr>
          <w:szCs w:val="22"/>
        </w:rPr>
        <w:t>r</w:t>
      </w:r>
      <w:r>
        <w:rPr>
          <w:szCs w:val="22"/>
        </w:rPr>
        <w:t>gabe von personenbezogenen Daten erfolgt nur auf der Grundlage von entsprechenden Ei</w:t>
      </w:r>
      <w:r>
        <w:rPr>
          <w:szCs w:val="22"/>
        </w:rPr>
        <w:t>n</w:t>
      </w:r>
      <w:r>
        <w:rPr>
          <w:szCs w:val="22"/>
        </w:rPr>
        <w:t>verständniserklärungen der jungen Me</w:t>
      </w:r>
      <w:r>
        <w:rPr>
          <w:szCs w:val="22"/>
        </w:rPr>
        <w:t>n</w:t>
      </w:r>
      <w:r>
        <w:rPr>
          <w:szCs w:val="22"/>
        </w:rPr>
        <w:t>schen.</w:t>
      </w:r>
    </w:p>
    <w:p w:rsidR="00365CCA" w:rsidRDefault="00365CCA" w:rsidP="00B2041D">
      <w:pPr>
        <w:spacing w:line="360" w:lineRule="auto"/>
        <w:jc w:val="both"/>
        <w:rPr>
          <w:szCs w:val="22"/>
        </w:rPr>
      </w:pPr>
    </w:p>
    <w:p w:rsidR="00A63648" w:rsidRPr="00B72B5A" w:rsidRDefault="00365CCA" w:rsidP="00B2041D">
      <w:pPr>
        <w:spacing w:line="360" w:lineRule="auto"/>
        <w:jc w:val="both"/>
        <w:rPr>
          <w:szCs w:val="22"/>
        </w:rPr>
      </w:pPr>
      <w:r>
        <w:rPr>
          <w:szCs w:val="22"/>
        </w:rPr>
        <w:t>D</w:t>
      </w:r>
      <w:r w:rsidR="00A63648">
        <w:rPr>
          <w:szCs w:val="22"/>
        </w:rPr>
        <w:t>i</w:t>
      </w:r>
      <w:r>
        <w:rPr>
          <w:szCs w:val="22"/>
        </w:rPr>
        <w:t>e</w:t>
      </w:r>
      <w:r w:rsidR="00A63648">
        <w:rPr>
          <w:szCs w:val="22"/>
        </w:rPr>
        <w:t xml:space="preserve"> staatliche</w:t>
      </w:r>
      <w:r>
        <w:rPr>
          <w:szCs w:val="22"/>
        </w:rPr>
        <w:t xml:space="preserve"> Deputation für Bildung, d</w:t>
      </w:r>
      <w:r w:rsidR="00A63648">
        <w:rPr>
          <w:szCs w:val="22"/>
        </w:rPr>
        <w:t>ie</w:t>
      </w:r>
      <w:r>
        <w:rPr>
          <w:szCs w:val="22"/>
        </w:rPr>
        <w:t xml:space="preserve"> staatliche Deputation für Soziales, Kinder und J</w:t>
      </w:r>
      <w:r>
        <w:rPr>
          <w:szCs w:val="22"/>
        </w:rPr>
        <w:t>u</w:t>
      </w:r>
      <w:r>
        <w:rPr>
          <w:szCs w:val="22"/>
        </w:rPr>
        <w:t>gend sowie d</w:t>
      </w:r>
      <w:r w:rsidR="00A63648">
        <w:rPr>
          <w:szCs w:val="22"/>
        </w:rPr>
        <w:t>ie staatliche</w:t>
      </w:r>
      <w:r>
        <w:rPr>
          <w:szCs w:val="22"/>
        </w:rPr>
        <w:t xml:space="preserve"> Deputation für Wirtschaft, Arbeit und Häfen sollen nach der En</w:t>
      </w:r>
      <w:r>
        <w:rPr>
          <w:szCs w:val="22"/>
        </w:rPr>
        <w:t>t</w:t>
      </w:r>
      <w:r>
        <w:rPr>
          <w:szCs w:val="22"/>
        </w:rPr>
        <w:t>scheidung des Senats befasst werden.</w:t>
      </w:r>
    </w:p>
    <w:p w:rsidR="00365CCA" w:rsidRDefault="00365CCA" w:rsidP="00B2041D">
      <w:pPr>
        <w:spacing w:line="360" w:lineRule="auto"/>
        <w:jc w:val="both"/>
      </w:pPr>
    </w:p>
    <w:p w:rsidR="00365CCA" w:rsidRDefault="00365CCA" w:rsidP="00B2041D">
      <w:pPr>
        <w:spacing w:line="360" w:lineRule="auto"/>
        <w:jc w:val="both"/>
      </w:pPr>
    </w:p>
    <w:p w:rsidR="00365CCA" w:rsidRDefault="00365CCA" w:rsidP="00EA17B1">
      <w:pPr>
        <w:pStyle w:val="berschrift1"/>
        <w:jc w:val="both"/>
      </w:pPr>
      <w:r>
        <w:t>F.</w:t>
      </w:r>
      <w:r>
        <w:tab/>
        <w:t>Öffentlichkeitsarbeit/Veröffentlichung nach dem Informationsfreiheitsgesetz</w:t>
      </w:r>
    </w:p>
    <w:p w:rsidR="00365CCA" w:rsidRDefault="00365CCA" w:rsidP="00B2041D">
      <w:pPr>
        <w:spacing w:line="360" w:lineRule="auto"/>
        <w:jc w:val="both"/>
      </w:pPr>
    </w:p>
    <w:p w:rsidR="00365CCA" w:rsidRDefault="00365CCA" w:rsidP="00B2041D">
      <w:pPr>
        <w:pStyle w:val="FlietextSenatsvorlage"/>
        <w:spacing w:line="360" w:lineRule="auto"/>
        <w:jc w:val="both"/>
        <w:rPr>
          <w:sz w:val="22"/>
          <w:szCs w:val="22"/>
        </w:rPr>
      </w:pPr>
      <w:r w:rsidRPr="003603E8">
        <w:rPr>
          <w:rFonts w:cs="Arial"/>
          <w:sz w:val="22"/>
          <w:szCs w:val="22"/>
        </w:rPr>
        <w:t>Die Vorlage ist für die Öffentlichkeit geeignet und soll in das zentrale Informationsregi</w:t>
      </w:r>
      <w:r w:rsidRPr="003603E8">
        <w:rPr>
          <w:rFonts w:cs="Arial"/>
          <w:sz w:val="22"/>
          <w:szCs w:val="22"/>
        </w:rPr>
        <w:t>s</w:t>
      </w:r>
      <w:r w:rsidRPr="003603E8">
        <w:rPr>
          <w:rFonts w:cs="Arial"/>
          <w:sz w:val="22"/>
          <w:szCs w:val="22"/>
        </w:rPr>
        <w:t>ter nach dem Informationsfreiheitsgesetz eingestellt werden</w:t>
      </w:r>
      <w:r w:rsidRPr="003603E8">
        <w:rPr>
          <w:sz w:val="22"/>
          <w:szCs w:val="22"/>
        </w:rPr>
        <w:t xml:space="preserve">. </w:t>
      </w:r>
    </w:p>
    <w:p w:rsidR="00365CCA" w:rsidRDefault="00365CCA" w:rsidP="00B2041D">
      <w:pPr>
        <w:pStyle w:val="FlietextSenatsvorlage"/>
        <w:spacing w:line="360" w:lineRule="auto"/>
        <w:jc w:val="both"/>
        <w:rPr>
          <w:sz w:val="22"/>
          <w:szCs w:val="22"/>
        </w:rPr>
      </w:pPr>
    </w:p>
    <w:p w:rsidR="00365CCA" w:rsidRPr="003603E8" w:rsidRDefault="00365CCA" w:rsidP="00B2041D">
      <w:pPr>
        <w:pStyle w:val="FlietextSenatsvorlage"/>
        <w:spacing w:line="360" w:lineRule="auto"/>
        <w:jc w:val="both"/>
        <w:rPr>
          <w:sz w:val="22"/>
          <w:szCs w:val="22"/>
        </w:rPr>
      </w:pPr>
      <w:r>
        <w:rPr>
          <w:sz w:val="22"/>
          <w:szCs w:val="22"/>
        </w:rPr>
        <w:t>Datenschutzrechtliche Belange sind nicht betroffen.</w:t>
      </w:r>
    </w:p>
    <w:p w:rsidR="00365CCA" w:rsidRDefault="00365CCA" w:rsidP="00B2041D">
      <w:pPr>
        <w:spacing w:line="360" w:lineRule="auto"/>
        <w:jc w:val="both"/>
      </w:pPr>
    </w:p>
    <w:p w:rsidR="00365CCA" w:rsidRDefault="00365CCA" w:rsidP="00B2041D">
      <w:pPr>
        <w:spacing w:line="360" w:lineRule="auto"/>
        <w:jc w:val="both"/>
      </w:pPr>
    </w:p>
    <w:p w:rsidR="00365CCA" w:rsidRDefault="00365CCA" w:rsidP="00EA17B1">
      <w:pPr>
        <w:pStyle w:val="berschrift1"/>
        <w:jc w:val="both"/>
      </w:pPr>
      <w:r>
        <w:t>G.</w:t>
      </w:r>
      <w:r>
        <w:tab/>
        <w:t>Beschlussvorschlag</w:t>
      </w:r>
    </w:p>
    <w:p w:rsidR="00365CCA" w:rsidRDefault="00365CCA" w:rsidP="00B2041D">
      <w:pPr>
        <w:spacing w:line="360" w:lineRule="auto"/>
        <w:jc w:val="both"/>
      </w:pPr>
    </w:p>
    <w:p w:rsidR="002030A9" w:rsidRPr="00392418" w:rsidRDefault="00B641B6" w:rsidP="004776A0">
      <w:pPr>
        <w:pStyle w:val="Listenabsatz"/>
        <w:numPr>
          <w:ilvl w:val="0"/>
          <w:numId w:val="22"/>
        </w:numPr>
        <w:spacing w:before="240" w:line="360" w:lineRule="auto"/>
        <w:jc w:val="both"/>
        <w:rPr>
          <w:rFonts w:cs="Arial"/>
          <w:iCs/>
          <w:szCs w:val="22"/>
        </w:rPr>
      </w:pPr>
      <w:r>
        <w:rPr>
          <w:rFonts w:cs="Arial"/>
          <w:iCs/>
          <w:szCs w:val="22"/>
        </w:rPr>
        <w:t xml:space="preserve">Der Senat beschließt </w:t>
      </w:r>
      <w:r w:rsidR="004776A0">
        <w:rPr>
          <w:rFonts w:cs="Arial"/>
          <w:iCs/>
          <w:szCs w:val="22"/>
        </w:rPr>
        <w:t>die Einrichtung der Jugendberufsagentur im Land Bremen</w:t>
      </w:r>
      <w:r w:rsidR="002030A9" w:rsidRPr="00392418">
        <w:rPr>
          <w:rFonts w:cs="Arial"/>
          <w:iCs/>
          <w:szCs w:val="22"/>
        </w:rPr>
        <w:t xml:space="preserve">. </w:t>
      </w:r>
    </w:p>
    <w:p w:rsidR="002030A9" w:rsidRPr="00392418" w:rsidRDefault="002030A9" w:rsidP="004776A0">
      <w:pPr>
        <w:pStyle w:val="Listenabsatz"/>
        <w:numPr>
          <w:ilvl w:val="0"/>
          <w:numId w:val="22"/>
        </w:numPr>
        <w:spacing w:before="240" w:line="360" w:lineRule="auto"/>
        <w:jc w:val="both"/>
        <w:rPr>
          <w:rFonts w:cs="Arial"/>
          <w:iCs/>
          <w:szCs w:val="22"/>
        </w:rPr>
      </w:pPr>
      <w:r w:rsidRPr="00392418">
        <w:rPr>
          <w:rFonts w:cs="Arial"/>
          <w:iCs/>
          <w:szCs w:val="22"/>
        </w:rPr>
        <w:t xml:space="preserve">Die Verwaltungsvereinbarung wird im Lenkungsausschuss </w:t>
      </w:r>
      <w:r w:rsidR="004776A0">
        <w:rPr>
          <w:rFonts w:cs="Arial"/>
          <w:iCs/>
          <w:szCs w:val="22"/>
        </w:rPr>
        <w:t>beschlossen und anschli</w:t>
      </w:r>
      <w:r w:rsidR="004776A0">
        <w:rPr>
          <w:rFonts w:cs="Arial"/>
          <w:iCs/>
          <w:szCs w:val="22"/>
        </w:rPr>
        <w:t>e</w:t>
      </w:r>
      <w:r w:rsidR="004776A0">
        <w:rPr>
          <w:rFonts w:cs="Arial"/>
          <w:iCs/>
          <w:szCs w:val="22"/>
        </w:rPr>
        <w:t xml:space="preserve">ßend </w:t>
      </w:r>
      <w:r w:rsidRPr="00392418">
        <w:rPr>
          <w:rFonts w:cs="Arial"/>
          <w:iCs/>
          <w:szCs w:val="22"/>
        </w:rPr>
        <w:t>dem Senat vorgelegt.</w:t>
      </w:r>
    </w:p>
    <w:p w:rsidR="002030A9" w:rsidRPr="002030A9" w:rsidRDefault="002030A9" w:rsidP="004776A0">
      <w:pPr>
        <w:pStyle w:val="Listenabsatz"/>
        <w:numPr>
          <w:ilvl w:val="0"/>
          <w:numId w:val="23"/>
        </w:numPr>
        <w:spacing w:before="240" w:line="360" w:lineRule="auto"/>
        <w:ind w:left="357" w:hanging="357"/>
        <w:jc w:val="both"/>
        <w:rPr>
          <w:rFonts w:cs="Arial"/>
          <w:iCs/>
          <w:szCs w:val="22"/>
        </w:rPr>
      </w:pPr>
      <w:r>
        <w:rPr>
          <w:rFonts w:cs="Arial"/>
          <w:iCs/>
          <w:szCs w:val="22"/>
        </w:rPr>
        <w:t xml:space="preserve">Eine Befassung </w:t>
      </w:r>
      <w:r w:rsidR="00D44B2B">
        <w:rPr>
          <w:rFonts w:cs="Arial"/>
          <w:iCs/>
          <w:szCs w:val="22"/>
        </w:rPr>
        <w:t xml:space="preserve">des </w:t>
      </w:r>
      <w:r w:rsidRPr="002030A9">
        <w:rPr>
          <w:rFonts w:cs="Arial"/>
          <w:iCs/>
          <w:szCs w:val="22"/>
        </w:rPr>
        <w:t>Haushalts- und Finanzausschuss</w:t>
      </w:r>
      <w:r>
        <w:rPr>
          <w:rFonts w:cs="Arial"/>
          <w:iCs/>
          <w:szCs w:val="22"/>
        </w:rPr>
        <w:t>es</w:t>
      </w:r>
      <w:r w:rsidRPr="002030A9">
        <w:rPr>
          <w:rFonts w:cs="Arial"/>
          <w:iCs/>
          <w:szCs w:val="22"/>
        </w:rPr>
        <w:t xml:space="preserve"> mit der Thematik </w:t>
      </w:r>
      <w:r w:rsidR="00C22C6A">
        <w:rPr>
          <w:rFonts w:cs="Arial"/>
          <w:iCs/>
          <w:szCs w:val="22"/>
        </w:rPr>
        <w:t xml:space="preserve">ist spätestens </w:t>
      </w:r>
      <w:r>
        <w:rPr>
          <w:rFonts w:cs="Arial"/>
          <w:iCs/>
          <w:szCs w:val="22"/>
        </w:rPr>
        <w:t xml:space="preserve"> für den April vorgesehen</w:t>
      </w:r>
      <w:r w:rsidRPr="002030A9">
        <w:rPr>
          <w:rFonts w:cs="Arial"/>
          <w:iCs/>
          <w:szCs w:val="22"/>
        </w:rPr>
        <w:t>.</w:t>
      </w:r>
    </w:p>
    <w:p w:rsidR="00D44B2B" w:rsidRDefault="00D44B2B" w:rsidP="002E47F0">
      <w:pPr>
        <w:pStyle w:val="Listenabsatz"/>
        <w:numPr>
          <w:ilvl w:val="0"/>
          <w:numId w:val="23"/>
        </w:numPr>
        <w:spacing w:before="240" w:line="360" w:lineRule="auto"/>
        <w:ind w:left="357" w:hanging="357"/>
        <w:jc w:val="both"/>
        <w:rPr>
          <w:rFonts w:cs="Arial"/>
          <w:iCs/>
          <w:szCs w:val="22"/>
        </w:rPr>
      </w:pPr>
      <w:r>
        <w:rPr>
          <w:rFonts w:cs="Arial"/>
          <w:iCs/>
          <w:szCs w:val="22"/>
        </w:rPr>
        <w:t>Der Senat erteilt eine Ausschreibungszusage für die in der Vorlage dargestellten Pers</w:t>
      </w:r>
      <w:r>
        <w:rPr>
          <w:rFonts w:cs="Arial"/>
          <w:iCs/>
          <w:szCs w:val="22"/>
        </w:rPr>
        <w:t>o</w:t>
      </w:r>
      <w:r>
        <w:rPr>
          <w:rFonts w:cs="Arial"/>
          <w:iCs/>
          <w:szCs w:val="22"/>
        </w:rPr>
        <w:t>nal-Mehrbedarfe.</w:t>
      </w:r>
    </w:p>
    <w:p w:rsidR="002030A9" w:rsidRDefault="002030A9" w:rsidP="002E47F0">
      <w:pPr>
        <w:pStyle w:val="Listenabsatz"/>
        <w:numPr>
          <w:ilvl w:val="0"/>
          <w:numId w:val="23"/>
        </w:numPr>
        <w:spacing w:before="240" w:line="360" w:lineRule="auto"/>
        <w:ind w:left="357" w:hanging="357"/>
        <w:jc w:val="both"/>
        <w:rPr>
          <w:rFonts w:cs="Arial"/>
          <w:iCs/>
          <w:szCs w:val="22"/>
        </w:rPr>
      </w:pPr>
      <w:r w:rsidRPr="00392418">
        <w:rPr>
          <w:rFonts w:cs="Arial"/>
          <w:iCs/>
          <w:szCs w:val="22"/>
        </w:rPr>
        <w:t xml:space="preserve">Der Senat bittet </w:t>
      </w:r>
      <w:r w:rsidR="004776A0">
        <w:rPr>
          <w:rFonts w:cs="Arial"/>
          <w:iCs/>
          <w:szCs w:val="22"/>
        </w:rPr>
        <w:t>die Senatorin für Bildung und Wissenschaft (Federführung), die Senat</w:t>
      </w:r>
      <w:r w:rsidR="004776A0">
        <w:rPr>
          <w:rFonts w:cs="Arial"/>
          <w:iCs/>
          <w:szCs w:val="22"/>
        </w:rPr>
        <w:t>o</w:t>
      </w:r>
      <w:r w:rsidR="004776A0">
        <w:rPr>
          <w:rFonts w:cs="Arial"/>
          <w:iCs/>
          <w:szCs w:val="22"/>
        </w:rPr>
        <w:t>rin für Soziales, Kinder, Jugend und Frauen, den Senator für Wirtschaft, Arbeit und Häfen und den Magistrat Bremerhaven</w:t>
      </w:r>
      <w:r w:rsidRPr="00392418">
        <w:rPr>
          <w:rFonts w:cs="Arial"/>
          <w:iCs/>
          <w:szCs w:val="22"/>
        </w:rPr>
        <w:t xml:space="preserve">, </w:t>
      </w:r>
      <w:r w:rsidR="00D44B2B">
        <w:rPr>
          <w:rFonts w:cs="Arial"/>
          <w:iCs/>
          <w:szCs w:val="22"/>
        </w:rPr>
        <w:t>in Abstimmung mit der Senatorin für Finanzen Anfang</w:t>
      </w:r>
      <w:r w:rsidR="00D44B2B" w:rsidRPr="00392418">
        <w:rPr>
          <w:rFonts w:cs="Arial"/>
          <w:iCs/>
          <w:szCs w:val="22"/>
        </w:rPr>
        <w:t xml:space="preserve"> </w:t>
      </w:r>
      <w:r w:rsidRPr="00392418">
        <w:rPr>
          <w:rFonts w:cs="Arial"/>
          <w:iCs/>
          <w:szCs w:val="22"/>
        </w:rPr>
        <w:t>September einen Bericht vorzulegen, der insbesondere die zwischen den Partnern ve</w:t>
      </w:r>
      <w:r w:rsidRPr="00392418">
        <w:rPr>
          <w:rFonts w:cs="Arial"/>
          <w:iCs/>
          <w:szCs w:val="22"/>
        </w:rPr>
        <w:t>r</w:t>
      </w:r>
      <w:r w:rsidRPr="00392418">
        <w:rPr>
          <w:rFonts w:cs="Arial"/>
          <w:iCs/>
          <w:szCs w:val="22"/>
        </w:rPr>
        <w:t xml:space="preserve">einbarten Kenn- und Zielzahlen ausweist, anhand derer sowohl das „Ist“ als auch das „Soll“ und die damit verbundenen Kosten </w:t>
      </w:r>
      <w:r w:rsidR="004776A0">
        <w:rPr>
          <w:rFonts w:cs="Arial"/>
          <w:iCs/>
          <w:szCs w:val="22"/>
        </w:rPr>
        <w:t>und Einsparungen (Wirtschaftlichkeitsberec</w:t>
      </w:r>
      <w:r w:rsidR="004776A0">
        <w:rPr>
          <w:rFonts w:cs="Arial"/>
          <w:iCs/>
          <w:szCs w:val="22"/>
        </w:rPr>
        <w:t>h</w:t>
      </w:r>
      <w:r w:rsidR="004776A0">
        <w:rPr>
          <w:rFonts w:cs="Arial"/>
          <w:iCs/>
          <w:szCs w:val="22"/>
        </w:rPr>
        <w:t xml:space="preserve">nung) </w:t>
      </w:r>
      <w:r w:rsidRPr="00392418">
        <w:rPr>
          <w:rFonts w:cs="Arial"/>
          <w:iCs/>
          <w:szCs w:val="22"/>
        </w:rPr>
        <w:t>deu</w:t>
      </w:r>
      <w:r w:rsidRPr="00392418">
        <w:rPr>
          <w:rFonts w:cs="Arial"/>
          <w:iCs/>
          <w:szCs w:val="22"/>
        </w:rPr>
        <w:t>t</w:t>
      </w:r>
      <w:r w:rsidRPr="00392418">
        <w:rPr>
          <w:rFonts w:cs="Arial"/>
          <w:iCs/>
          <w:szCs w:val="22"/>
        </w:rPr>
        <w:t>lich werden.</w:t>
      </w:r>
    </w:p>
    <w:p w:rsidR="00884430" w:rsidRDefault="00D44B2B" w:rsidP="002E47F0">
      <w:pPr>
        <w:pStyle w:val="Listenabsatz"/>
        <w:numPr>
          <w:ilvl w:val="0"/>
          <w:numId w:val="23"/>
        </w:numPr>
        <w:spacing w:before="240" w:line="360" w:lineRule="auto"/>
        <w:ind w:left="357" w:hanging="357"/>
        <w:jc w:val="both"/>
        <w:rPr>
          <w:rFonts w:cs="Arial"/>
          <w:iCs/>
          <w:szCs w:val="22"/>
        </w:rPr>
      </w:pPr>
      <w:r w:rsidRPr="00392418">
        <w:rPr>
          <w:rFonts w:cs="Arial"/>
          <w:iCs/>
          <w:szCs w:val="22"/>
        </w:rPr>
        <w:t xml:space="preserve">Der Senat bittet </w:t>
      </w:r>
      <w:r>
        <w:rPr>
          <w:rFonts w:cs="Arial"/>
          <w:iCs/>
          <w:szCs w:val="22"/>
        </w:rPr>
        <w:t>die Senatorin für Bildung und Wissenschaft (Federführung), die Senat</w:t>
      </w:r>
      <w:r>
        <w:rPr>
          <w:rFonts w:cs="Arial"/>
          <w:iCs/>
          <w:szCs w:val="22"/>
        </w:rPr>
        <w:t>o</w:t>
      </w:r>
      <w:r>
        <w:rPr>
          <w:rFonts w:cs="Arial"/>
          <w:iCs/>
          <w:szCs w:val="22"/>
        </w:rPr>
        <w:t>rin für Soziales, Kinder, Jugend und Frauen, den Senator für Wirtschaft, Arbeit und Häfen und den Magistrat Bremerhaven</w:t>
      </w:r>
      <w:r w:rsidRPr="00392418">
        <w:rPr>
          <w:rFonts w:cs="Arial"/>
          <w:iCs/>
          <w:szCs w:val="22"/>
        </w:rPr>
        <w:t xml:space="preserve">, </w:t>
      </w:r>
      <w:r>
        <w:rPr>
          <w:rFonts w:cs="Arial"/>
          <w:iCs/>
          <w:szCs w:val="22"/>
        </w:rPr>
        <w:t>in Abstimmung mit der Senatorin für Finanzen mit dem Bericht Anfang</w:t>
      </w:r>
      <w:r w:rsidRPr="00392418">
        <w:rPr>
          <w:rFonts w:cs="Arial"/>
          <w:iCs/>
          <w:szCs w:val="22"/>
        </w:rPr>
        <w:t xml:space="preserve"> September </w:t>
      </w:r>
      <w:r>
        <w:rPr>
          <w:rFonts w:cs="Arial"/>
          <w:iCs/>
          <w:szCs w:val="22"/>
        </w:rPr>
        <w:t>2015 einen Finanzierungsvorschlag für die dargestellten Ko</w:t>
      </w:r>
      <w:r>
        <w:rPr>
          <w:rFonts w:cs="Arial"/>
          <w:iCs/>
          <w:szCs w:val="22"/>
        </w:rPr>
        <w:t>s</w:t>
      </w:r>
      <w:r>
        <w:rPr>
          <w:rFonts w:cs="Arial"/>
          <w:iCs/>
          <w:szCs w:val="22"/>
        </w:rPr>
        <w:t>ten in 2015</w:t>
      </w:r>
      <w:r w:rsidR="00C22C6A">
        <w:rPr>
          <w:rFonts w:cs="Arial"/>
          <w:iCs/>
          <w:szCs w:val="22"/>
        </w:rPr>
        <w:t xml:space="preserve"> bis rund 706 Tsd. €</w:t>
      </w:r>
      <w:r>
        <w:rPr>
          <w:rFonts w:cs="Arial"/>
          <w:iCs/>
          <w:szCs w:val="22"/>
        </w:rPr>
        <w:t xml:space="preserve"> aus Landesmitteln vorzulegen.</w:t>
      </w:r>
      <w:r w:rsidR="00884430">
        <w:rPr>
          <w:rFonts w:cs="Arial"/>
          <w:iCs/>
          <w:szCs w:val="22"/>
        </w:rPr>
        <w:t xml:space="preserve"> </w:t>
      </w:r>
    </w:p>
    <w:p w:rsidR="00D44B2B" w:rsidRDefault="00884430" w:rsidP="00884430">
      <w:pPr>
        <w:pStyle w:val="Listenabsatz"/>
        <w:spacing w:before="240" w:line="360" w:lineRule="auto"/>
        <w:ind w:left="357"/>
        <w:jc w:val="both"/>
        <w:rPr>
          <w:rFonts w:cs="Arial"/>
          <w:iCs/>
          <w:szCs w:val="22"/>
        </w:rPr>
      </w:pPr>
      <w:r>
        <w:rPr>
          <w:rFonts w:cs="Arial"/>
          <w:iCs/>
          <w:szCs w:val="22"/>
        </w:rPr>
        <w:t>Bis dahin werden die Kosten aus de</w:t>
      </w:r>
      <w:r w:rsidR="00C22C6A">
        <w:rPr>
          <w:rFonts w:cs="Arial"/>
          <w:iCs/>
          <w:szCs w:val="22"/>
        </w:rPr>
        <w:t>n</w:t>
      </w:r>
      <w:r>
        <w:rPr>
          <w:rFonts w:cs="Arial"/>
          <w:iCs/>
          <w:szCs w:val="22"/>
        </w:rPr>
        <w:t xml:space="preserve"> dezentralen Haushalt</w:t>
      </w:r>
      <w:r w:rsidR="00C22C6A">
        <w:rPr>
          <w:rFonts w:cs="Arial"/>
          <w:iCs/>
          <w:szCs w:val="22"/>
        </w:rPr>
        <w:t>en</w:t>
      </w:r>
      <w:r>
        <w:rPr>
          <w:rFonts w:cs="Arial"/>
          <w:iCs/>
          <w:szCs w:val="22"/>
        </w:rPr>
        <w:t xml:space="preserve"> vorfinanziert. Die Bedarfe für 2016 und 2017 müssen im Rahmen der Haushaltsberatungen prioritär berücksichtigt werden</w:t>
      </w:r>
    </w:p>
    <w:sectPr w:rsidR="00D44B2B" w:rsidSect="008F15C9">
      <w:footerReference w:type="default" r:id="rId8"/>
      <w:pgSz w:w="11906" w:h="16838"/>
      <w:pgMar w:top="1418"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3BAD" w:rsidRDefault="00D93BAD">
      <w:r>
        <w:separator/>
      </w:r>
    </w:p>
  </w:endnote>
  <w:endnote w:type="continuationSeparator" w:id="0">
    <w:p w:rsidR="00D93BAD" w:rsidRDefault="00D93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428E" w:rsidRPr="00A627F4" w:rsidRDefault="0081428E" w:rsidP="00A627F4">
    <w:pPr>
      <w:pStyle w:val="Fuzeile"/>
      <w:jc w:val="right"/>
      <w:rPr>
        <w:sz w:val="18"/>
        <w:szCs w:val="18"/>
      </w:rPr>
    </w:pPr>
    <w:r w:rsidRPr="00A627F4">
      <w:rPr>
        <w:sz w:val="18"/>
        <w:szCs w:val="18"/>
      </w:rPr>
      <w:fldChar w:fldCharType="begin"/>
    </w:r>
    <w:r w:rsidRPr="00A627F4">
      <w:rPr>
        <w:sz w:val="18"/>
        <w:szCs w:val="18"/>
      </w:rPr>
      <w:instrText>PAGE   \* MERGEFORMAT</w:instrText>
    </w:r>
    <w:r w:rsidRPr="00A627F4">
      <w:rPr>
        <w:sz w:val="18"/>
        <w:szCs w:val="18"/>
      </w:rPr>
      <w:fldChar w:fldCharType="separate"/>
    </w:r>
    <w:r w:rsidR="00A36763">
      <w:rPr>
        <w:noProof/>
        <w:sz w:val="18"/>
        <w:szCs w:val="18"/>
      </w:rPr>
      <w:t>1</w:t>
    </w:r>
    <w:r w:rsidRPr="00A627F4">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3BAD" w:rsidRDefault="00D93BAD">
      <w:r>
        <w:separator/>
      </w:r>
    </w:p>
  </w:footnote>
  <w:footnote w:type="continuationSeparator" w:id="0">
    <w:p w:rsidR="00D93BAD" w:rsidRDefault="00D93B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1CC0"/>
    <w:multiLevelType w:val="hybridMultilevel"/>
    <w:tmpl w:val="3634C8F4"/>
    <w:lvl w:ilvl="0" w:tplc="970897FA">
      <w:start w:val="1"/>
      <w:numFmt w:val="bullet"/>
      <w:lvlText w:val=""/>
      <w:lvlJc w:val="left"/>
      <w:pPr>
        <w:tabs>
          <w:tab w:val="num" w:pos="717"/>
        </w:tabs>
        <w:ind w:left="717" w:hanging="360"/>
      </w:pPr>
      <w:rPr>
        <w:rFonts w:ascii="Symbol" w:hAnsi="Symbol" w:hint="default"/>
        <w:color w:val="auto"/>
      </w:rPr>
    </w:lvl>
    <w:lvl w:ilvl="1" w:tplc="04070003">
      <w:start w:val="1"/>
      <w:numFmt w:val="bullet"/>
      <w:lvlText w:val="o"/>
      <w:lvlJc w:val="left"/>
      <w:pPr>
        <w:ind w:left="1437" w:hanging="360"/>
      </w:pPr>
      <w:rPr>
        <w:rFonts w:ascii="Courier New" w:hAnsi="Courier New" w:hint="default"/>
      </w:rPr>
    </w:lvl>
    <w:lvl w:ilvl="2" w:tplc="04070005">
      <w:start w:val="1"/>
      <w:numFmt w:val="bullet"/>
      <w:lvlText w:val=""/>
      <w:lvlJc w:val="left"/>
      <w:pPr>
        <w:ind w:left="2157" w:hanging="360"/>
      </w:pPr>
      <w:rPr>
        <w:rFonts w:ascii="Wingdings" w:hAnsi="Wingdings" w:hint="default"/>
      </w:rPr>
    </w:lvl>
    <w:lvl w:ilvl="3" w:tplc="04070001">
      <w:start w:val="1"/>
      <w:numFmt w:val="bullet"/>
      <w:lvlText w:val=""/>
      <w:lvlJc w:val="left"/>
      <w:pPr>
        <w:ind w:left="2877" w:hanging="360"/>
      </w:pPr>
      <w:rPr>
        <w:rFonts w:ascii="Symbol" w:hAnsi="Symbol" w:hint="default"/>
      </w:rPr>
    </w:lvl>
    <w:lvl w:ilvl="4" w:tplc="04070003">
      <w:start w:val="1"/>
      <w:numFmt w:val="bullet"/>
      <w:lvlText w:val="o"/>
      <w:lvlJc w:val="left"/>
      <w:pPr>
        <w:ind w:left="3597" w:hanging="360"/>
      </w:pPr>
      <w:rPr>
        <w:rFonts w:ascii="Courier New" w:hAnsi="Courier New" w:hint="default"/>
      </w:rPr>
    </w:lvl>
    <w:lvl w:ilvl="5" w:tplc="04070005">
      <w:start w:val="1"/>
      <w:numFmt w:val="bullet"/>
      <w:lvlText w:val=""/>
      <w:lvlJc w:val="left"/>
      <w:pPr>
        <w:ind w:left="4317" w:hanging="360"/>
      </w:pPr>
      <w:rPr>
        <w:rFonts w:ascii="Wingdings" w:hAnsi="Wingdings" w:hint="default"/>
      </w:rPr>
    </w:lvl>
    <w:lvl w:ilvl="6" w:tplc="04070001">
      <w:start w:val="1"/>
      <w:numFmt w:val="bullet"/>
      <w:lvlText w:val=""/>
      <w:lvlJc w:val="left"/>
      <w:pPr>
        <w:ind w:left="5037" w:hanging="360"/>
      </w:pPr>
      <w:rPr>
        <w:rFonts w:ascii="Symbol" w:hAnsi="Symbol" w:hint="default"/>
      </w:rPr>
    </w:lvl>
    <w:lvl w:ilvl="7" w:tplc="04070003">
      <w:start w:val="1"/>
      <w:numFmt w:val="bullet"/>
      <w:lvlText w:val="o"/>
      <w:lvlJc w:val="left"/>
      <w:pPr>
        <w:ind w:left="5757" w:hanging="360"/>
      </w:pPr>
      <w:rPr>
        <w:rFonts w:ascii="Courier New" w:hAnsi="Courier New" w:hint="default"/>
      </w:rPr>
    </w:lvl>
    <w:lvl w:ilvl="8" w:tplc="04070005">
      <w:start w:val="1"/>
      <w:numFmt w:val="bullet"/>
      <w:lvlText w:val=""/>
      <w:lvlJc w:val="left"/>
      <w:pPr>
        <w:ind w:left="6477" w:hanging="360"/>
      </w:pPr>
      <w:rPr>
        <w:rFonts w:ascii="Wingdings" w:hAnsi="Wingdings" w:hint="default"/>
      </w:rPr>
    </w:lvl>
  </w:abstractNum>
  <w:abstractNum w:abstractNumId="1" w15:restartNumberingAfterBreak="0">
    <w:nsid w:val="04D63118"/>
    <w:multiLevelType w:val="hybridMultilevel"/>
    <w:tmpl w:val="202A6CBE"/>
    <w:lvl w:ilvl="0" w:tplc="04070001">
      <w:start w:val="1"/>
      <w:numFmt w:val="bullet"/>
      <w:lvlText w:val=""/>
      <w:lvlJc w:val="left"/>
      <w:pPr>
        <w:ind w:left="360" w:hanging="360"/>
      </w:pPr>
      <w:rPr>
        <w:rFonts w:ascii="Symbol" w:hAnsi="Symbol" w:hint="default"/>
        <w:color w:val="auto"/>
      </w:rPr>
    </w:lvl>
    <w:lvl w:ilvl="1" w:tplc="970897FA">
      <w:start w:val="1"/>
      <w:numFmt w:val="bullet"/>
      <w:lvlText w:val=""/>
      <w:lvlJc w:val="left"/>
      <w:pPr>
        <w:ind w:left="1080" w:hanging="360"/>
      </w:pPr>
      <w:rPr>
        <w:rFonts w:ascii="Symbol" w:hAnsi="Symbol" w:hint="default"/>
        <w:color w:val="auto"/>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E254C41"/>
    <w:multiLevelType w:val="hybridMultilevel"/>
    <w:tmpl w:val="DF08B2CC"/>
    <w:lvl w:ilvl="0" w:tplc="04070001">
      <w:start w:val="1"/>
      <w:numFmt w:val="bullet"/>
      <w:lvlText w:val=""/>
      <w:lvlJc w:val="left"/>
      <w:pPr>
        <w:tabs>
          <w:tab w:val="num" w:pos="360"/>
        </w:tabs>
        <w:ind w:left="360" w:hanging="360"/>
      </w:pPr>
      <w:rPr>
        <w:rFonts w:ascii="Symbol" w:hAnsi="Symbol" w:hint="default"/>
        <w:color w:val="auto"/>
      </w:rPr>
    </w:lvl>
    <w:lvl w:ilvl="1" w:tplc="04070003" w:tentative="1">
      <w:start w:val="1"/>
      <w:numFmt w:val="bullet"/>
      <w:lvlText w:val="o"/>
      <w:lvlJc w:val="left"/>
      <w:pPr>
        <w:tabs>
          <w:tab w:val="num" w:pos="0"/>
        </w:tabs>
        <w:ind w:left="0" w:hanging="360"/>
      </w:pPr>
      <w:rPr>
        <w:rFonts w:ascii="Courier New" w:hAnsi="Courier New" w:cs="Courier New" w:hint="default"/>
      </w:rPr>
    </w:lvl>
    <w:lvl w:ilvl="2" w:tplc="04070005" w:tentative="1">
      <w:start w:val="1"/>
      <w:numFmt w:val="bullet"/>
      <w:lvlText w:val=""/>
      <w:lvlJc w:val="left"/>
      <w:pPr>
        <w:tabs>
          <w:tab w:val="num" w:pos="720"/>
        </w:tabs>
        <w:ind w:left="720" w:hanging="360"/>
      </w:pPr>
      <w:rPr>
        <w:rFonts w:ascii="Wingdings" w:hAnsi="Wingdings" w:hint="default"/>
      </w:rPr>
    </w:lvl>
    <w:lvl w:ilvl="3" w:tplc="04070001" w:tentative="1">
      <w:start w:val="1"/>
      <w:numFmt w:val="bullet"/>
      <w:lvlText w:val=""/>
      <w:lvlJc w:val="left"/>
      <w:pPr>
        <w:tabs>
          <w:tab w:val="num" w:pos="1440"/>
        </w:tabs>
        <w:ind w:left="1440" w:hanging="360"/>
      </w:pPr>
      <w:rPr>
        <w:rFonts w:ascii="Symbol" w:hAnsi="Symbol" w:hint="default"/>
      </w:rPr>
    </w:lvl>
    <w:lvl w:ilvl="4" w:tplc="04070003" w:tentative="1">
      <w:start w:val="1"/>
      <w:numFmt w:val="bullet"/>
      <w:lvlText w:val="o"/>
      <w:lvlJc w:val="left"/>
      <w:pPr>
        <w:tabs>
          <w:tab w:val="num" w:pos="2160"/>
        </w:tabs>
        <w:ind w:left="2160" w:hanging="360"/>
      </w:pPr>
      <w:rPr>
        <w:rFonts w:ascii="Courier New" w:hAnsi="Courier New" w:cs="Courier New" w:hint="default"/>
      </w:rPr>
    </w:lvl>
    <w:lvl w:ilvl="5" w:tplc="04070005" w:tentative="1">
      <w:start w:val="1"/>
      <w:numFmt w:val="bullet"/>
      <w:lvlText w:val=""/>
      <w:lvlJc w:val="left"/>
      <w:pPr>
        <w:tabs>
          <w:tab w:val="num" w:pos="2880"/>
        </w:tabs>
        <w:ind w:left="2880" w:hanging="360"/>
      </w:pPr>
      <w:rPr>
        <w:rFonts w:ascii="Wingdings" w:hAnsi="Wingdings" w:hint="default"/>
      </w:rPr>
    </w:lvl>
    <w:lvl w:ilvl="6" w:tplc="04070001" w:tentative="1">
      <w:start w:val="1"/>
      <w:numFmt w:val="bullet"/>
      <w:lvlText w:val=""/>
      <w:lvlJc w:val="left"/>
      <w:pPr>
        <w:tabs>
          <w:tab w:val="num" w:pos="3600"/>
        </w:tabs>
        <w:ind w:left="3600" w:hanging="360"/>
      </w:pPr>
      <w:rPr>
        <w:rFonts w:ascii="Symbol" w:hAnsi="Symbol" w:hint="default"/>
      </w:rPr>
    </w:lvl>
    <w:lvl w:ilvl="7" w:tplc="04070003" w:tentative="1">
      <w:start w:val="1"/>
      <w:numFmt w:val="bullet"/>
      <w:lvlText w:val="o"/>
      <w:lvlJc w:val="left"/>
      <w:pPr>
        <w:tabs>
          <w:tab w:val="num" w:pos="4320"/>
        </w:tabs>
        <w:ind w:left="4320" w:hanging="360"/>
      </w:pPr>
      <w:rPr>
        <w:rFonts w:ascii="Courier New" w:hAnsi="Courier New" w:cs="Courier New" w:hint="default"/>
      </w:rPr>
    </w:lvl>
    <w:lvl w:ilvl="8" w:tplc="04070005" w:tentative="1">
      <w:start w:val="1"/>
      <w:numFmt w:val="bullet"/>
      <w:lvlText w:val=""/>
      <w:lvlJc w:val="left"/>
      <w:pPr>
        <w:tabs>
          <w:tab w:val="num" w:pos="5040"/>
        </w:tabs>
        <w:ind w:left="5040" w:hanging="360"/>
      </w:pPr>
      <w:rPr>
        <w:rFonts w:ascii="Wingdings" w:hAnsi="Wingdings" w:hint="default"/>
      </w:rPr>
    </w:lvl>
  </w:abstractNum>
  <w:abstractNum w:abstractNumId="3" w15:restartNumberingAfterBreak="0">
    <w:nsid w:val="0FAA15F8"/>
    <w:multiLevelType w:val="hybridMultilevel"/>
    <w:tmpl w:val="E3385D50"/>
    <w:lvl w:ilvl="0" w:tplc="04070001">
      <w:start w:val="1"/>
      <w:numFmt w:val="bullet"/>
      <w:lvlText w:val=""/>
      <w:lvlJc w:val="left"/>
      <w:pPr>
        <w:ind w:left="786" w:hanging="360"/>
      </w:pPr>
      <w:rPr>
        <w:rFonts w:ascii="Symbol" w:hAnsi="Symbol" w:hint="default"/>
      </w:rPr>
    </w:lvl>
    <w:lvl w:ilvl="1" w:tplc="04070003" w:tentative="1">
      <w:start w:val="1"/>
      <w:numFmt w:val="bullet"/>
      <w:lvlText w:val="o"/>
      <w:lvlJc w:val="left"/>
      <w:pPr>
        <w:ind w:left="1506" w:hanging="360"/>
      </w:pPr>
      <w:rPr>
        <w:rFonts w:ascii="Courier New" w:hAnsi="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4" w15:restartNumberingAfterBreak="0">
    <w:nsid w:val="18D8432D"/>
    <w:multiLevelType w:val="hybridMultilevel"/>
    <w:tmpl w:val="8FBCC804"/>
    <w:lvl w:ilvl="0" w:tplc="0407000F">
      <w:start w:val="1"/>
      <w:numFmt w:val="decimal"/>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CA3E4D80">
      <w:start w:val="1"/>
      <w:numFmt w:val="decimal"/>
      <w:lvlText w:val="%4."/>
      <w:lvlJc w:val="left"/>
      <w:pPr>
        <w:ind w:left="2520" w:hanging="360"/>
      </w:pPr>
      <w:rPr>
        <w:rFonts w:hint="default"/>
      </w:r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5" w15:restartNumberingAfterBreak="0">
    <w:nsid w:val="20E9534D"/>
    <w:multiLevelType w:val="hybridMultilevel"/>
    <w:tmpl w:val="138C452C"/>
    <w:lvl w:ilvl="0" w:tplc="970897FA">
      <w:start w:val="1"/>
      <w:numFmt w:val="bullet"/>
      <w:lvlText w:val=""/>
      <w:lvlJc w:val="left"/>
      <w:pPr>
        <w:tabs>
          <w:tab w:val="num" w:pos="717"/>
        </w:tabs>
        <w:ind w:left="717" w:hanging="360"/>
      </w:pPr>
      <w:rPr>
        <w:rFonts w:ascii="Symbol" w:hAnsi="Symbol" w:hint="default"/>
        <w:color w:val="auto"/>
      </w:rPr>
    </w:lvl>
    <w:lvl w:ilvl="1" w:tplc="04070003">
      <w:start w:val="1"/>
      <w:numFmt w:val="bullet"/>
      <w:lvlText w:val="o"/>
      <w:lvlJc w:val="left"/>
      <w:pPr>
        <w:ind w:left="1437" w:hanging="360"/>
      </w:pPr>
      <w:rPr>
        <w:rFonts w:ascii="Courier New" w:hAnsi="Courier New" w:hint="default"/>
      </w:rPr>
    </w:lvl>
    <w:lvl w:ilvl="2" w:tplc="04070005">
      <w:start w:val="1"/>
      <w:numFmt w:val="bullet"/>
      <w:lvlText w:val=""/>
      <w:lvlJc w:val="left"/>
      <w:pPr>
        <w:ind w:left="2157" w:hanging="360"/>
      </w:pPr>
      <w:rPr>
        <w:rFonts w:ascii="Wingdings" w:hAnsi="Wingdings" w:hint="default"/>
      </w:rPr>
    </w:lvl>
    <w:lvl w:ilvl="3" w:tplc="04070001">
      <w:start w:val="1"/>
      <w:numFmt w:val="bullet"/>
      <w:lvlText w:val=""/>
      <w:lvlJc w:val="left"/>
      <w:pPr>
        <w:ind w:left="2877" w:hanging="360"/>
      </w:pPr>
      <w:rPr>
        <w:rFonts w:ascii="Symbol" w:hAnsi="Symbol" w:hint="default"/>
      </w:rPr>
    </w:lvl>
    <w:lvl w:ilvl="4" w:tplc="04070003">
      <w:start w:val="1"/>
      <w:numFmt w:val="bullet"/>
      <w:lvlText w:val="o"/>
      <w:lvlJc w:val="left"/>
      <w:pPr>
        <w:ind w:left="3597" w:hanging="360"/>
      </w:pPr>
      <w:rPr>
        <w:rFonts w:ascii="Courier New" w:hAnsi="Courier New" w:hint="default"/>
      </w:rPr>
    </w:lvl>
    <w:lvl w:ilvl="5" w:tplc="04070005">
      <w:start w:val="1"/>
      <w:numFmt w:val="bullet"/>
      <w:lvlText w:val=""/>
      <w:lvlJc w:val="left"/>
      <w:pPr>
        <w:ind w:left="4317" w:hanging="360"/>
      </w:pPr>
      <w:rPr>
        <w:rFonts w:ascii="Wingdings" w:hAnsi="Wingdings" w:hint="default"/>
      </w:rPr>
    </w:lvl>
    <w:lvl w:ilvl="6" w:tplc="04070001">
      <w:start w:val="1"/>
      <w:numFmt w:val="bullet"/>
      <w:lvlText w:val=""/>
      <w:lvlJc w:val="left"/>
      <w:pPr>
        <w:ind w:left="5037" w:hanging="360"/>
      </w:pPr>
      <w:rPr>
        <w:rFonts w:ascii="Symbol" w:hAnsi="Symbol" w:hint="default"/>
      </w:rPr>
    </w:lvl>
    <w:lvl w:ilvl="7" w:tplc="04070003">
      <w:start w:val="1"/>
      <w:numFmt w:val="bullet"/>
      <w:lvlText w:val="o"/>
      <w:lvlJc w:val="left"/>
      <w:pPr>
        <w:ind w:left="5757" w:hanging="360"/>
      </w:pPr>
      <w:rPr>
        <w:rFonts w:ascii="Courier New" w:hAnsi="Courier New" w:hint="default"/>
      </w:rPr>
    </w:lvl>
    <w:lvl w:ilvl="8" w:tplc="04070005">
      <w:start w:val="1"/>
      <w:numFmt w:val="bullet"/>
      <w:lvlText w:val=""/>
      <w:lvlJc w:val="left"/>
      <w:pPr>
        <w:ind w:left="6477" w:hanging="360"/>
      </w:pPr>
      <w:rPr>
        <w:rFonts w:ascii="Wingdings" w:hAnsi="Wingdings" w:hint="default"/>
      </w:rPr>
    </w:lvl>
  </w:abstractNum>
  <w:abstractNum w:abstractNumId="6" w15:restartNumberingAfterBreak="0">
    <w:nsid w:val="216544F8"/>
    <w:multiLevelType w:val="hybridMultilevel"/>
    <w:tmpl w:val="33A258C6"/>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7" w15:restartNumberingAfterBreak="0">
    <w:nsid w:val="2C8B195D"/>
    <w:multiLevelType w:val="hybridMultilevel"/>
    <w:tmpl w:val="51CA48DA"/>
    <w:lvl w:ilvl="0" w:tplc="970897FA">
      <w:start w:val="1"/>
      <w:numFmt w:val="bullet"/>
      <w:lvlText w:val=""/>
      <w:lvlJc w:val="left"/>
      <w:pPr>
        <w:tabs>
          <w:tab w:val="num" w:pos="717"/>
        </w:tabs>
        <w:ind w:left="717" w:hanging="360"/>
      </w:pPr>
      <w:rPr>
        <w:rFonts w:ascii="Symbol" w:hAnsi="Symbol" w:hint="default"/>
        <w:color w:val="auto"/>
      </w:rPr>
    </w:lvl>
    <w:lvl w:ilvl="1" w:tplc="04070003">
      <w:start w:val="1"/>
      <w:numFmt w:val="bullet"/>
      <w:lvlText w:val="o"/>
      <w:lvlJc w:val="left"/>
      <w:pPr>
        <w:ind w:left="1437" w:hanging="360"/>
      </w:pPr>
      <w:rPr>
        <w:rFonts w:ascii="Courier New" w:hAnsi="Courier New" w:hint="default"/>
      </w:rPr>
    </w:lvl>
    <w:lvl w:ilvl="2" w:tplc="04070005">
      <w:start w:val="1"/>
      <w:numFmt w:val="bullet"/>
      <w:lvlText w:val=""/>
      <w:lvlJc w:val="left"/>
      <w:pPr>
        <w:ind w:left="2157" w:hanging="360"/>
      </w:pPr>
      <w:rPr>
        <w:rFonts w:ascii="Wingdings" w:hAnsi="Wingdings" w:hint="default"/>
      </w:rPr>
    </w:lvl>
    <w:lvl w:ilvl="3" w:tplc="04070001">
      <w:start w:val="1"/>
      <w:numFmt w:val="bullet"/>
      <w:lvlText w:val=""/>
      <w:lvlJc w:val="left"/>
      <w:pPr>
        <w:ind w:left="2877" w:hanging="360"/>
      </w:pPr>
      <w:rPr>
        <w:rFonts w:ascii="Symbol" w:hAnsi="Symbol" w:hint="default"/>
      </w:rPr>
    </w:lvl>
    <w:lvl w:ilvl="4" w:tplc="04070003">
      <w:start w:val="1"/>
      <w:numFmt w:val="bullet"/>
      <w:lvlText w:val="o"/>
      <w:lvlJc w:val="left"/>
      <w:pPr>
        <w:ind w:left="3597" w:hanging="360"/>
      </w:pPr>
      <w:rPr>
        <w:rFonts w:ascii="Courier New" w:hAnsi="Courier New" w:hint="default"/>
      </w:rPr>
    </w:lvl>
    <w:lvl w:ilvl="5" w:tplc="04070005">
      <w:start w:val="1"/>
      <w:numFmt w:val="bullet"/>
      <w:lvlText w:val=""/>
      <w:lvlJc w:val="left"/>
      <w:pPr>
        <w:ind w:left="4317" w:hanging="360"/>
      </w:pPr>
      <w:rPr>
        <w:rFonts w:ascii="Wingdings" w:hAnsi="Wingdings" w:hint="default"/>
      </w:rPr>
    </w:lvl>
    <w:lvl w:ilvl="6" w:tplc="04070001">
      <w:start w:val="1"/>
      <w:numFmt w:val="bullet"/>
      <w:lvlText w:val=""/>
      <w:lvlJc w:val="left"/>
      <w:pPr>
        <w:ind w:left="5037" w:hanging="360"/>
      </w:pPr>
      <w:rPr>
        <w:rFonts w:ascii="Symbol" w:hAnsi="Symbol" w:hint="default"/>
      </w:rPr>
    </w:lvl>
    <w:lvl w:ilvl="7" w:tplc="04070003">
      <w:start w:val="1"/>
      <w:numFmt w:val="bullet"/>
      <w:lvlText w:val="o"/>
      <w:lvlJc w:val="left"/>
      <w:pPr>
        <w:ind w:left="5757" w:hanging="360"/>
      </w:pPr>
      <w:rPr>
        <w:rFonts w:ascii="Courier New" w:hAnsi="Courier New" w:hint="default"/>
      </w:rPr>
    </w:lvl>
    <w:lvl w:ilvl="8" w:tplc="04070005">
      <w:start w:val="1"/>
      <w:numFmt w:val="bullet"/>
      <w:lvlText w:val=""/>
      <w:lvlJc w:val="left"/>
      <w:pPr>
        <w:ind w:left="6477" w:hanging="360"/>
      </w:pPr>
      <w:rPr>
        <w:rFonts w:ascii="Wingdings" w:hAnsi="Wingdings" w:hint="default"/>
      </w:rPr>
    </w:lvl>
  </w:abstractNum>
  <w:abstractNum w:abstractNumId="8" w15:restartNumberingAfterBreak="0">
    <w:nsid w:val="342A7761"/>
    <w:multiLevelType w:val="hybridMultilevel"/>
    <w:tmpl w:val="5DC83C14"/>
    <w:lvl w:ilvl="0" w:tplc="04070001">
      <w:start w:val="1"/>
      <w:numFmt w:val="bullet"/>
      <w:lvlText w:val=""/>
      <w:lvlJc w:val="left"/>
      <w:pPr>
        <w:tabs>
          <w:tab w:val="num" w:pos="360"/>
        </w:tabs>
        <w:ind w:left="36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0D4C0F"/>
    <w:multiLevelType w:val="hybridMultilevel"/>
    <w:tmpl w:val="3FCCF2CE"/>
    <w:lvl w:ilvl="0" w:tplc="DF58EB30">
      <w:start w:val="1"/>
      <w:numFmt w:val="upperLetter"/>
      <w:lvlText w:val="%1)"/>
      <w:lvlJc w:val="left"/>
      <w:pPr>
        <w:ind w:left="786" w:hanging="360"/>
      </w:pPr>
      <w:rPr>
        <w:rFonts w:cs="Times New Roman" w:hint="default"/>
      </w:rPr>
    </w:lvl>
    <w:lvl w:ilvl="1" w:tplc="04070019" w:tentative="1">
      <w:start w:val="1"/>
      <w:numFmt w:val="lowerLetter"/>
      <w:lvlText w:val="%2."/>
      <w:lvlJc w:val="left"/>
      <w:pPr>
        <w:ind w:left="1506" w:hanging="360"/>
      </w:pPr>
      <w:rPr>
        <w:rFonts w:cs="Times New Roman"/>
      </w:rPr>
    </w:lvl>
    <w:lvl w:ilvl="2" w:tplc="0407001B" w:tentative="1">
      <w:start w:val="1"/>
      <w:numFmt w:val="lowerRoman"/>
      <w:lvlText w:val="%3."/>
      <w:lvlJc w:val="right"/>
      <w:pPr>
        <w:ind w:left="2226" w:hanging="180"/>
      </w:pPr>
      <w:rPr>
        <w:rFonts w:cs="Times New Roman"/>
      </w:rPr>
    </w:lvl>
    <w:lvl w:ilvl="3" w:tplc="0407000F" w:tentative="1">
      <w:start w:val="1"/>
      <w:numFmt w:val="decimal"/>
      <w:lvlText w:val="%4."/>
      <w:lvlJc w:val="left"/>
      <w:pPr>
        <w:ind w:left="2946" w:hanging="360"/>
      </w:pPr>
      <w:rPr>
        <w:rFonts w:cs="Times New Roman"/>
      </w:rPr>
    </w:lvl>
    <w:lvl w:ilvl="4" w:tplc="04070019" w:tentative="1">
      <w:start w:val="1"/>
      <w:numFmt w:val="lowerLetter"/>
      <w:lvlText w:val="%5."/>
      <w:lvlJc w:val="left"/>
      <w:pPr>
        <w:ind w:left="3666" w:hanging="360"/>
      </w:pPr>
      <w:rPr>
        <w:rFonts w:cs="Times New Roman"/>
      </w:rPr>
    </w:lvl>
    <w:lvl w:ilvl="5" w:tplc="0407001B" w:tentative="1">
      <w:start w:val="1"/>
      <w:numFmt w:val="lowerRoman"/>
      <w:lvlText w:val="%6."/>
      <w:lvlJc w:val="right"/>
      <w:pPr>
        <w:ind w:left="4386" w:hanging="180"/>
      </w:pPr>
      <w:rPr>
        <w:rFonts w:cs="Times New Roman"/>
      </w:rPr>
    </w:lvl>
    <w:lvl w:ilvl="6" w:tplc="0407000F" w:tentative="1">
      <w:start w:val="1"/>
      <w:numFmt w:val="decimal"/>
      <w:lvlText w:val="%7."/>
      <w:lvlJc w:val="left"/>
      <w:pPr>
        <w:ind w:left="5106" w:hanging="360"/>
      </w:pPr>
      <w:rPr>
        <w:rFonts w:cs="Times New Roman"/>
      </w:rPr>
    </w:lvl>
    <w:lvl w:ilvl="7" w:tplc="04070019" w:tentative="1">
      <w:start w:val="1"/>
      <w:numFmt w:val="lowerLetter"/>
      <w:lvlText w:val="%8."/>
      <w:lvlJc w:val="left"/>
      <w:pPr>
        <w:ind w:left="5826" w:hanging="360"/>
      </w:pPr>
      <w:rPr>
        <w:rFonts w:cs="Times New Roman"/>
      </w:rPr>
    </w:lvl>
    <w:lvl w:ilvl="8" w:tplc="0407001B" w:tentative="1">
      <w:start w:val="1"/>
      <w:numFmt w:val="lowerRoman"/>
      <w:lvlText w:val="%9."/>
      <w:lvlJc w:val="right"/>
      <w:pPr>
        <w:ind w:left="6546" w:hanging="180"/>
      </w:pPr>
      <w:rPr>
        <w:rFonts w:cs="Times New Roman"/>
      </w:rPr>
    </w:lvl>
  </w:abstractNum>
  <w:abstractNum w:abstractNumId="10" w15:restartNumberingAfterBreak="0">
    <w:nsid w:val="42241A82"/>
    <w:multiLevelType w:val="hybridMultilevel"/>
    <w:tmpl w:val="64F8ECF6"/>
    <w:lvl w:ilvl="0" w:tplc="04070001">
      <w:start w:val="1"/>
      <w:numFmt w:val="bullet"/>
      <w:lvlText w:val=""/>
      <w:lvlJc w:val="left"/>
      <w:pPr>
        <w:tabs>
          <w:tab w:val="num" w:pos="360"/>
        </w:tabs>
        <w:ind w:left="360" w:hanging="360"/>
      </w:pPr>
      <w:rPr>
        <w:rFonts w:ascii="Symbol" w:hAnsi="Symbol" w:hint="default"/>
        <w:color w:val="auto"/>
      </w:rPr>
    </w:lvl>
    <w:lvl w:ilvl="1" w:tplc="04070003" w:tentative="1">
      <w:start w:val="1"/>
      <w:numFmt w:val="bullet"/>
      <w:lvlText w:val="o"/>
      <w:lvlJc w:val="left"/>
      <w:pPr>
        <w:tabs>
          <w:tab w:val="num" w:pos="0"/>
        </w:tabs>
        <w:ind w:left="0" w:hanging="360"/>
      </w:pPr>
      <w:rPr>
        <w:rFonts w:ascii="Courier New" w:hAnsi="Courier New" w:cs="Courier New" w:hint="default"/>
      </w:rPr>
    </w:lvl>
    <w:lvl w:ilvl="2" w:tplc="04070005" w:tentative="1">
      <w:start w:val="1"/>
      <w:numFmt w:val="bullet"/>
      <w:lvlText w:val=""/>
      <w:lvlJc w:val="left"/>
      <w:pPr>
        <w:tabs>
          <w:tab w:val="num" w:pos="720"/>
        </w:tabs>
        <w:ind w:left="720" w:hanging="360"/>
      </w:pPr>
      <w:rPr>
        <w:rFonts w:ascii="Wingdings" w:hAnsi="Wingdings" w:hint="default"/>
      </w:rPr>
    </w:lvl>
    <w:lvl w:ilvl="3" w:tplc="04070001" w:tentative="1">
      <w:start w:val="1"/>
      <w:numFmt w:val="bullet"/>
      <w:lvlText w:val=""/>
      <w:lvlJc w:val="left"/>
      <w:pPr>
        <w:tabs>
          <w:tab w:val="num" w:pos="1440"/>
        </w:tabs>
        <w:ind w:left="1440" w:hanging="360"/>
      </w:pPr>
      <w:rPr>
        <w:rFonts w:ascii="Symbol" w:hAnsi="Symbol" w:hint="default"/>
      </w:rPr>
    </w:lvl>
    <w:lvl w:ilvl="4" w:tplc="04070003" w:tentative="1">
      <w:start w:val="1"/>
      <w:numFmt w:val="bullet"/>
      <w:lvlText w:val="o"/>
      <w:lvlJc w:val="left"/>
      <w:pPr>
        <w:tabs>
          <w:tab w:val="num" w:pos="2160"/>
        </w:tabs>
        <w:ind w:left="2160" w:hanging="360"/>
      </w:pPr>
      <w:rPr>
        <w:rFonts w:ascii="Courier New" w:hAnsi="Courier New" w:cs="Courier New" w:hint="default"/>
      </w:rPr>
    </w:lvl>
    <w:lvl w:ilvl="5" w:tplc="04070005" w:tentative="1">
      <w:start w:val="1"/>
      <w:numFmt w:val="bullet"/>
      <w:lvlText w:val=""/>
      <w:lvlJc w:val="left"/>
      <w:pPr>
        <w:tabs>
          <w:tab w:val="num" w:pos="2880"/>
        </w:tabs>
        <w:ind w:left="2880" w:hanging="360"/>
      </w:pPr>
      <w:rPr>
        <w:rFonts w:ascii="Wingdings" w:hAnsi="Wingdings" w:hint="default"/>
      </w:rPr>
    </w:lvl>
    <w:lvl w:ilvl="6" w:tplc="04070001" w:tentative="1">
      <w:start w:val="1"/>
      <w:numFmt w:val="bullet"/>
      <w:lvlText w:val=""/>
      <w:lvlJc w:val="left"/>
      <w:pPr>
        <w:tabs>
          <w:tab w:val="num" w:pos="3600"/>
        </w:tabs>
        <w:ind w:left="3600" w:hanging="360"/>
      </w:pPr>
      <w:rPr>
        <w:rFonts w:ascii="Symbol" w:hAnsi="Symbol" w:hint="default"/>
      </w:rPr>
    </w:lvl>
    <w:lvl w:ilvl="7" w:tplc="04070003" w:tentative="1">
      <w:start w:val="1"/>
      <w:numFmt w:val="bullet"/>
      <w:lvlText w:val="o"/>
      <w:lvlJc w:val="left"/>
      <w:pPr>
        <w:tabs>
          <w:tab w:val="num" w:pos="4320"/>
        </w:tabs>
        <w:ind w:left="4320" w:hanging="360"/>
      </w:pPr>
      <w:rPr>
        <w:rFonts w:ascii="Courier New" w:hAnsi="Courier New" w:cs="Courier New" w:hint="default"/>
      </w:rPr>
    </w:lvl>
    <w:lvl w:ilvl="8" w:tplc="0407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467B1CA8"/>
    <w:multiLevelType w:val="hybridMultilevel"/>
    <w:tmpl w:val="2D6CD4AC"/>
    <w:lvl w:ilvl="0" w:tplc="AAF62580">
      <w:numFmt w:val="bullet"/>
      <w:lvlText w:val="-"/>
      <w:lvlJc w:val="left"/>
      <w:pPr>
        <w:ind w:left="786" w:hanging="360"/>
      </w:pPr>
      <w:rPr>
        <w:rFonts w:ascii="Arial" w:eastAsia="Times New Roman" w:hAnsi="Arial" w:hint="default"/>
      </w:rPr>
    </w:lvl>
    <w:lvl w:ilvl="1" w:tplc="04070003" w:tentative="1">
      <w:start w:val="1"/>
      <w:numFmt w:val="bullet"/>
      <w:lvlText w:val="o"/>
      <w:lvlJc w:val="left"/>
      <w:pPr>
        <w:ind w:left="1506" w:hanging="360"/>
      </w:pPr>
      <w:rPr>
        <w:rFonts w:ascii="Courier New" w:hAnsi="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12" w15:restartNumberingAfterBreak="0">
    <w:nsid w:val="48A93A8F"/>
    <w:multiLevelType w:val="hybridMultilevel"/>
    <w:tmpl w:val="61FA13E0"/>
    <w:lvl w:ilvl="0" w:tplc="970897FA">
      <w:start w:val="1"/>
      <w:numFmt w:val="bullet"/>
      <w:lvlText w:val=""/>
      <w:lvlJc w:val="left"/>
      <w:pPr>
        <w:tabs>
          <w:tab w:val="num" w:pos="1414"/>
        </w:tabs>
        <w:ind w:left="1414" w:hanging="360"/>
      </w:pPr>
      <w:rPr>
        <w:rFonts w:ascii="Symbol" w:hAnsi="Symbol" w:hint="default"/>
        <w:color w:val="auto"/>
      </w:rPr>
    </w:lvl>
    <w:lvl w:ilvl="1" w:tplc="04070003">
      <w:start w:val="1"/>
      <w:numFmt w:val="bullet"/>
      <w:lvlText w:val="o"/>
      <w:lvlJc w:val="left"/>
      <w:pPr>
        <w:ind w:left="2134" w:hanging="360"/>
      </w:pPr>
      <w:rPr>
        <w:rFonts w:ascii="Courier New" w:hAnsi="Courier New" w:hint="default"/>
      </w:rPr>
    </w:lvl>
    <w:lvl w:ilvl="2" w:tplc="04070005">
      <w:start w:val="1"/>
      <w:numFmt w:val="bullet"/>
      <w:lvlText w:val=""/>
      <w:lvlJc w:val="left"/>
      <w:pPr>
        <w:ind w:left="2854" w:hanging="360"/>
      </w:pPr>
      <w:rPr>
        <w:rFonts w:ascii="Wingdings" w:hAnsi="Wingdings" w:hint="default"/>
      </w:rPr>
    </w:lvl>
    <w:lvl w:ilvl="3" w:tplc="04070001">
      <w:start w:val="1"/>
      <w:numFmt w:val="bullet"/>
      <w:lvlText w:val=""/>
      <w:lvlJc w:val="left"/>
      <w:pPr>
        <w:ind w:left="3574" w:hanging="360"/>
      </w:pPr>
      <w:rPr>
        <w:rFonts w:ascii="Symbol" w:hAnsi="Symbol" w:hint="default"/>
      </w:rPr>
    </w:lvl>
    <w:lvl w:ilvl="4" w:tplc="04070003">
      <w:start w:val="1"/>
      <w:numFmt w:val="bullet"/>
      <w:lvlText w:val="o"/>
      <w:lvlJc w:val="left"/>
      <w:pPr>
        <w:ind w:left="4294" w:hanging="360"/>
      </w:pPr>
      <w:rPr>
        <w:rFonts w:ascii="Courier New" w:hAnsi="Courier New" w:hint="default"/>
      </w:rPr>
    </w:lvl>
    <w:lvl w:ilvl="5" w:tplc="04070005">
      <w:start w:val="1"/>
      <w:numFmt w:val="bullet"/>
      <w:lvlText w:val=""/>
      <w:lvlJc w:val="left"/>
      <w:pPr>
        <w:ind w:left="5014" w:hanging="360"/>
      </w:pPr>
      <w:rPr>
        <w:rFonts w:ascii="Wingdings" w:hAnsi="Wingdings" w:hint="default"/>
      </w:rPr>
    </w:lvl>
    <w:lvl w:ilvl="6" w:tplc="04070001">
      <w:start w:val="1"/>
      <w:numFmt w:val="bullet"/>
      <w:lvlText w:val=""/>
      <w:lvlJc w:val="left"/>
      <w:pPr>
        <w:ind w:left="5734" w:hanging="360"/>
      </w:pPr>
      <w:rPr>
        <w:rFonts w:ascii="Symbol" w:hAnsi="Symbol" w:hint="default"/>
      </w:rPr>
    </w:lvl>
    <w:lvl w:ilvl="7" w:tplc="04070003">
      <w:start w:val="1"/>
      <w:numFmt w:val="bullet"/>
      <w:lvlText w:val="o"/>
      <w:lvlJc w:val="left"/>
      <w:pPr>
        <w:ind w:left="6454" w:hanging="360"/>
      </w:pPr>
      <w:rPr>
        <w:rFonts w:ascii="Courier New" w:hAnsi="Courier New" w:hint="default"/>
      </w:rPr>
    </w:lvl>
    <w:lvl w:ilvl="8" w:tplc="04070005">
      <w:start w:val="1"/>
      <w:numFmt w:val="bullet"/>
      <w:lvlText w:val=""/>
      <w:lvlJc w:val="left"/>
      <w:pPr>
        <w:ind w:left="7174" w:hanging="360"/>
      </w:pPr>
      <w:rPr>
        <w:rFonts w:ascii="Wingdings" w:hAnsi="Wingdings" w:hint="default"/>
      </w:rPr>
    </w:lvl>
  </w:abstractNum>
  <w:abstractNum w:abstractNumId="13" w15:restartNumberingAfterBreak="0">
    <w:nsid w:val="4A363EFF"/>
    <w:multiLevelType w:val="hybridMultilevel"/>
    <w:tmpl w:val="3F38C2A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7A507B"/>
    <w:multiLevelType w:val="hybridMultilevel"/>
    <w:tmpl w:val="A150F0D4"/>
    <w:lvl w:ilvl="0" w:tplc="91726FFC">
      <w:start w:val="3"/>
      <w:numFmt w:val="decimal"/>
      <w:lvlText w:val="%1."/>
      <w:lvlJc w:val="left"/>
      <w:pPr>
        <w:ind w:left="2808" w:hanging="360"/>
      </w:pPr>
      <w:rPr>
        <w:rFonts w:hint="default"/>
      </w:rPr>
    </w:lvl>
    <w:lvl w:ilvl="1" w:tplc="04070019" w:tentative="1">
      <w:start w:val="1"/>
      <w:numFmt w:val="lowerLetter"/>
      <w:lvlText w:val="%2."/>
      <w:lvlJc w:val="left"/>
      <w:pPr>
        <w:ind w:left="1368" w:hanging="360"/>
      </w:pPr>
    </w:lvl>
    <w:lvl w:ilvl="2" w:tplc="0407001B" w:tentative="1">
      <w:start w:val="1"/>
      <w:numFmt w:val="lowerRoman"/>
      <w:lvlText w:val="%3."/>
      <w:lvlJc w:val="right"/>
      <w:pPr>
        <w:ind w:left="2088" w:hanging="180"/>
      </w:pPr>
    </w:lvl>
    <w:lvl w:ilvl="3" w:tplc="0407000F" w:tentative="1">
      <w:start w:val="1"/>
      <w:numFmt w:val="decimal"/>
      <w:lvlText w:val="%4."/>
      <w:lvlJc w:val="left"/>
      <w:pPr>
        <w:ind w:left="2808" w:hanging="360"/>
      </w:pPr>
    </w:lvl>
    <w:lvl w:ilvl="4" w:tplc="04070019" w:tentative="1">
      <w:start w:val="1"/>
      <w:numFmt w:val="lowerLetter"/>
      <w:lvlText w:val="%5."/>
      <w:lvlJc w:val="left"/>
      <w:pPr>
        <w:ind w:left="3528" w:hanging="360"/>
      </w:pPr>
    </w:lvl>
    <w:lvl w:ilvl="5" w:tplc="0407001B" w:tentative="1">
      <w:start w:val="1"/>
      <w:numFmt w:val="lowerRoman"/>
      <w:lvlText w:val="%6."/>
      <w:lvlJc w:val="right"/>
      <w:pPr>
        <w:ind w:left="4248" w:hanging="180"/>
      </w:pPr>
    </w:lvl>
    <w:lvl w:ilvl="6" w:tplc="0407000F" w:tentative="1">
      <w:start w:val="1"/>
      <w:numFmt w:val="decimal"/>
      <w:lvlText w:val="%7."/>
      <w:lvlJc w:val="left"/>
      <w:pPr>
        <w:ind w:left="4968" w:hanging="360"/>
      </w:pPr>
    </w:lvl>
    <w:lvl w:ilvl="7" w:tplc="04070019" w:tentative="1">
      <w:start w:val="1"/>
      <w:numFmt w:val="lowerLetter"/>
      <w:lvlText w:val="%8."/>
      <w:lvlJc w:val="left"/>
      <w:pPr>
        <w:ind w:left="5688" w:hanging="360"/>
      </w:pPr>
    </w:lvl>
    <w:lvl w:ilvl="8" w:tplc="0407001B" w:tentative="1">
      <w:start w:val="1"/>
      <w:numFmt w:val="lowerRoman"/>
      <w:lvlText w:val="%9."/>
      <w:lvlJc w:val="right"/>
      <w:pPr>
        <w:ind w:left="6408" w:hanging="180"/>
      </w:pPr>
    </w:lvl>
  </w:abstractNum>
  <w:abstractNum w:abstractNumId="15" w15:restartNumberingAfterBreak="0">
    <w:nsid w:val="4EA42F56"/>
    <w:multiLevelType w:val="hybridMultilevel"/>
    <w:tmpl w:val="2E04D032"/>
    <w:lvl w:ilvl="0" w:tplc="04070001">
      <w:start w:val="1"/>
      <w:numFmt w:val="bullet"/>
      <w:lvlText w:val=""/>
      <w:lvlJc w:val="left"/>
      <w:pPr>
        <w:ind w:left="717" w:hanging="360"/>
      </w:pPr>
      <w:rPr>
        <w:rFonts w:ascii="Symbol" w:hAnsi="Symbol" w:hint="default"/>
      </w:rPr>
    </w:lvl>
    <w:lvl w:ilvl="1" w:tplc="04070003">
      <w:start w:val="1"/>
      <w:numFmt w:val="bullet"/>
      <w:lvlText w:val="o"/>
      <w:lvlJc w:val="left"/>
      <w:pPr>
        <w:ind w:left="1437" w:hanging="360"/>
      </w:pPr>
      <w:rPr>
        <w:rFonts w:ascii="Courier New" w:hAnsi="Courier New" w:hint="default"/>
      </w:rPr>
    </w:lvl>
    <w:lvl w:ilvl="2" w:tplc="04070005">
      <w:start w:val="1"/>
      <w:numFmt w:val="bullet"/>
      <w:lvlText w:val=""/>
      <w:lvlJc w:val="left"/>
      <w:pPr>
        <w:ind w:left="2157" w:hanging="360"/>
      </w:pPr>
      <w:rPr>
        <w:rFonts w:ascii="Wingdings" w:hAnsi="Wingdings" w:hint="default"/>
      </w:rPr>
    </w:lvl>
    <w:lvl w:ilvl="3" w:tplc="04070001">
      <w:start w:val="1"/>
      <w:numFmt w:val="bullet"/>
      <w:lvlText w:val=""/>
      <w:lvlJc w:val="left"/>
      <w:pPr>
        <w:ind w:left="2877" w:hanging="360"/>
      </w:pPr>
      <w:rPr>
        <w:rFonts w:ascii="Symbol" w:hAnsi="Symbol" w:hint="default"/>
      </w:rPr>
    </w:lvl>
    <w:lvl w:ilvl="4" w:tplc="04070003">
      <w:start w:val="1"/>
      <w:numFmt w:val="bullet"/>
      <w:lvlText w:val="o"/>
      <w:lvlJc w:val="left"/>
      <w:pPr>
        <w:ind w:left="3597" w:hanging="360"/>
      </w:pPr>
      <w:rPr>
        <w:rFonts w:ascii="Courier New" w:hAnsi="Courier New" w:hint="default"/>
      </w:rPr>
    </w:lvl>
    <w:lvl w:ilvl="5" w:tplc="04070005">
      <w:start w:val="1"/>
      <w:numFmt w:val="bullet"/>
      <w:lvlText w:val=""/>
      <w:lvlJc w:val="left"/>
      <w:pPr>
        <w:ind w:left="4317" w:hanging="360"/>
      </w:pPr>
      <w:rPr>
        <w:rFonts w:ascii="Wingdings" w:hAnsi="Wingdings" w:hint="default"/>
      </w:rPr>
    </w:lvl>
    <w:lvl w:ilvl="6" w:tplc="04070001">
      <w:start w:val="1"/>
      <w:numFmt w:val="bullet"/>
      <w:lvlText w:val=""/>
      <w:lvlJc w:val="left"/>
      <w:pPr>
        <w:ind w:left="5037" w:hanging="360"/>
      </w:pPr>
      <w:rPr>
        <w:rFonts w:ascii="Symbol" w:hAnsi="Symbol" w:hint="default"/>
      </w:rPr>
    </w:lvl>
    <w:lvl w:ilvl="7" w:tplc="04070003">
      <w:start w:val="1"/>
      <w:numFmt w:val="bullet"/>
      <w:lvlText w:val="o"/>
      <w:lvlJc w:val="left"/>
      <w:pPr>
        <w:ind w:left="5757" w:hanging="360"/>
      </w:pPr>
      <w:rPr>
        <w:rFonts w:ascii="Courier New" w:hAnsi="Courier New" w:hint="default"/>
      </w:rPr>
    </w:lvl>
    <w:lvl w:ilvl="8" w:tplc="04070005">
      <w:start w:val="1"/>
      <w:numFmt w:val="bullet"/>
      <w:lvlText w:val=""/>
      <w:lvlJc w:val="left"/>
      <w:pPr>
        <w:ind w:left="6477" w:hanging="360"/>
      </w:pPr>
      <w:rPr>
        <w:rFonts w:ascii="Wingdings" w:hAnsi="Wingdings" w:hint="default"/>
      </w:rPr>
    </w:lvl>
  </w:abstractNum>
  <w:abstractNum w:abstractNumId="16" w15:restartNumberingAfterBreak="0">
    <w:nsid w:val="52EF69E8"/>
    <w:multiLevelType w:val="hybridMultilevel"/>
    <w:tmpl w:val="556A503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592100E"/>
    <w:multiLevelType w:val="hybridMultilevel"/>
    <w:tmpl w:val="1B56FB6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9816B83"/>
    <w:multiLevelType w:val="hybridMultilevel"/>
    <w:tmpl w:val="84508C72"/>
    <w:lvl w:ilvl="0" w:tplc="970897FA">
      <w:start w:val="1"/>
      <w:numFmt w:val="bullet"/>
      <w:lvlText w:val=""/>
      <w:lvlJc w:val="left"/>
      <w:pPr>
        <w:tabs>
          <w:tab w:val="num" w:pos="717"/>
        </w:tabs>
        <w:ind w:left="717" w:hanging="360"/>
      </w:pPr>
      <w:rPr>
        <w:rFonts w:ascii="Symbol" w:hAnsi="Symbol" w:hint="default"/>
        <w:color w:val="auto"/>
      </w:rPr>
    </w:lvl>
    <w:lvl w:ilvl="1" w:tplc="04070003">
      <w:start w:val="1"/>
      <w:numFmt w:val="bullet"/>
      <w:lvlText w:val="o"/>
      <w:lvlJc w:val="left"/>
      <w:pPr>
        <w:ind w:left="1437" w:hanging="360"/>
      </w:pPr>
      <w:rPr>
        <w:rFonts w:ascii="Courier New" w:hAnsi="Courier New" w:hint="default"/>
      </w:rPr>
    </w:lvl>
    <w:lvl w:ilvl="2" w:tplc="04070005">
      <w:start w:val="1"/>
      <w:numFmt w:val="bullet"/>
      <w:lvlText w:val=""/>
      <w:lvlJc w:val="left"/>
      <w:pPr>
        <w:ind w:left="2157" w:hanging="360"/>
      </w:pPr>
      <w:rPr>
        <w:rFonts w:ascii="Wingdings" w:hAnsi="Wingdings" w:hint="default"/>
      </w:rPr>
    </w:lvl>
    <w:lvl w:ilvl="3" w:tplc="04070001">
      <w:start w:val="1"/>
      <w:numFmt w:val="bullet"/>
      <w:lvlText w:val=""/>
      <w:lvlJc w:val="left"/>
      <w:pPr>
        <w:ind w:left="2877" w:hanging="360"/>
      </w:pPr>
      <w:rPr>
        <w:rFonts w:ascii="Symbol" w:hAnsi="Symbol" w:hint="default"/>
      </w:rPr>
    </w:lvl>
    <w:lvl w:ilvl="4" w:tplc="04070003">
      <w:start w:val="1"/>
      <w:numFmt w:val="bullet"/>
      <w:lvlText w:val="o"/>
      <w:lvlJc w:val="left"/>
      <w:pPr>
        <w:ind w:left="3597" w:hanging="360"/>
      </w:pPr>
      <w:rPr>
        <w:rFonts w:ascii="Courier New" w:hAnsi="Courier New" w:hint="default"/>
      </w:rPr>
    </w:lvl>
    <w:lvl w:ilvl="5" w:tplc="04070005">
      <w:start w:val="1"/>
      <w:numFmt w:val="bullet"/>
      <w:lvlText w:val=""/>
      <w:lvlJc w:val="left"/>
      <w:pPr>
        <w:ind w:left="4317" w:hanging="360"/>
      </w:pPr>
      <w:rPr>
        <w:rFonts w:ascii="Wingdings" w:hAnsi="Wingdings" w:hint="default"/>
      </w:rPr>
    </w:lvl>
    <w:lvl w:ilvl="6" w:tplc="04070001">
      <w:start w:val="1"/>
      <w:numFmt w:val="bullet"/>
      <w:lvlText w:val=""/>
      <w:lvlJc w:val="left"/>
      <w:pPr>
        <w:ind w:left="5037" w:hanging="360"/>
      </w:pPr>
      <w:rPr>
        <w:rFonts w:ascii="Symbol" w:hAnsi="Symbol" w:hint="default"/>
      </w:rPr>
    </w:lvl>
    <w:lvl w:ilvl="7" w:tplc="04070003">
      <w:start w:val="1"/>
      <w:numFmt w:val="bullet"/>
      <w:lvlText w:val="o"/>
      <w:lvlJc w:val="left"/>
      <w:pPr>
        <w:ind w:left="5757" w:hanging="360"/>
      </w:pPr>
      <w:rPr>
        <w:rFonts w:ascii="Courier New" w:hAnsi="Courier New" w:hint="default"/>
      </w:rPr>
    </w:lvl>
    <w:lvl w:ilvl="8" w:tplc="04070005">
      <w:start w:val="1"/>
      <w:numFmt w:val="bullet"/>
      <w:lvlText w:val=""/>
      <w:lvlJc w:val="left"/>
      <w:pPr>
        <w:ind w:left="6477" w:hanging="360"/>
      </w:pPr>
      <w:rPr>
        <w:rFonts w:ascii="Wingdings" w:hAnsi="Wingdings" w:hint="default"/>
      </w:rPr>
    </w:lvl>
  </w:abstractNum>
  <w:abstractNum w:abstractNumId="19" w15:restartNumberingAfterBreak="0">
    <w:nsid w:val="59B8355D"/>
    <w:multiLevelType w:val="hybridMultilevel"/>
    <w:tmpl w:val="FE7EE92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DD328F1"/>
    <w:multiLevelType w:val="hybridMultilevel"/>
    <w:tmpl w:val="D89EA876"/>
    <w:lvl w:ilvl="0" w:tplc="F7727144">
      <w:start w:val="6"/>
      <w:numFmt w:val="decimal"/>
      <w:lvlText w:val="%1."/>
      <w:lvlJc w:val="left"/>
      <w:pPr>
        <w:ind w:left="28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1F00FF4"/>
    <w:multiLevelType w:val="hybridMultilevel"/>
    <w:tmpl w:val="7AFED4C8"/>
    <w:lvl w:ilvl="0" w:tplc="0407000F">
      <w:start w:val="1"/>
      <w:numFmt w:val="decimal"/>
      <w:lvlText w:val="%1."/>
      <w:lvlJc w:val="left"/>
      <w:pPr>
        <w:ind w:left="720" w:hanging="360"/>
      </w:pPr>
      <w:rPr>
        <w:rFonts w:cs="Times New Roman"/>
      </w:rPr>
    </w:lvl>
    <w:lvl w:ilvl="1" w:tplc="04070019">
      <w:start w:val="1"/>
      <w:numFmt w:val="lowerLetter"/>
      <w:lvlText w:val="%2."/>
      <w:lvlJc w:val="left"/>
      <w:pPr>
        <w:ind w:left="1440" w:hanging="360"/>
      </w:pPr>
      <w:rPr>
        <w:rFonts w:cs="Times New Roman"/>
      </w:rPr>
    </w:lvl>
    <w:lvl w:ilvl="2" w:tplc="0407001B">
      <w:start w:val="1"/>
      <w:numFmt w:val="lowerRoman"/>
      <w:lvlText w:val="%3."/>
      <w:lvlJc w:val="right"/>
      <w:pPr>
        <w:ind w:left="2160" w:hanging="180"/>
      </w:pPr>
      <w:rPr>
        <w:rFonts w:cs="Times New Roman"/>
      </w:rPr>
    </w:lvl>
    <w:lvl w:ilvl="3" w:tplc="0407000F">
      <w:start w:val="1"/>
      <w:numFmt w:val="decimal"/>
      <w:lvlText w:val="%4."/>
      <w:lvlJc w:val="left"/>
      <w:pPr>
        <w:ind w:left="2880" w:hanging="360"/>
      </w:pPr>
      <w:rPr>
        <w:rFonts w:cs="Times New Roman"/>
      </w:rPr>
    </w:lvl>
    <w:lvl w:ilvl="4" w:tplc="04070019">
      <w:start w:val="1"/>
      <w:numFmt w:val="lowerLetter"/>
      <w:lvlText w:val="%5."/>
      <w:lvlJc w:val="left"/>
      <w:pPr>
        <w:ind w:left="3600" w:hanging="360"/>
      </w:pPr>
      <w:rPr>
        <w:rFonts w:cs="Times New Roman"/>
      </w:rPr>
    </w:lvl>
    <w:lvl w:ilvl="5" w:tplc="0407001B">
      <w:start w:val="1"/>
      <w:numFmt w:val="lowerRoman"/>
      <w:lvlText w:val="%6."/>
      <w:lvlJc w:val="right"/>
      <w:pPr>
        <w:ind w:left="4320" w:hanging="180"/>
      </w:pPr>
      <w:rPr>
        <w:rFonts w:cs="Times New Roman"/>
      </w:rPr>
    </w:lvl>
    <w:lvl w:ilvl="6" w:tplc="0407000F">
      <w:start w:val="1"/>
      <w:numFmt w:val="decimal"/>
      <w:lvlText w:val="%7."/>
      <w:lvlJc w:val="left"/>
      <w:pPr>
        <w:ind w:left="5040" w:hanging="360"/>
      </w:pPr>
      <w:rPr>
        <w:rFonts w:cs="Times New Roman"/>
      </w:rPr>
    </w:lvl>
    <w:lvl w:ilvl="7" w:tplc="04070019">
      <w:start w:val="1"/>
      <w:numFmt w:val="lowerLetter"/>
      <w:lvlText w:val="%8."/>
      <w:lvlJc w:val="left"/>
      <w:pPr>
        <w:ind w:left="5760" w:hanging="360"/>
      </w:pPr>
      <w:rPr>
        <w:rFonts w:cs="Times New Roman"/>
      </w:rPr>
    </w:lvl>
    <w:lvl w:ilvl="8" w:tplc="0407001B">
      <w:start w:val="1"/>
      <w:numFmt w:val="lowerRoman"/>
      <w:lvlText w:val="%9."/>
      <w:lvlJc w:val="right"/>
      <w:pPr>
        <w:ind w:left="6480" w:hanging="180"/>
      </w:pPr>
      <w:rPr>
        <w:rFonts w:cs="Times New Roman"/>
      </w:rPr>
    </w:lvl>
  </w:abstractNum>
  <w:abstractNum w:abstractNumId="22" w15:restartNumberingAfterBreak="0">
    <w:nsid w:val="66C3121C"/>
    <w:multiLevelType w:val="hybridMultilevel"/>
    <w:tmpl w:val="CBE6CDA0"/>
    <w:lvl w:ilvl="0" w:tplc="970897FA">
      <w:start w:val="1"/>
      <w:numFmt w:val="bullet"/>
      <w:lvlText w:val=""/>
      <w:lvlJc w:val="left"/>
      <w:pPr>
        <w:tabs>
          <w:tab w:val="num" w:pos="717"/>
        </w:tabs>
        <w:ind w:left="717" w:hanging="360"/>
      </w:pPr>
      <w:rPr>
        <w:rFonts w:ascii="Symbol" w:hAnsi="Symbol" w:hint="default"/>
        <w:color w:val="auto"/>
      </w:rPr>
    </w:lvl>
    <w:lvl w:ilvl="1" w:tplc="B5A27DD8">
      <w:numFmt w:val="bullet"/>
      <w:lvlText w:val="•"/>
      <w:lvlJc w:val="left"/>
      <w:pPr>
        <w:ind w:left="1437" w:hanging="360"/>
      </w:pPr>
      <w:rPr>
        <w:rFonts w:ascii="Arial" w:eastAsia="Times New Roman" w:hAnsi="Arial" w:hint="default"/>
      </w:rPr>
    </w:lvl>
    <w:lvl w:ilvl="2" w:tplc="0407001B" w:tentative="1">
      <w:start w:val="1"/>
      <w:numFmt w:val="lowerRoman"/>
      <w:lvlText w:val="%3."/>
      <w:lvlJc w:val="right"/>
      <w:pPr>
        <w:ind w:left="2157" w:hanging="180"/>
      </w:pPr>
      <w:rPr>
        <w:rFonts w:cs="Times New Roman"/>
      </w:rPr>
    </w:lvl>
    <w:lvl w:ilvl="3" w:tplc="0407000F" w:tentative="1">
      <w:start w:val="1"/>
      <w:numFmt w:val="decimal"/>
      <w:lvlText w:val="%4."/>
      <w:lvlJc w:val="left"/>
      <w:pPr>
        <w:ind w:left="2877" w:hanging="360"/>
      </w:pPr>
      <w:rPr>
        <w:rFonts w:cs="Times New Roman"/>
      </w:rPr>
    </w:lvl>
    <w:lvl w:ilvl="4" w:tplc="04070019" w:tentative="1">
      <w:start w:val="1"/>
      <w:numFmt w:val="lowerLetter"/>
      <w:lvlText w:val="%5."/>
      <w:lvlJc w:val="left"/>
      <w:pPr>
        <w:ind w:left="3597" w:hanging="360"/>
      </w:pPr>
      <w:rPr>
        <w:rFonts w:cs="Times New Roman"/>
      </w:rPr>
    </w:lvl>
    <w:lvl w:ilvl="5" w:tplc="0407001B" w:tentative="1">
      <w:start w:val="1"/>
      <w:numFmt w:val="lowerRoman"/>
      <w:lvlText w:val="%6."/>
      <w:lvlJc w:val="right"/>
      <w:pPr>
        <w:ind w:left="4317" w:hanging="180"/>
      </w:pPr>
      <w:rPr>
        <w:rFonts w:cs="Times New Roman"/>
      </w:rPr>
    </w:lvl>
    <w:lvl w:ilvl="6" w:tplc="0407000F" w:tentative="1">
      <w:start w:val="1"/>
      <w:numFmt w:val="decimal"/>
      <w:lvlText w:val="%7."/>
      <w:lvlJc w:val="left"/>
      <w:pPr>
        <w:ind w:left="5037" w:hanging="360"/>
      </w:pPr>
      <w:rPr>
        <w:rFonts w:cs="Times New Roman"/>
      </w:rPr>
    </w:lvl>
    <w:lvl w:ilvl="7" w:tplc="04070019" w:tentative="1">
      <w:start w:val="1"/>
      <w:numFmt w:val="lowerLetter"/>
      <w:lvlText w:val="%8."/>
      <w:lvlJc w:val="left"/>
      <w:pPr>
        <w:ind w:left="5757" w:hanging="360"/>
      </w:pPr>
      <w:rPr>
        <w:rFonts w:cs="Times New Roman"/>
      </w:rPr>
    </w:lvl>
    <w:lvl w:ilvl="8" w:tplc="0407001B" w:tentative="1">
      <w:start w:val="1"/>
      <w:numFmt w:val="lowerRoman"/>
      <w:lvlText w:val="%9."/>
      <w:lvlJc w:val="right"/>
      <w:pPr>
        <w:ind w:left="6477" w:hanging="180"/>
      </w:pPr>
      <w:rPr>
        <w:rFonts w:cs="Times New Roman"/>
      </w:rPr>
    </w:lvl>
  </w:abstractNum>
  <w:abstractNum w:abstractNumId="23" w15:restartNumberingAfterBreak="0">
    <w:nsid w:val="772E7229"/>
    <w:multiLevelType w:val="hybridMultilevel"/>
    <w:tmpl w:val="A90A615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11"/>
  </w:num>
  <w:num w:numId="4">
    <w:abstractNumId w:val="9"/>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9"/>
  </w:num>
  <w:num w:numId="8">
    <w:abstractNumId w:val="13"/>
  </w:num>
  <w:num w:numId="9">
    <w:abstractNumId w:val="16"/>
  </w:num>
  <w:num w:numId="10">
    <w:abstractNumId w:val="0"/>
  </w:num>
  <w:num w:numId="11">
    <w:abstractNumId w:val="18"/>
  </w:num>
  <w:num w:numId="12">
    <w:abstractNumId w:val="7"/>
  </w:num>
  <w:num w:numId="13">
    <w:abstractNumId w:val="5"/>
  </w:num>
  <w:num w:numId="14">
    <w:abstractNumId w:val="22"/>
  </w:num>
  <w:num w:numId="15">
    <w:abstractNumId w:val="10"/>
  </w:num>
  <w:num w:numId="16">
    <w:abstractNumId w:val="17"/>
  </w:num>
  <w:num w:numId="17">
    <w:abstractNumId w:val="12"/>
  </w:num>
  <w:num w:numId="18">
    <w:abstractNumId w:val="8"/>
  </w:num>
  <w:num w:numId="19">
    <w:abstractNumId w:val="2"/>
  </w:num>
  <w:num w:numId="20">
    <w:abstractNumId w:val="1"/>
  </w:num>
  <w:num w:numId="21">
    <w:abstractNumId w:val="23"/>
  </w:num>
  <w:num w:numId="22">
    <w:abstractNumId w:val="4"/>
  </w:num>
  <w:num w:numId="23">
    <w:abstractNumId w:val="14"/>
  </w:num>
  <w:num w:numId="24">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346A"/>
    <w:rsid w:val="000059C6"/>
    <w:rsid w:val="000170DF"/>
    <w:rsid w:val="00050800"/>
    <w:rsid w:val="00071741"/>
    <w:rsid w:val="00075FE7"/>
    <w:rsid w:val="00084D0B"/>
    <w:rsid w:val="00094837"/>
    <w:rsid w:val="00096FF7"/>
    <w:rsid w:val="000A59C3"/>
    <w:rsid w:val="001054E4"/>
    <w:rsid w:val="00107330"/>
    <w:rsid w:val="00122BE4"/>
    <w:rsid w:val="001234E4"/>
    <w:rsid w:val="00143823"/>
    <w:rsid w:val="0014548E"/>
    <w:rsid w:val="001676E2"/>
    <w:rsid w:val="00172712"/>
    <w:rsid w:val="00193FDC"/>
    <w:rsid w:val="001A5CA9"/>
    <w:rsid w:val="001B3AEE"/>
    <w:rsid w:val="001D5CC2"/>
    <w:rsid w:val="002030A9"/>
    <w:rsid w:val="00206FF9"/>
    <w:rsid w:val="00207613"/>
    <w:rsid w:val="0021653F"/>
    <w:rsid w:val="002268C5"/>
    <w:rsid w:val="00233015"/>
    <w:rsid w:val="002415A0"/>
    <w:rsid w:val="00245D40"/>
    <w:rsid w:val="00254BDC"/>
    <w:rsid w:val="00257C87"/>
    <w:rsid w:val="0026291D"/>
    <w:rsid w:val="002746B4"/>
    <w:rsid w:val="002864DF"/>
    <w:rsid w:val="00295C82"/>
    <w:rsid w:val="002B04D5"/>
    <w:rsid w:val="002B0D72"/>
    <w:rsid w:val="002D66B6"/>
    <w:rsid w:val="002D7B59"/>
    <w:rsid w:val="002E47F0"/>
    <w:rsid w:val="002E6634"/>
    <w:rsid w:val="0030290F"/>
    <w:rsid w:val="00306CB8"/>
    <w:rsid w:val="003146C1"/>
    <w:rsid w:val="0032391E"/>
    <w:rsid w:val="003265DE"/>
    <w:rsid w:val="003322AA"/>
    <w:rsid w:val="003517C4"/>
    <w:rsid w:val="003603E8"/>
    <w:rsid w:val="00365CCA"/>
    <w:rsid w:val="00372156"/>
    <w:rsid w:val="00376833"/>
    <w:rsid w:val="00381087"/>
    <w:rsid w:val="003923F6"/>
    <w:rsid w:val="003A138C"/>
    <w:rsid w:val="003A7B6D"/>
    <w:rsid w:val="003C3FE6"/>
    <w:rsid w:val="003D016D"/>
    <w:rsid w:val="003F1BAB"/>
    <w:rsid w:val="003F54BB"/>
    <w:rsid w:val="00403D51"/>
    <w:rsid w:val="00415688"/>
    <w:rsid w:val="00442D6E"/>
    <w:rsid w:val="00443984"/>
    <w:rsid w:val="00456012"/>
    <w:rsid w:val="00464EA9"/>
    <w:rsid w:val="0046753A"/>
    <w:rsid w:val="004702F0"/>
    <w:rsid w:val="00470CDA"/>
    <w:rsid w:val="004776A0"/>
    <w:rsid w:val="0048788B"/>
    <w:rsid w:val="004B50EE"/>
    <w:rsid w:val="004B55F9"/>
    <w:rsid w:val="004C0FBE"/>
    <w:rsid w:val="004C314E"/>
    <w:rsid w:val="004C57AF"/>
    <w:rsid w:val="004E3A4C"/>
    <w:rsid w:val="004F10E2"/>
    <w:rsid w:val="00512352"/>
    <w:rsid w:val="00531EF3"/>
    <w:rsid w:val="0053665E"/>
    <w:rsid w:val="005422FB"/>
    <w:rsid w:val="00554043"/>
    <w:rsid w:val="00587AEC"/>
    <w:rsid w:val="005931CB"/>
    <w:rsid w:val="005A02BD"/>
    <w:rsid w:val="005A6239"/>
    <w:rsid w:val="005A77EB"/>
    <w:rsid w:val="005C41E4"/>
    <w:rsid w:val="005D2E29"/>
    <w:rsid w:val="005E41E6"/>
    <w:rsid w:val="005F55DF"/>
    <w:rsid w:val="00622201"/>
    <w:rsid w:val="006517F2"/>
    <w:rsid w:val="006557F0"/>
    <w:rsid w:val="006612EC"/>
    <w:rsid w:val="00671B6B"/>
    <w:rsid w:val="0067526C"/>
    <w:rsid w:val="006A3593"/>
    <w:rsid w:val="006A3E66"/>
    <w:rsid w:val="006B36F3"/>
    <w:rsid w:val="006C17A1"/>
    <w:rsid w:val="006D1A0F"/>
    <w:rsid w:val="006D71D6"/>
    <w:rsid w:val="006E26D4"/>
    <w:rsid w:val="006E6A0D"/>
    <w:rsid w:val="006F42B5"/>
    <w:rsid w:val="00715595"/>
    <w:rsid w:val="0072788E"/>
    <w:rsid w:val="00727A3F"/>
    <w:rsid w:val="007348E1"/>
    <w:rsid w:val="00760AE3"/>
    <w:rsid w:val="00771161"/>
    <w:rsid w:val="00783A53"/>
    <w:rsid w:val="00786182"/>
    <w:rsid w:val="00790E4C"/>
    <w:rsid w:val="0079266A"/>
    <w:rsid w:val="00796D41"/>
    <w:rsid w:val="007A02F0"/>
    <w:rsid w:val="007A0679"/>
    <w:rsid w:val="007A1D55"/>
    <w:rsid w:val="007A78A6"/>
    <w:rsid w:val="007B2B0B"/>
    <w:rsid w:val="007B5E9D"/>
    <w:rsid w:val="007C040C"/>
    <w:rsid w:val="007C741D"/>
    <w:rsid w:val="007C7FD8"/>
    <w:rsid w:val="007D5167"/>
    <w:rsid w:val="007E3C3A"/>
    <w:rsid w:val="007F0B60"/>
    <w:rsid w:val="007F21D9"/>
    <w:rsid w:val="0081428E"/>
    <w:rsid w:val="00821191"/>
    <w:rsid w:val="008419B9"/>
    <w:rsid w:val="00842CE6"/>
    <w:rsid w:val="0085377A"/>
    <w:rsid w:val="00884430"/>
    <w:rsid w:val="00890102"/>
    <w:rsid w:val="008A0915"/>
    <w:rsid w:val="008A346A"/>
    <w:rsid w:val="008B5E80"/>
    <w:rsid w:val="008C22C5"/>
    <w:rsid w:val="008F15C9"/>
    <w:rsid w:val="008F3039"/>
    <w:rsid w:val="00900283"/>
    <w:rsid w:val="009054E7"/>
    <w:rsid w:val="0092221E"/>
    <w:rsid w:val="00923CE8"/>
    <w:rsid w:val="0093505B"/>
    <w:rsid w:val="00943159"/>
    <w:rsid w:val="00945174"/>
    <w:rsid w:val="009506E6"/>
    <w:rsid w:val="00954181"/>
    <w:rsid w:val="00982F98"/>
    <w:rsid w:val="00983D1D"/>
    <w:rsid w:val="009922F6"/>
    <w:rsid w:val="009A212D"/>
    <w:rsid w:val="009A4B59"/>
    <w:rsid w:val="009B7694"/>
    <w:rsid w:val="009C6F38"/>
    <w:rsid w:val="009D17AF"/>
    <w:rsid w:val="009E5D46"/>
    <w:rsid w:val="009F278F"/>
    <w:rsid w:val="009F4817"/>
    <w:rsid w:val="009F5C4E"/>
    <w:rsid w:val="009F684E"/>
    <w:rsid w:val="009F7454"/>
    <w:rsid w:val="00A10ECE"/>
    <w:rsid w:val="00A167CA"/>
    <w:rsid w:val="00A36763"/>
    <w:rsid w:val="00A44C10"/>
    <w:rsid w:val="00A53CFF"/>
    <w:rsid w:val="00A6022D"/>
    <w:rsid w:val="00A627F4"/>
    <w:rsid w:val="00A63648"/>
    <w:rsid w:val="00A75990"/>
    <w:rsid w:val="00A75A25"/>
    <w:rsid w:val="00A82E7D"/>
    <w:rsid w:val="00A83AC2"/>
    <w:rsid w:val="00A91D05"/>
    <w:rsid w:val="00A92DB6"/>
    <w:rsid w:val="00A95236"/>
    <w:rsid w:val="00AA259A"/>
    <w:rsid w:val="00AC0965"/>
    <w:rsid w:val="00AD52C9"/>
    <w:rsid w:val="00AE4058"/>
    <w:rsid w:val="00B02152"/>
    <w:rsid w:val="00B2041D"/>
    <w:rsid w:val="00B63E1A"/>
    <w:rsid w:val="00B641B6"/>
    <w:rsid w:val="00B72B5A"/>
    <w:rsid w:val="00B8522A"/>
    <w:rsid w:val="00B9460A"/>
    <w:rsid w:val="00B97CA9"/>
    <w:rsid w:val="00BA7106"/>
    <w:rsid w:val="00BC0626"/>
    <w:rsid w:val="00BD260D"/>
    <w:rsid w:val="00BD6AF4"/>
    <w:rsid w:val="00BD6D46"/>
    <w:rsid w:val="00BE7199"/>
    <w:rsid w:val="00BF1553"/>
    <w:rsid w:val="00C001DB"/>
    <w:rsid w:val="00C22ACC"/>
    <w:rsid w:val="00C22C6A"/>
    <w:rsid w:val="00C30788"/>
    <w:rsid w:val="00C53889"/>
    <w:rsid w:val="00C545DD"/>
    <w:rsid w:val="00C54E20"/>
    <w:rsid w:val="00C63DBE"/>
    <w:rsid w:val="00C65E91"/>
    <w:rsid w:val="00C73BB1"/>
    <w:rsid w:val="00C77DCF"/>
    <w:rsid w:val="00CA143F"/>
    <w:rsid w:val="00CB55FC"/>
    <w:rsid w:val="00CC140B"/>
    <w:rsid w:val="00CC1553"/>
    <w:rsid w:val="00CE26E8"/>
    <w:rsid w:val="00CE2DE7"/>
    <w:rsid w:val="00D00074"/>
    <w:rsid w:val="00D036FB"/>
    <w:rsid w:val="00D12752"/>
    <w:rsid w:val="00D14878"/>
    <w:rsid w:val="00D14AA5"/>
    <w:rsid w:val="00D34607"/>
    <w:rsid w:val="00D44B2B"/>
    <w:rsid w:val="00D471F7"/>
    <w:rsid w:val="00D503D0"/>
    <w:rsid w:val="00D51473"/>
    <w:rsid w:val="00D60558"/>
    <w:rsid w:val="00D8580B"/>
    <w:rsid w:val="00D86855"/>
    <w:rsid w:val="00D91B97"/>
    <w:rsid w:val="00D91CA6"/>
    <w:rsid w:val="00D9312F"/>
    <w:rsid w:val="00D93BAD"/>
    <w:rsid w:val="00DA241D"/>
    <w:rsid w:val="00DA285A"/>
    <w:rsid w:val="00DE4A44"/>
    <w:rsid w:val="00DE642C"/>
    <w:rsid w:val="00DF6B3C"/>
    <w:rsid w:val="00E03573"/>
    <w:rsid w:val="00E13E38"/>
    <w:rsid w:val="00E337AB"/>
    <w:rsid w:val="00E40B42"/>
    <w:rsid w:val="00E44E33"/>
    <w:rsid w:val="00E4536F"/>
    <w:rsid w:val="00E52C62"/>
    <w:rsid w:val="00E5559C"/>
    <w:rsid w:val="00E754C3"/>
    <w:rsid w:val="00E80B84"/>
    <w:rsid w:val="00E8508A"/>
    <w:rsid w:val="00EA17B1"/>
    <w:rsid w:val="00EA6417"/>
    <w:rsid w:val="00EA659D"/>
    <w:rsid w:val="00EA7BF1"/>
    <w:rsid w:val="00EC21FE"/>
    <w:rsid w:val="00ED5D22"/>
    <w:rsid w:val="00EF492E"/>
    <w:rsid w:val="00EF4FD3"/>
    <w:rsid w:val="00F046BF"/>
    <w:rsid w:val="00F06FA2"/>
    <w:rsid w:val="00F14F83"/>
    <w:rsid w:val="00F22AD2"/>
    <w:rsid w:val="00F245FC"/>
    <w:rsid w:val="00F67E56"/>
    <w:rsid w:val="00F756AE"/>
    <w:rsid w:val="00F76790"/>
    <w:rsid w:val="00F85CB7"/>
    <w:rsid w:val="00F96636"/>
    <w:rsid w:val="00FB2587"/>
    <w:rsid w:val="00FB27FF"/>
    <w:rsid w:val="00FD3A9B"/>
    <w:rsid w:val="00FD7763"/>
    <w:rsid w:val="00FE1754"/>
    <w:rsid w:val="00FE238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6A67989-B93D-4DE6-871F-07646F5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15C9"/>
    <w:rPr>
      <w:rFonts w:ascii="Arial" w:hAnsi="Arial"/>
      <w:sz w:val="22"/>
    </w:rPr>
  </w:style>
  <w:style w:type="paragraph" w:styleId="berschrift1">
    <w:name w:val="heading 1"/>
    <w:basedOn w:val="Standard"/>
    <w:next w:val="Standard"/>
    <w:link w:val="berschrift1Zchn"/>
    <w:uiPriority w:val="9"/>
    <w:qFormat/>
    <w:rsid w:val="008F15C9"/>
    <w:pPr>
      <w:keepNext/>
      <w:spacing w:line="360" w:lineRule="auto"/>
      <w:ind w:left="426" w:hanging="426"/>
      <w:outlineLvl w:val="0"/>
    </w:pPr>
    <w:rPr>
      <w:b/>
    </w:rPr>
  </w:style>
  <w:style w:type="paragraph" w:styleId="berschrift2">
    <w:name w:val="heading 2"/>
    <w:basedOn w:val="Standard"/>
    <w:next w:val="Standard"/>
    <w:link w:val="berschrift2Zchn"/>
    <w:uiPriority w:val="9"/>
    <w:qFormat/>
    <w:rsid w:val="008F15C9"/>
    <w:pPr>
      <w:keepNext/>
      <w:spacing w:line="360" w:lineRule="auto"/>
      <w:jc w:val="both"/>
      <w:outlineLvl w:val="1"/>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sid w:val="00A84CB2"/>
    <w:rPr>
      <w:rFonts w:ascii="Cambria" w:eastAsia="Times New Roman" w:hAnsi="Cambria" w:cs="Times New Roman"/>
      <w:b/>
      <w:bCs/>
      <w:kern w:val="32"/>
      <w:sz w:val="32"/>
      <w:szCs w:val="32"/>
    </w:rPr>
  </w:style>
  <w:style w:type="character" w:customStyle="1" w:styleId="berschrift2Zchn">
    <w:name w:val="Überschrift 2 Zchn"/>
    <w:link w:val="berschrift2"/>
    <w:uiPriority w:val="9"/>
    <w:semiHidden/>
    <w:rsid w:val="00A84CB2"/>
    <w:rPr>
      <w:rFonts w:ascii="Cambria" w:eastAsia="Times New Roman" w:hAnsi="Cambria" w:cs="Times New Roman"/>
      <w:b/>
      <w:bCs/>
      <w:i/>
      <w:iCs/>
      <w:sz w:val="28"/>
      <w:szCs w:val="28"/>
    </w:rPr>
  </w:style>
  <w:style w:type="paragraph" w:styleId="Textkrper-Zeileneinzug">
    <w:name w:val="Body Text Indent"/>
    <w:basedOn w:val="Standard"/>
    <w:link w:val="Textkrper-ZeileneinzugZchn"/>
    <w:uiPriority w:val="99"/>
    <w:rsid w:val="008F15C9"/>
    <w:pPr>
      <w:tabs>
        <w:tab w:val="left" w:pos="851"/>
      </w:tabs>
      <w:spacing w:line="360" w:lineRule="auto"/>
      <w:ind w:left="851" w:hanging="851"/>
    </w:pPr>
  </w:style>
  <w:style w:type="character" w:customStyle="1" w:styleId="Textkrper-ZeileneinzugZchn">
    <w:name w:val="Textkörper-Zeileneinzug Zchn"/>
    <w:link w:val="Textkrper-Zeileneinzug"/>
    <w:uiPriority w:val="99"/>
    <w:semiHidden/>
    <w:rsid w:val="00A84CB2"/>
    <w:rPr>
      <w:rFonts w:ascii="Arial" w:hAnsi="Arial"/>
      <w:sz w:val="22"/>
    </w:rPr>
  </w:style>
  <w:style w:type="paragraph" w:styleId="Fuzeile">
    <w:name w:val="footer"/>
    <w:basedOn w:val="Standard"/>
    <w:link w:val="FuzeileZchn"/>
    <w:uiPriority w:val="99"/>
    <w:rsid w:val="008F15C9"/>
    <w:pPr>
      <w:tabs>
        <w:tab w:val="center" w:pos="4536"/>
        <w:tab w:val="right" w:pos="9072"/>
      </w:tabs>
    </w:pPr>
  </w:style>
  <w:style w:type="character" w:customStyle="1" w:styleId="FuzeileZchn">
    <w:name w:val="Fußzeile Zchn"/>
    <w:link w:val="Fuzeile"/>
    <w:uiPriority w:val="99"/>
    <w:rsid w:val="00A84CB2"/>
    <w:rPr>
      <w:rFonts w:ascii="Arial" w:hAnsi="Arial"/>
      <w:sz w:val="22"/>
    </w:rPr>
  </w:style>
  <w:style w:type="character" w:styleId="Seitenzahl">
    <w:name w:val="page number"/>
    <w:uiPriority w:val="99"/>
    <w:rsid w:val="008F15C9"/>
    <w:rPr>
      <w:rFonts w:cs="Times New Roman"/>
    </w:rPr>
  </w:style>
  <w:style w:type="paragraph" w:styleId="Kopfzeile">
    <w:name w:val="header"/>
    <w:basedOn w:val="Standard"/>
    <w:link w:val="KopfzeileZchn"/>
    <w:uiPriority w:val="99"/>
    <w:rsid w:val="008F15C9"/>
    <w:pPr>
      <w:tabs>
        <w:tab w:val="center" w:pos="4536"/>
        <w:tab w:val="right" w:pos="9072"/>
      </w:tabs>
    </w:pPr>
  </w:style>
  <w:style w:type="character" w:customStyle="1" w:styleId="KopfzeileZchn">
    <w:name w:val="Kopfzeile Zchn"/>
    <w:link w:val="Kopfzeile"/>
    <w:uiPriority w:val="99"/>
    <w:semiHidden/>
    <w:rsid w:val="00A84CB2"/>
    <w:rPr>
      <w:rFonts w:ascii="Arial" w:hAnsi="Arial"/>
      <w:sz w:val="22"/>
    </w:rPr>
  </w:style>
  <w:style w:type="character" w:styleId="Funotenzeichen">
    <w:name w:val="footnote reference"/>
    <w:uiPriority w:val="99"/>
    <w:semiHidden/>
    <w:rsid w:val="00E13E38"/>
    <w:rPr>
      <w:rFonts w:cs="Times New Roman"/>
      <w:vertAlign w:val="superscript"/>
    </w:rPr>
  </w:style>
  <w:style w:type="paragraph" w:styleId="Funotentext">
    <w:name w:val="footnote text"/>
    <w:basedOn w:val="Standard"/>
    <w:link w:val="FunotentextZchn"/>
    <w:uiPriority w:val="99"/>
    <w:semiHidden/>
    <w:rsid w:val="00E13E38"/>
    <w:pPr>
      <w:overflowPunct w:val="0"/>
      <w:autoSpaceDE w:val="0"/>
      <w:autoSpaceDN w:val="0"/>
      <w:adjustRightInd w:val="0"/>
      <w:textAlignment w:val="baseline"/>
    </w:pPr>
    <w:rPr>
      <w:noProof/>
      <w:sz w:val="20"/>
    </w:rPr>
  </w:style>
  <w:style w:type="character" w:customStyle="1" w:styleId="FunotentextZchn">
    <w:name w:val="Fußnotentext Zchn"/>
    <w:link w:val="Funotentext"/>
    <w:uiPriority w:val="99"/>
    <w:semiHidden/>
    <w:rsid w:val="00A84CB2"/>
    <w:rPr>
      <w:rFonts w:ascii="Arial" w:hAnsi="Arial"/>
    </w:rPr>
  </w:style>
  <w:style w:type="paragraph" w:customStyle="1" w:styleId="FlietextSenatsvorlage">
    <w:name w:val="Fließtext Senatsvorlage"/>
    <w:basedOn w:val="Standard"/>
    <w:rsid w:val="00D14AA5"/>
    <w:pPr>
      <w:widowControl w:val="0"/>
    </w:pPr>
    <w:rPr>
      <w:sz w:val="24"/>
    </w:rPr>
  </w:style>
  <w:style w:type="paragraph" w:customStyle="1" w:styleId="ListParagraph">
    <w:name w:val="List Paragraph"/>
    <w:basedOn w:val="Standard"/>
    <w:uiPriority w:val="99"/>
    <w:qFormat/>
    <w:rsid w:val="00DE4A44"/>
    <w:pPr>
      <w:ind w:left="720"/>
      <w:contextualSpacing/>
    </w:pPr>
  </w:style>
  <w:style w:type="paragraph" w:customStyle="1" w:styleId="Brieftext">
    <w:name w:val="Brieftext"/>
    <w:basedOn w:val="Standard"/>
    <w:rsid w:val="00415688"/>
    <w:rPr>
      <w:rFonts w:ascii="Calibri" w:hAnsi="Calibri"/>
      <w:spacing w:val="2"/>
      <w:sz w:val="21"/>
    </w:rPr>
  </w:style>
  <w:style w:type="paragraph" w:styleId="Sprechblasentext">
    <w:name w:val="Balloon Text"/>
    <w:basedOn w:val="Standard"/>
    <w:link w:val="SprechblasentextZchn"/>
    <w:uiPriority w:val="99"/>
    <w:rsid w:val="00A167CA"/>
    <w:rPr>
      <w:rFonts w:ascii="Tahoma" w:hAnsi="Tahoma" w:cs="Tahoma"/>
      <w:sz w:val="16"/>
      <w:szCs w:val="16"/>
    </w:rPr>
  </w:style>
  <w:style w:type="character" w:customStyle="1" w:styleId="SprechblasentextZchn">
    <w:name w:val="Sprechblasentext Zchn"/>
    <w:link w:val="Sprechblasentext"/>
    <w:uiPriority w:val="99"/>
    <w:locked/>
    <w:rsid w:val="00A167CA"/>
    <w:rPr>
      <w:rFonts w:ascii="Tahoma" w:hAnsi="Tahoma" w:cs="Tahoma"/>
      <w:sz w:val="16"/>
      <w:szCs w:val="16"/>
    </w:rPr>
  </w:style>
  <w:style w:type="character" w:styleId="Kommentarzeichen">
    <w:name w:val="annotation reference"/>
    <w:uiPriority w:val="99"/>
    <w:rsid w:val="00923CE8"/>
    <w:rPr>
      <w:rFonts w:cs="Times New Roman"/>
      <w:sz w:val="16"/>
      <w:szCs w:val="16"/>
    </w:rPr>
  </w:style>
  <w:style w:type="paragraph" w:styleId="Kommentartext">
    <w:name w:val="annotation text"/>
    <w:aliases w:val=" Char"/>
    <w:basedOn w:val="Standard"/>
    <w:link w:val="KommentartextZchn"/>
    <w:uiPriority w:val="99"/>
    <w:rsid w:val="00923CE8"/>
    <w:rPr>
      <w:sz w:val="20"/>
    </w:rPr>
  </w:style>
  <w:style w:type="character" w:customStyle="1" w:styleId="KommentartextZchn">
    <w:name w:val="Kommentartext Zchn"/>
    <w:aliases w:val=" Char Zchn1"/>
    <w:link w:val="Kommentartext"/>
    <w:uiPriority w:val="99"/>
    <w:locked/>
    <w:rsid w:val="00923CE8"/>
    <w:rPr>
      <w:rFonts w:ascii="Arial" w:hAnsi="Arial" w:cs="Times New Roman"/>
    </w:rPr>
  </w:style>
  <w:style w:type="paragraph" w:styleId="Kommentarthema">
    <w:name w:val="annotation subject"/>
    <w:aliases w:val=" Char"/>
    <w:basedOn w:val="Kommentartext"/>
    <w:next w:val="Kommentartext"/>
    <w:link w:val="KommentarthemaZchn"/>
    <w:uiPriority w:val="99"/>
    <w:rsid w:val="00923CE8"/>
    <w:rPr>
      <w:b/>
      <w:bCs/>
    </w:rPr>
  </w:style>
  <w:style w:type="character" w:customStyle="1" w:styleId="KommentarthemaZchn">
    <w:name w:val="Kommentarthema Zchn"/>
    <w:aliases w:val=" Char Zchn"/>
    <w:link w:val="Kommentarthema"/>
    <w:uiPriority w:val="99"/>
    <w:locked/>
    <w:rsid w:val="00923CE8"/>
    <w:rPr>
      <w:rFonts w:ascii="Arial" w:hAnsi="Arial" w:cs="Times New Roman"/>
      <w:b/>
      <w:bCs/>
    </w:rPr>
  </w:style>
  <w:style w:type="table" w:styleId="Tabellenraster">
    <w:name w:val="Table Grid"/>
    <w:basedOn w:val="NormaleTabelle"/>
    <w:uiPriority w:val="59"/>
    <w:rsid w:val="003A7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rsid w:val="008A0915"/>
    <w:pPr>
      <w:spacing w:before="100" w:beforeAutospacing="1" w:after="119"/>
    </w:pPr>
    <w:rPr>
      <w:rFonts w:ascii="Times New Roman" w:hAnsi="Times New Roman"/>
      <w:sz w:val="24"/>
      <w:szCs w:val="24"/>
    </w:rPr>
  </w:style>
  <w:style w:type="paragraph" w:customStyle="1" w:styleId="Listenabsatz1">
    <w:name w:val="Listenabsatz1"/>
    <w:basedOn w:val="Standard"/>
    <w:rsid w:val="008A0915"/>
    <w:pPr>
      <w:spacing w:after="200" w:line="276" w:lineRule="auto"/>
      <w:ind w:left="720"/>
      <w:contextualSpacing/>
    </w:pPr>
    <w:rPr>
      <w:szCs w:val="22"/>
    </w:rPr>
  </w:style>
  <w:style w:type="paragraph" w:styleId="Endnotentext">
    <w:name w:val="endnote text"/>
    <w:basedOn w:val="Standard"/>
    <w:unhideWhenUsed/>
    <w:rsid w:val="00786182"/>
    <w:rPr>
      <w:sz w:val="20"/>
    </w:rPr>
  </w:style>
  <w:style w:type="paragraph" w:styleId="Listenabsatz">
    <w:name w:val="List Paragraph"/>
    <w:basedOn w:val="Standard"/>
    <w:uiPriority w:val="34"/>
    <w:qFormat/>
    <w:rsid w:val="0038108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55505">
      <w:bodyDiv w:val="1"/>
      <w:marLeft w:val="0"/>
      <w:marRight w:val="0"/>
      <w:marTop w:val="0"/>
      <w:marBottom w:val="0"/>
      <w:divBdr>
        <w:top w:val="none" w:sz="0" w:space="0" w:color="auto"/>
        <w:left w:val="none" w:sz="0" w:space="0" w:color="auto"/>
        <w:bottom w:val="none" w:sz="0" w:space="0" w:color="auto"/>
        <w:right w:val="none" w:sz="0" w:space="0" w:color="auto"/>
      </w:divBdr>
    </w:div>
    <w:div w:id="473136270">
      <w:marLeft w:val="0"/>
      <w:marRight w:val="0"/>
      <w:marTop w:val="0"/>
      <w:marBottom w:val="0"/>
      <w:divBdr>
        <w:top w:val="none" w:sz="0" w:space="0" w:color="auto"/>
        <w:left w:val="none" w:sz="0" w:space="0" w:color="auto"/>
        <w:bottom w:val="none" w:sz="0" w:space="0" w:color="auto"/>
        <w:right w:val="none" w:sz="0" w:space="0" w:color="auto"/>
      </w:divBdr>
    </w:div>
    <w:div w:id="473136271">
      <w:marLeft w:val="0"/>
      <w:marRight w:val="0"/>
      <w:marTop w:val="0"/>
      <w:marBottom w:val="0"/>
      <w:divBdr>
        <w:top w:val="none" w:sz="0" w:space="0" w:color="auto"/>
        <w:left w:val="none" w:sz="0" w:space="0" w:color="auto"/>
        <w:bottom w:val="none" w:sz="0" w:space="0" w:color="auto"/>
        <w:right w:val="none" w:sz="0" w:space="0" w:color="auto"/>
      </w:divBdr>
    </w:div>
    <w:div w:id="473136272">
      <w:marLeft w:val="0"/>
      <w:marRight w:val="0"/>
      <w:marTop w:val="0"/>
      <w:marBottom w:val="0"/>
      <w:divBdr>
        <w:top w:val="none" w:sz="0" w:space="0" w:color="auto"/>
        <w:left w:val="none" w:sz="0" w:space="0" w:color="auto"/>
        <w:bottom w:val="none" w:sz="0" w:space="0" w:color="auto"/>
        <w:right w:val="none" w:sz="0" w:space="0" w:color="auto"/>
      </w:divBdr>
    </w:div>
    <w:div w:id="473136273">
      <w:marLeft w:val="0"/>
      <w:marRight w:val="0"/>
      <w:marTop w:val="0"/>
      <w:marBottom w:val="0"/>
      <w:divBdr>
        <w:top w:val="none" w:sz="0" w:space="0" w:color="auto"/>
        <w:left w:val="none" w:sz="0" w:space="0" w:color="auto"/>
        <w:bottom w:val="none" w:sz="0" w:space="0" w:color="auto"/>
        <w:right w:val="none" w:sz="0" w:space="0" w:color="auto"/>
      </w:divBdr>
    </w:div>
    <w:div w:id="473136274">
      <w:marLeft w:val="0"/>
      <w:marRight w:val="0"/>
      <w:marTop w:val="0"/>
      <w:marBottom w:val="0"/>
      <w:divBdr>
        <w:top w:val="none" w:sz="0" w:space="0" w:color="auto"/>
        <w:left w:val="none" w:sz="0" w:space="0" w:color="auto"/>
        <w:bottom w:val="none" w:sz="0" w:space="0" w:color="auto"/>
        <w:right w:val="none" w:sz="0" w:space="0" w:color="auto"/>
      </w:divBdr>
    </w:div>
    <w:div w:id="473136275">
      <w:marLeft w:val="0"/>
      <w:marRight w:val="0"/>
      <w:marTop w:val="0"/>
      <w:marBottom w:val="0"/>
      <w:divBdr>
        <w:top w:val="none" w:sz="0" w:space="0" w:color="auto"/>
        <w:left w:val="none" w:sz="0" w:space="0" w:color="auto"/>
        <w:bottom w:val="none" w:sz="0" w:space="0" w:color="auto"/>
        <w:right w:val="none" w:sz="0" w:space="0" w:color="auto"/>
      </w:divBdr>
    </w:div>
    <w:div w:id="473136276">
      <w:marLeft w:val="0"/>
      <w:marRight w:val="0"/>
      <w:marTop w:val="0"/>
      <w:marBottom w:val="0"/>
      <w:divBdr>
        <w:top w:val="none" w:sz="0" w:space="0" w:color="auto"/>
        <w:left w:val="none" w:sz="0" w:space="0" w:color="auto"/>
        <w:bottom w:val="none" w:sz="0" w:space="0" w:color="auto"/>
        <w:right w:val="none" w:sz="0" w:space="0" w:color="auto"/>
      </w:divBdr>
    </w:div>
    <w:div w:id="473136277">
      <w:marLeft w:val="0"/>
      <w:marRight w:val="0"/>
      <w:marTop w:val="0"/>
      <w:marBottom w:val="0"/>
      <w:divBdr>
        <w:top w:val="none" w:sz="0" w:space="0" w:color="auto"/>
        <w:left w:val="none" w:sz="0" w:space="0" w:color="auto"/>
        <w:bottom w:val="none" w:sz="0" w:space="0" w:color="auto"/>
        <w:right w:val="none" w:sz="0" w:space="0" w:color="auto"/>
      </w:divBdr>
    </w:div>
    <w:div w:id="473136278">
      <w:marLeft w:val="0"/>
      <w:marRight w:val="0"/>
      <w:marTop w:val="0"/>
      <w:marBottom w:val="0"/>
      <w:divBdr>
        <w:top w:val="none" w:sz="0" w:space="0" w:color="auto"/>
        <w:left w:val="none" w:sz="0" w:space="0" w:color="auto"/>
        <w:bottom w:val="none" w:sz="0" w:space="0" w:color="auto"/>
        <w:right w:val="none" w:sz="0" w:space="0" w:color="auto"/>
      </w:divBdr>
    </w:div>
    <w:div w:id="473136279">
      <w:marLeft w:val="0"/>
      <w:marRight w:val="0"/>
      <w:marTop w:val="0"/>
      <w:marBottom w:val="0"/>
      <w:divBdr>
        <w:top w:val="none" w:sz="0" w:space="0" w:color="auto"/>
        <w:left w:val="none" w:sz="0" w:space="0" w:color="auto"/>
        <w:bottom w:val="none" w:sz="0" w:space="0" w:color="auto"/>
        <w:right w:val="none" w:sz="0" w:space="0" w:color="auto"/>
      </w:divBdr>
    </w:div>
    <w:div w:id="473136280">
      <w:marLeft w:val="0"/>
      <w:marRight w:val="0"/>
      <w:marTop w:val="0"/>
      <w:marBottom w:val="0"/>
      <w:divBdr>
        <w:top w:val="none" w:sz="0" w:space="0" w:color="auto"/>
        <w:left w:val="none" w:sz="0" w:space="0" w:color="auto"/>
        <w:bottom w:val="none" w:sz="0" w:space="0" w:color="auto"/>
        <w:right w:val="none" w:sz="0" w:space="0" w:color="auto"/>
      </w:divBdr>
    </w:div>
    <w:div w:id="473136281">
      <w:marLeft w:val="0"/>
      <w:marRight w:val="0"/>
      <w:marTop w:val="0"/>
      <w:marBottom w:val="0"/>
      <w:divBdr>
        <w:top w:val="none" w:sz="0" w:space="0" w:color="auto"/>
        <w:left w:val="none" w:sz="0" w:space="0" w:color="auto"/>
        <w:bottom w:val="none" w:sz="0" w:space="0" w:color="auto"/>
        <w:right w:val="none" w:sz="0" w:space="0" w:color="auto"/>
      </w:divBdr>
    </w:div>
    <w:div w:id="473136282">
      <w:marLeft w:val="0"/>
      <w:marRight w:val="0"/>
      <w:marTop w:val="0"/>
      <w:marBottom w:val="0"/>
      <w:divBdr>
        <w:top w:val="none" w:sz="0" w:space="0" w:color="auto"/>
        <w:left w:val="none" w:sz="0" w:space="0" w:color="auto"/>
        <w:bottom w:val="none" w:sz="0" w:space="0" w:color="auto"/>
        <w:right w:val="none" w:sz="0" w:space="0" w:color="auto"/>
      </w:divBdr>
    </w:div>
    <w:div w:id="473136283">
      <w:marLeft w:val="0"/>
      <w:marRight w:val="0"/>
      <w:marTop w:val="0"/>
      <w:marBottom w:val="0"/>
      <w:divBdr>
        <w:top w:val="none" w:sz="0" w:space="0" w:color="auto"/>
        <w:left w:val="none" w:sz="0" w:space="0" w:color="auto"/>
        <w:bottom w:val="none" w:sz="0" w:space="0" w:color="auto"/>
        <w:right w:val="none" w:sz="0" w:space="0" w:color="auto"/>
      </w:divBdr>
    </w:div>
    <w:div w:id="473136284">
      <w:marLeft w:val="0"/>
      <w:marRight w:val="0"/>
      <w:marTop w:val="0"/>
      <w:marBottom w:val="0"/>
      <w:divBdr>
        <w:top w:val="none" w:sz="0" w:space="0" w:color="auto"/>
        <w:left w:val="none" w:sz="0" w:space="0" w:color="auto"/>
        <w:bottom w:val="none" w:sz="0" w:space="0" w:color="auto"/>
        <w:right w:val="none" w:sz="0" w:space="0" w:color="auto"/>
      </w:divBdr>
    </w:div>
    <w:div w:id="473136285">
      <w:marLeft w:val="0"/>
      <w:marRight w:val="0"/>
      <w:marTop w:val="0"/>
      <w:marBottom w:val="0"/>
      <w:divBdr>
        <w:top w:val="none" w:sz="0" w:space="0" w:color="auto"/>
        <w:left w:val="none" w:sz="0" w:space="0" w:color="auto"/>
        <w:bottom w:val="none" w:sz="0" w:space="0" w:color="auto"/>
        <w:right w:val="none" w:sz="0" w:space="0" w:color="auto"/>
      </w:divBdr>
    </w:div>
    <w:div w:id="692652477">
      <w:bodyDiv w:val="1"/>
      <w:marLeft w:val="0"/>
      <w:marRight w:val="0"/>
      <w:marTop w:val="0"/>
      <w:marBottom w:val="0"/>
      <w:divBdr>
        <w:top w:val="none" w:sz="0" w:space="0" w:color="auto"/>
        <w:left w:val="none" w:sz="0" w:space="0" w:color="auto"/>
        <w:bottom w:val="none" w:sz="0" w:space="0" w:color="auto"/>
        <w:right w:val="none" w:sz="0" w:space="0" w:color="auto"/>
      </w:divBdr>
    </w:div>
    <w:div w:id="1455372168">
      <w:bodyDiv w:val="1"/>
      <w:marLeft w:val="0"/>
      <w:marRight w:val="0"/>
      <w:marTop w:val="0"/>
      <w:marBottom w:val="0"/>
      <w:divBdr>
        <w:top w:val="none" w:sz="0" w:space="0" w:color="auto"/>
        <w:left w:val="none" w:sz="0" w:space="0" w:color="auto"/>
        <w:bottom w:val="none" w:sz="0" w:space="0" w:color="auto"/>
        <w:right w:val="none" w:sz="0" w:space="0" w:color="auto"/>
      </w:divBdr>
    </w:div>
    <w:div w:id="187618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Vorlagen\Vorlage%20Senat.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31152-85CA-4238-89EC-4C0439226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 Senat.dot</Template>
  <TotalTime>0</TotalTime>
  <Pages>3</Pages>
  <Words>8753</Words>
  <Characters>55148</Characters>
  <Application>Microsoft Office Word</Application>
  <DocSecurity>0</DocSecurity>
  <Lines>459</Lines>
  <Paragraphs>127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02-1</vt:lpstr>
      <vt:lpstr>02-1</vt:lpstr>
    </vt:vector>
  </TitlesOfParts>
  <Company>SfB</Company>
  <LinksUpToDate>false</LinksUpToDate>
  <CharactersWithSpaces>63774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02-1</dc:title>
  <dc:subject/>
  <dc:creator>ina.mausolf</dc:creator>
  <cp:keywords/>
  <cp:lastModifiedBy>PROVOX</cp:lastModifiedBy>
  <cp:revision>2</cp:revision>
  <cp:lastPrinted>2015-03-06T15:14:00Z</cp:lastPrinted>
  <dcterms:created xsi:type="dcterms:W3CDTF">2021-12-25T15:04:00Z</dcterms:created>
  <dcterms:modified xsi:type="dcterms:W3CDTF">2021-12-25T15:04:00Z</dcterms:modified>
</cp:coreProperties>
</file>