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88B" w:rsidRPr="000C4F4E" w:rsidRDefault="00BB288B" w:rsidP="000C4F4E">
      <w:pPr>
        <w:tabs>
          <w:tab w:val="left" w:pos="6500"/>
        </w:tabs>
        <w:spacing w:after="0" w:line="240" w:lineRule="auto"/>
        <w:ind w:left="300" w:right="-853" w:hanging="300"/>
        <w:jc w:val="both"/>
        <w:rPr>
          <w:rFonts w:ascii="Arial" w:hAnsi="Arial" w:cs="Arial"/>
          <w:lang w:val="en-GB" w:eastAsia="de-DE"/>
        </w:rPr>
      </w:pPr>
      <w:bookmarkStart w:id="0" w:name="_GoBack"/>
      <w:bookmarkEnd w:id="0"/>
      <w:r w:rsidRPr="000C4F4E">
        <w:rPr>
          <w:rFonts w:ascii="Arial" w:hAnsi="Arial" w:cs="Arial"/>
          <w:lang w:val="en-GB" w:eastAsia="de-DE"/>
        </w:rPr>
        <w:t xml:space="preserve">M a g i s t r a t </w:t>
      </w:r>
      <w:r w:rsidRPr="000C4F4E">
        <w:rPr>
          <w:rFonts w:ascii="Arial" w:hAnsi="Arial" w:cs="Arial"/>
          <w:lang w:val="en-GB" w:eastAsia="de-DE"/>
        </w:rPr>
        <w:tab/>
      </w:r>
      <w:smartTag w:uri="urn:schemas-microsoft-com:office:smarttags" w:element="place">
        <w:smartTag w:uri="urn:schemas-microsoft-com:office:smarttags" w:element="City">
          <w:r w:rsidRPr="000C4F4E">
            <w:rPr>
              <w:rFonts w:ascii="Arial" w:hAnsi="Arial" w:cs="Arial"/>
              <w:lang w:val="en-GB" w:eastAsia="de-DE"/>
            </w:rPr>
            <w:t>Bremerhaven</w:t>
          </w:r>
        </w:smartTag>
      </w:smartTag>
      <w:r w:rsidRPr="000C4F4E">
        <w:rPr>
          <w:rFonts w:ascii="Arial" w:hAnsi="Arial" w:cs="Arial"/>
          <w:lang w:val="en-GB" w:eastAsia="de-DE"/>
        </w:rPr>
        <w:t xml:space="preserve">, </w:t>
      </w:r>
      <w:r>
        <w:rPr>
          <w:rFonts w:ascii="Arial" w:hAnsi="Arial" w:cs="Arial"/>
          <w:lang w:val="en-GB" w:eastAsia="de-DE"/>
        </w:rPr>
        <w:t>29.03</w:t>
      </w:r>
      <w:r w:rsidRPr="00C36205">
        <w:rPr>
          <w:rFonts w:ascii="Arial" w:hAnsi="Arial" w:cs="Arial"/>
          <w:lang w:val="en-GB" w:eastAsia="de-DE"/>
        </w:rPr>
        <w:t>.2016</w:t>
      </w:r>
    </w:p>
    <w:p w:rsidR="00BB288B" w:rsidRPr="000C4F4E" w:rsidRDefault="00BB288B" w:rsidP="000C4F4E">
      <w:pPr>
        <w:tabs>
          <w:tab w:val="left" w:pos="6500"/>
        </w:tabs>
        <w:spacing w:after="0" w:line="240" w:lineRule="auto"/>
        <w:jc w:val="both"/>
        <w:rPr>
          <w:rFonts w:ascii="Arial" w:hAnsi="Arial" w:cs="Arial"/>
          <w:lang w:eastAsia="de-DE"/>
        </w:rPr>
      </w:pPr>
      <w:bookmarkStart w:id="1" w:name="Kontrollkästchen1"/>
      <w:r>
        <w:rPr>
          <w:rFonts w:ascii="Arial" w:hAnsi="Arial" w:cs="Arial"/>
          <w:lang w:eastAsia="de-DE"/>
        </w:rPr>
        <w:t>Dez X</w:t>
      </w:r>
      <w:bookmarkEnd w:id="1"/>
      <w:r w:rsidRPr="000C4F4E">
        <w:rPr>
          <w:rFonts w:ascii="Arial" w:hAnsi="Arial" w:cs="Arial"/>
          <w:lang w:eastAsia="de-DE"/>
        </w:rPr>
        <w:tab/>
      </w:r>
      <w:r w:rsidRPr="000C4F4E">
        <w:rPr>
          <w:rFonts w:ascii="Arial" w:hAnsi="Arial" w:cs="Arial"/>
          <w:lang w:eastAsia="de-DE"/>
        </w:rPr>
        <w:sym w:font="Wingdings" w:char="F028"/>
      </w:r>
      <w:r w:rsidRPr="000C4F4E">
        <w:rPr>
          <w:rFonts w:ascii="Arial" w:hAnsi="Arial" w:cs="Arial"/>
          <w:lang w:eastAsia="de-DE"/>
        </w:rPr>
        <w:t xml:space="preserve"> </w:t>
      </w:r>
      <w:r>
        <w:rPr>
          <w:rFonts w:ascii="Arial" w:hAnsi="Arial" w:cs="Arial"/>
          <w:lang w:eastAsia="de-DE"/>
        </w:rPr>
        <w:t>2289</w:t>
      </w:r>
      <w:r w:rsidRPr="000C4F4E">
        <w:rPr>
          <w:rFonts w:ascii="Arial" w:hAnsi="Arial" w:cs="Arial"/>
          <w:lang w:eastAsia="de-DE"/>
        </w:rPr>
        <w:t xml:space="preserve"> </w:t>
      </w:r>
      <w:r w:rsidRPr="000C4F4E">
        <w:rPr>
          <w:rFonts w:ascii="Arial" w:hAnsi="Arial" w:cs="Arial"/>
          <w:lang w:eastAsia="de-DE"/>
        </w:rPr>
        <w:sym w:font="Wingdings" w:char="F034"/>
      </w:r>
      <w:r w:rsidRPr="000C4F4E">
        <w:rPr>
          <w:rFonts w:ascii="Arial" w:hAnsi="Arial" w:cs="Arial"/>
          <w:lang w:eastAsia="de-DE"/>
        </w:rPr>
        <w:t xml:space="preserve"> </w:t>
      </w:r>
      <w:r>
        <w:rPr>
          <w:rFonts w:ascii="Arial" w:hAnsi="Arial" w:cs="Arial"/>
          <w:lang w:eastAsia="de-DE"/>
        </w:rPr>
        <w:t>2076</w:t>
      </w:r>
    </w:p>
    <w:p w:rsidR="00BB288B" w:rsidRPr="000C4F4E" w:rsidRDefault="00BB288B" w:rsidP="000C4F4E">
      <w:pPr>
        <w:tabs>
          <w:tab w:val="left" w:pos="5670"/>
        </w:tabs>
        <w:spacing w:after="0" w:line="240" w:lineRule="auto"/>
        <w:ind w:left="300" w:hanging="300"/>
        <w:jc w:val="both"/>
        <w:rPr>
          <w:rFonts w:ascii="Arial" w:hAnsi="Arial" w:cs="Arial"/>
          <w:lang w:eastAsia="de-DE"/>
        </w:rPr>
      </w:pPr>
    </w:p>
    <w:p w:rsidR="00BB288B" w:rsidRPr="000C4F4E" w:rsidRDefault="00BB288B" w:rsidP="000C4F4E">
      <w:pPr>
        <w:spacing w:after="0" w:line="240" w:lineRule="auto"/>
        <w:jc w:val="both"/>
        <w:rPr>
          <w:rFonts w:ascii="Arial" w:hAnsi="Arial" w:cs="Arial"/>
          <w:lang w:eastAsia="de-DE"/>
        </w:rPr>
      </w:pPr>
    </w:p>
    <w:p w:rsidR="00BB288B" w:rsidRPr="001640CF" w:rsidRDefault="00BB288B" w:rsidP="000C4F4E">
      <w:pPr>
        <w:tabs>
          <w:tab w:val="left" w:pos="7938"/>
        </w:tabs>
        <w:spacing w:after="0" w:line="240" w:lineRule="auto"/>
        <w:ind w:right="-569"/>
        <w:jc w:val="both"/>
        <w:rPr>
          <w:rFonts w:ascii="Arial" w:hAnsi="Arial" w:cs="Arial"/>
          <w:sz w:val="16"/>
          <w:szCs w:val="16"/>
        </w:rPr>
      </w:pPr>
      <w:r w:rsidRPr="000C4F4E">
        <w:rPr>
          <w:rFonts w:ascii="Arial" w:hAnsi="Arial" w:cs="Arial"/>
          <w:b/>
          <w:sz w:val="24"/>
          <w:szCs w:val="24"/>
          <w:lang w:eastAsia="de-DE"/>
        </w:rPr>
        <w:t xml:space="preserve">2016 – Wiederbesetzungssperre   -  </w:t>
      </w:r>
      <w:r>
        <w:rPr>
          <w:rFonts w:ascii="Arial" w:hAnsi="Arial" w:cs="Arial"/>
          <w:caps/>
          <w:sz w:val="24"/>
          <w:szCs w:val="24"/>
          <w:lang w:eastAsia="de-DE"/>
        </w:rPr>
        <w:t xml:space="preserve"> </w:t>
      </w:r>
    </w:p>
    <w:p w:rsidR="00BB288B" w:rsidRPr="000C4F4E" w:rsidRDefault="00BB288B" w:rsidP="000C4F4E">
      <w:pPr>
        <w:spacing w:after="0" w:line="240" w:lineRule="auto"/>
        <w:ind w:right="-569"/>
        <w:jc w:val="both"/>
        <w:rPr>
          <w:rFonts w:ascii="Arial" w:hAnsi="Arial" w:cs="Arial"/>
          <w:lang w:eastAsia="de-DE"/>
        </w:rPr>
      </w:pPr>
    </w:p>
    <w:p w:rsidR="00BB288B" w:rsidRPr="000C4F4E" w:rsidRDefault="00BB288B" w:rsidP="00EB68ED">
      <w:pPr>
        <w:spacing w:after="0" w:line="240" w:lineRule="auto"/>
        <w:ind w:right="-569"/>
        <w:jc w:val="both"/>
        <w:outlineLvl w:val="0"/>
        <w:rPr>
          <w:rFonts w:ascii="Arial" w:hAnsi="Arial" w:cs="Arial"/>
          <w:b/>
          <w:u w:val="single"/>
          <w:lang w:eastAsia="de-DE"/>
        </w:rPr>
      </w:pPr>
      <w:r w:rsidRPr="000C4F4E">
        <w:rPr>
          <w:rFonts w:ascii="Arial" w:hAnsi="Arial" w:cs="Arial"/>
          <w:b/>
          <w:u w:val="single"/>
          <w:lang w:eastAsia="de-DE"/>
        </w:rPr>
        <w:t>Erforderlichkeit der Wiederbesetzung der Stelle bzw. eines Stellenanteils</w:t>
      </w:r>
    </w:p>
    <w:p w:rsidR="00BB288B" w:rsidRPr="000C4F4E" w:rsidRDefault="00BB288B" w:rsidP="000C4F4E">
      <w:pPr>
        <w:spacing w:after="0" w:line="240" w:lineRule="auto"/>
        <w:ind w:right="-569"/>
        <w:jc w:val="both"/>
        <w:rPr>
          <w:rFonts w:ascii="Arial" w:hAnsi="Arial" w:cs="Arial"/>
          <w:lang w:eastAsia="de-DE"/>
        </w:rPr>
      </w:pPr>
    </w:p>
    <w:p w:rsidR="00BB288B" w:rsidRPr="0086436A" w:rsidRDefault="00BB288B" w:rsidP="00EB68ED">
      <w:pPr>
        <w:spacing w:after="0" w:line="240" w:lineRule="auto"/>
        <w:ind w:right="-569"/>
        <w:jc w:val="both"/>
        <w:outlineLvl w:val="0"/>
        <w:rPr>
          <w:rFonts w:ascii="Arial" w:hAnsi="Arial" w:cs="Arial"/>
          <w:u w:val="single"/>
          <w:lang w:eastAsia="de-DE"/>
        </w:rPr>
      </w:pPr>
      <w:r w:rsidRPr="0086436A">
        <w:rPr>
          <w:rFonts w:ascii="Arial" w:hAnsi="Arial" w:cs="Arial"/>
          <w:lang w:eastAsia="de-DE"/>
        </w:rPr>
        <w:t>1.</w:t>
      </w:r>
      <w:r>
        <w:rPr>
          <w:rFonts w:ascii="Arial" w:hAnsi="Arial" w:cs="Arial"/>
          <w:lang w:eastAsia="de-DE"/>
        </w:rPr>
        <w:t xml:space="preserve"> </w:t>
      </w:r>
      <w:r w:rsidRPr="0086436A">
        <w:rPr>
          <w:rFonts w:ascii="Arial" w:hAnsi="Arial" w:cs="Arial"/>
          <w:u w:val="single"/>
          <w:lang w:eastAsia="de-DE"/>
        </w:rPr>
        <w:t>Übersicht</w:t>
      </w:r>
    </w:p>
    <w:p w:rsidR="00BB288B" w:rsidRDefault="00BB288B" w:rsidP="00BD37EB">
      <w:pPr>
        <w:spacing w:after="0" w:line="240" w:lineRule="auto"/>
        <w:ind w:right="-569"/>
        <w:jc w:val="both"/>
        <w:rPr>
          <w:rFonts w:ascii="Arial" w:hAnsi="Arial" w:cs="Arial"/>
          <w:lang w:eastAsia="de-DE"/>
        </w:rPr>
      </w:pPr>
    </w:p>
    <w:p w:rsidR="00BB288B" w:rsidRDefault="00BB288B" w:rsidP="00EB68ED">
      <w:pPr>
        <w:tabs>
          <w:tab w:val="left" w:pos="3119"/>
          <w:tab w:val="left" w:pos="3544"/>
          <w:tab w:val="left" w:pos="5103"/>
          <w:tab w:val="left" w:pos="9356"/>
        </w:tabs>
        <w:spacing w:after="0" w:line="240" w:lineRule="auto"/>
        <w:ind w:right="-569"/>
        <w:jc w:val="both"/>
        <w:outlineLvl w:val="0"/>
        <w:rPr>
          <w:rFonts w:ascii="Arial" w:hAnsi="Arial" w:cs="Arial"/>
          <w:lang w:eastAsia="de-DE"/>
        </w:rPr>
      </w:pPr>
      <w:r w:rsidRPr="00BF762A">
        <w:rPr>
          <w:rFonts w:ascii="Arial" w:hAnsi="Arial" w:cs="Arial"/>
          <w:lang w:eastAsia="de-DE"/>
        </w:rPr>
        <w:t xml:space="preserve">Organisationseinheit </w:t>
      </w:r>
    </w:p>
    <w:p w:rsidR="00BB288B" w:rsidRDefault="00BB288B" w:rsidP="00BF762A">
      <w:pPr>
        <w:tabs>
          <w:tab w:val="left" w:pos="3119"/>
          <w:tab w:val="left" w:pos="9356"/>
        </w:tabs>
        <w:spacing w:after="0" w:line="240" w:lineRule="auto"/>
        <w:ind w:right="-569"/>
        <w:jc w:val="both"/>
        <w:rPr>
          <w:rFonts w:ascii="Arial" w:hAnsi="Arial" w:cs="Arial"/>
          <w:lang w:eastAsia="de-DE"/>
        </w:rPr>
      </w:pPr>
      <w:r w:rsidRPr="00BF762A">
        <w:rPr>
          <w:rFonts w:ascii="Arial" w:hAnsi="Arial" w:cs="Arial"/>
          <w:sz w:val="20"/>
          <w:szCs w:val="20"/>
          <w:lang w:eastAsia="de-DE"/>
        </w:rPr>
        <w:t>(Amt/Amtsstelle/Betrieb/Referat</w:t>
      </w:r>
      <w:r>
        <w:rPr>
          <w:rFonts w:ascii="Arial" w:hAnsi="Arial" w:cs="Arial"/>
          <w:lang w:eastAsia="de-DE"/>
        </w:rPr>
        <w:t>)</w:t>
      </w:r>
      <w:r>
        <w:rPr>
          <w:rFonts w:ascii="Arial" w:hAnsi="Arial" w:cs="Arial"/>
          <w:lang w:eastAsia="de-DE"/>
        </w:rPr>
        <w:tab/>
      </w:r>
      <w:r w:rsidRPr="00F57C51">
        <w:rPr>
          <w:rFonts w:ascii="Arial" w:hAnsi="Arial" w:cs="Arial"/>
          <w:b/>
          <w:lang w:eastAsia="de-DE"/>
        </w:rPr>
        <w:t>Gesundheitsamt</w:t>
      </w:r>
    </w:p>
    <w:p w:rsidR="00BB288B" w:rsidRDefault="00BB288B" w:rsidP="00EB68ED">
      <w:pPr>
        <w:tabs>
          <w:tab w:val="left" w:pos="3119"/>
          <w:tab w:val="left" w:pos="9356"/>
        </w:tabs>
        <w:spacing w:after="0" w:line="240" w:lineRule="auto"/>
        <w:ind w:right="-569"/>
        <w:jc w:val="both"/>
        <w:outlineLvl w:val="0"/>
        <w:rPr>
          <w:rFonts w:ascii="Arial" w:hAnsi="Arial" w:cs="Arial"/>
          <w:b/>
          <w:lang w:eastAsia="de-DE"/>
        </w:rPr>
      </w:pPr>
      <w:r>
        <w:rPr>
          <w:rFonts w:ascii="Arial" w:hAnsi="Arial" w:cs="Arial"/>
          <w:lang w:eastAsia="de-DE"/>
        </w:rPr>
        <w:t>Abteilung/Sachgebiet</w:t>
      </w:r>
      <w:r>
        <w:rPr>
          <w:rFonts w:ascii="Arial" w:hAnsi="Arial" w:cs="Arial"/>
          <w:lang w:eastAsia="de-DE"/>
        </w:rPr>
        <w:tab/>
      </w:r>
      <w:r>
        <w:rPr>
          <w:rFonts w:ascii="Arial" w:hAnsi="Arial" w:cs="Arial"/>
          <w:b/>
          <w:lang w:eastAsia="de-DE"/>
        </w:rPr>
        <w:t xml:space="preserve">Hilfen und Schutzmaßnahmen für Psychisch Kranke, </w:t>
      </w:r>
    </w:p>
    <w:p w:rsidR="00BB288B" w:rsidRPr="00C52040" w:rsidRDefault="00BB288B" w:rsidP="00EB68ED">
      <w:pPr>
        <w:tabs>
          <w:tab w:val="left" w:pos="3119"/>
          <w:tab w:val="left" w:pos="9356"/>
        </w:tabs>
        <w:spacing w:after="0" w:line="240" w:lineRule="auto"/>
        <w:ind w:right="-569"/>
        <w:jc w:val="both"/>
        <w:outlineLvl w:val="0"/>
        <w:rPr>
          <w:rFonts w:ascii="Arial" w:hAnsi="Arial" w:cs="Arial"/>
          <w:b/>
          <w:lang w:eastAsia="de-DE"/>
        </w:rPr>
      </w:pPr>
      <w:r>
        <w:rPr>
          <w:rFonts w:ascii="Arial" w:hAnsi="Arial" w:cs="Arial"/>
          <w:b/>
          <w:lang w:eastAsia="de-DE"/>
        </w:rPr>
        <w:tab/>
        <w:t>geistig Behinderte und Abhängigkeitskranke</w:t>
      </w:r>
    </w:p>
    <w:p w:rsidR="00BB288B" w:rsidRDefault="00BB288B"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BB288B" w:rsidRPr="000C4F4E" w:rsidRDefault="00BB288B" w:rsidP="00EB68ED">
      <w:pPr>
        <w:tabs>
          <w:tab w:val="left" w:pos="3119"/>
          <w:tab w:val="left" w:pos="5670"/>
        </w:tabs>
        <w:spacing w:after="0" w:line="240" w:lineRule="auto"/>
        <w:ind w:right="-569"/>
        <w:jc w:val="both"/>
        <w:outlineLvl w:val="0"/>
        <w:rPr>
          <w:rFonts w:ascii="Arial" w:hAnsi="Arial" w:cs="Arial"/>
          <w:lang w:eastAsia="de-DE"/>
        </w:rPr>
      </w:pPr>
      <w:r w:rsidRPr="000C4F4E">
        <w:rPr>
          <w:rFonts w:ascii="Arial" w:hAnsi="Arial" w:cs="Arial"/>
          <w:lang w:eastAsia="de-DE"/>
        </w:rPr>
        <w:t>Stellen-Nummer</w:t>
      </w:r>
      <w:r w:rsidRPr="000C4F4E">
        <w:rPr>
          <w:rFonts w:ascii="Arial" w:hAnsi="Arial" w:cs="Arial"/>
          <w:lang w:eastAsia="de-DE"/>
        </w:rPr>
        <w:tab/>
      </w:r>
      <w:r w:rsidRPr="00F57C51">
        <w:rPr>
          <w:rFonts w:ascii="Arial" w:hAnsi="Arial" w:cs="Arial"/>
          <w:b/>
          <w:lang w:eastAsia="de-DE"/>
        </w:rPr>
        <w:t>2</w:t>
      </w:r>
      <w:r>
        <w:rPr>
          <w:rFonts w:ascii="Arial" w:hAnsi="Arial" w:cs="Arial"/>
          <w:b/>
          <w:lang w:eastAsia="de-DE"/>
        </w:rPr>
        <w:t xml:space="preserve"> </w:t>
      </w:r>
      <w:r w:rsidRPr="00F57C51">
        <w:rPr>
          <w:rFonts w:ascii="Arial" w:hAnsi="Arial" w:cs="Arial"/>
          <w:b/>
          <w:lang w:eastAsia="de-DE"/>
        </w:rPr>
        <w:t>0 0</w:t>
      </w:r>
      <w:r>
        <w:rPr>
          <w:rFonts w:ascii="Arial" w:hAnsi="Arial" w:cs="Arial"/>
          <w:b/>
          <w:lang w:eastAsia="de-DE"/>
        </w:rPr>
        <w:t>06</w:t>
      </w:r>
    </w:p>
    <w:p w:rsidR="00BB288B" w:rsidRPr="000C4F4E" w:rsidRDefault="00BB288B"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BB288B" w:rsidRPr="00BF762A" w:rsidRDefault="00BB288B" w:rsidP="001B2AFF">
      <w:pPr>
        <w:tabs>
          <w:tab w:val="left" w:pos="3119"/>
          <w:tab w:val="left" w:pos="5670"/>
        </w:tabs>
        <w:spacing w:after="0" w:line="240" w:lineRule="auto"/>
        <w:ind w:right="-569"/>
        <w:jc w:val="both"/>
        <w:rPr>
          <w:rFonts w:ascii="Arial" w:hAnsi="Arial" w:cs="Arial"/>
          <w:lang w:eastAsia="de-DE"/>
        </w:rPr>
      </w:pPr>
      <w:r w:rsidRPr="000C4F4E">
        <w:rPr>
          <w:rFonts w:ascii="Arial" w:hAnsi="Arial" w:cs="Arial"/>
          <w:lang w:eastAsia="de-DE"/>
        </w:rPr>
        <w:t>Stellen-Soll</w:t>
      </w:r>
      <w:r>
        <w:rPr>
          <w:rFonts w:ascii="Arial" w:hAnsi="Arial" w:cs="Arial"/>
          <w:lang w:eastAsia="de-DE"/>
        </w:rPr>
        <w:t xml:space="preserve"> </w:t>
      </w:r>
      <w:r w:rsidRPr="0086436A">
        <w:rPr>
          <w:rFonts w:ascii="Arial" w:hAnsi="Arial" w:cs="Arial"/>
          <w:sz w:val="20"/>
          <w:szCs w:val="20"/>
          <w:lang w:eastAsia="de-DE"/>
        </w:rPr>
        <w:t>(</w:t>
      </w:r>
      <w:r>
        <w:rPr>
          <w:rFonts w:ascii="Arial" w:hAnsi="Arial" w:cs="Arial"/>
          <w:sz w:val="20"/>
          <w:szCs w:val="20"/>
          <w:lang w:eastAsia="de-DE"/>
        </w:rPr>
        <w:t>dezimal</w:t>
      </w:r>
      <w:r w:rsidRPr="0086436A">
        <w:rPr>
          <w:rFonts w:ascii="Arial" w:hAnsi="Arial" w:cs="Arial"/>
          <w:sz w:val="20"/>
          <w:szCs w:val="20"/>
          <w:lang w:eastAsia="de-DE"/>
        </w:rPr>
        <w:t>)</w:t>
      </w:r>
      <w:r w:rsidRPr="000C4F4E">
        <w:rPr>
          <w:rFonts w:ascii="Arial" w:hAnsi="Arial" w:cs="Arial"/>
          <w:lang w:eastAsia="de-DE"/>
        </w:rPr>
        <w:tab/>
      </w:r>
      <w:r>
        <w:rPr>
          <w:rFonts w:ascii="Arial" w:hAnsi="Arial" w:cs="Arial"/>
          <w:b/>
          <w:lang w:eastAsia="de-DE"/>
        </w:rPr>
        <w:t>0,5</w:t>
      </w:r>
      <w:r>
        <w:rPr>
          <w:rFonts w:ascii="Arial" w:hAnsi="Arial" w:cs="Arial"/>
          <w:lang w:eastAsia="de-DE"/>
        </w:rPr>
        <w:tab/>
      </w:r>
      <w:r>
        <w:rPr>
          <w:rFonts w:ascii="Arial" w:hAnsi="Arial" w:cs="Arial"/>
          <w:u w:val="single"/>
          <w:lang w:eastAsia="de-DE"/>
        </w:rPr>
        <w:t xml:space="preserve"> </w:t>
      </w:r>
      <w:r w:rsidRPr="00BF762A">
        <w:rPr>
          <w:rFonts w:ascii="Arial" w:hAnsi="Arial" w:cs="Arial"/>
          <w:lang w:eastAsia="de-DE"/>
        </w:rPr>
        <w:t>Vollzeitäquivalent</w:t>
      </w:r>
    </w:p>
    <w:p w:rsidR="00BB288B" w:rsidRPr="00BF762A" w:rsidRDefault="00BB288B"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BB288B" w:rsidRDefault="00BB288B" w:rsidP="00382DCF">
      <w:pPr>
        <w:tabs>
          <w:tab w:val="left" w:pos="3119"/>
          <w:tab w:val="left" w:pos="5670"/>
          <w:tab w:val="left" w:pos="9356"/>
        </w:tabs>
        <w:spacing w:after="0" w:line="240" w:lineRule="auto"/>
        <w:ind w:right="-569"/>
        <w:jc w:val="both"/>
        <w:rPr>
          <w:rFonts w:ascii="Arial" w:hAnsi="Arial" w:cs="Arial"/>
          <w:u w:val="single"/>
          <w:lang w:eastAsia="de-DE"/>
        </w:rPr>
      </w:pPr>
      <w:r w:rsidRPr="000C4F4E">
        <w:rPr>
          <w:rFonts w:ascii="Arial" w:hAnsi="Arial" w:cs="Arial"/>
          <w:lang w:eastAsia="de-DE"/>
        </w:rPr>
        <w:t>Stellen-Bewertung</w:t>
      </w:r>
      <w:r w:rsidRPr="000C4F4E">
        <w:rPr>
          <w:rFonts w:ascii="Arial" w:hAnsi="Arial" w:cs="Arial"/>
          <w:lang w:eastAsia="de-DE"/>
        </w:rPr>
        <w:tab/>
      </w:r>
      <w:r>
        <w:rPr>
          <w:rFonts w:ascii="Arial" w:hAnsi="Arial" w:cs="Arial"/>
          <w:b/>
          <w:lang w:eastAsia="de-DE"/>
        </w:rPr>
        <w:t xml:space="preserve">S15 TVöD/VKA SuE </w:t>
      </w:r>
      <w:r>
        <w:rPr>
          <w:rFonts w:ascii="Arial" w:hAnsi="Arial" w:cs="Arial"/>
          <w:lang w:eastAsia="de-DE"/>
        </w:rPr>
        <w:tab/>
      </w:r>
      <w:r>
        <w:rPr>
          <w:rFonts w:ascii="Arial" w:hAnsi="Arial" w:cs="Arial"/>
          <w:u w:val="single"/>
          <w:lang w:eastAsia="de-DE"/>
        </w:rPr>
        <w:t xml:space="preserve"> </w:t>
      </w:r>
      <w:r>
        <w:rPr>
          <w:rFonts w:ascii="Arial" w:hAnsi="Arial" w:cs="Arial"/>
          <w:lang w:eastAsia="de-DE"/>
        </w:rPr>
        <w:t xml:space="preserve">Stellen-Budget  </w:t>
      </w:r>
      <w:r>
        <w:rPr>
          <w:rFonts w:ascii="Arial" w:hAnsi="Arial" w:cs="Arial"/>
          <w:b/>
          <w:lang w:eastAsia="de-DE"/>
        </w:rPr>
        <w:t>35.100</w:t>
      </w:r>
      <w:r w:rsidRPr="00F57C51">
        <w:rPr>
          <w:rFonts w:ascii="Arial" w:hAnsi="Arial" w:cs="Arial"/>
          <w:b/>
          <w:lang w:eastAsia="de-DE"/>
        </w:rPr>
        <w:t>,-- €</w:t>
      </w:r>
    </w:p>
    <w:p w:rsidR="00BB288B" w:rsidRPr="00494EB0" w:rsidRDefault="00BB288B" w:rsidP="00382DCF">
      <w:pPr>
        <w:tabs>
          <w:tab w:val="left" w:pos="3119"/>
          <w:tab w:val="left" w:pos="5670"/>
          <w:tab w:val="left" w:pos="9356"/>
        </w:tabs>
        <w:spacing w:after="0" w:line="240" w:lineRule="auto"/>
        <w:ind w:right="-569"/>
        <w:jc w:val="both"/>
        <w:rPr>
          <w:rFonts w:ascii="Arial" w:hAnsi="Arial" w:cs="Arial"/>
          <w:u w:val="single"/>
          <w:lang w:eastAsia="de-DE"/>
        </w:rPr>
      </w:pPr>
    </w:p>
    <w:p w:rsidR="00BB288B" w:rsidRDefault="00BB288B" w:rsidP="00382DCF">
      <w:pPr>
        <w:tabs>
          <w:tab w:val="left" w:pos="3119"/>
          <w:tab w:val="left" w:pos="5670"/>
          <w:tab w:val="left" w:pos="9356"/>
        </w:tabs>
        <w:spacing w:after="0" w:line="240" w:lineRule="auto"/>
        <w:ind w:right="-568"/>
        <w:jc w:val="both"/>
        <w:rPr>
          <w:rFonts w:ascii="Arial" w:hAnsi="Arial" w:cs="Arial"/>
          <w:u w:val="single"/>
          <w:lang w:eastAsia="de-DE"/>
        </w:rPr>
      </w:pPr>
      <w:r w:rsidRPr="000C4F4E">
        <w:rPr>
          <w:rFonts w:ascii="Arial" w:hAnsi="Arial" w:cs="Arial"/>
          <w:lang w:eastAsia="de-DE"/>
        </w:rPr>
        <w:t>Funktion</w:t>
      </w:r>
      <w:r>
        <w:rPr>
          <w:rFonts w:ascii="Arial" w:hAnsi="Arial" w:cs="Arial"/>
          <w:lang w:eastAsia="de-DE"/>
        </w:rPr>
        <w:t>sbezeichnung</w:t>
      </w:r>
      <w:r w:rsidRPr="000C4F4E">
        <w:rPr>
          <w:rFonts w:ascii="Arial" w:hAnsi="Arial" w:cs="Arial"/>
          <w:lang w:eastAsia="de-DE"/>
        </w:rPr>
        <w:tab/>
      </w:r>
      <w:r>
        <w:rPr>
          <w:rFonts w:ascii="Arial" w:hAnsi="Arial" w:cs="Arial"/>
          <w:b/>
          <w:lang w:eastAsia="de-DE"/>
        </w:rPr>
        <w:t>Sozialarbeiterin</w:t>
      </w:r>
      <w:r>
        <w:rPr>
          <w:rFonts w:ascii="Arial" w:hAnsi="Arial" w:cs="Arial"/>
          <w:lang w:eastAsia="de-DE"/>
        </w:rPr>
        <w:tab/>
      </w:r>
      <w:r>
        <w:rPr>
          <w:rFonts w:ascii="Arial" w:hAnsi="Arial" w:cs="Arial"/>
          <w:u w:val="single"/>
          <w:lang w:eastAsia="de-DE"/>
        </w:rPr>
        <w:t xml:space="preserve"> </w:t>
      </w:r>
      <w:r>
        <w:rPr>
          <w:rFonts w:ascii="Arial" w:hAnsi="Arial" w:cs="Arial"/>
          <w:lang w:eastAsia="de-DE"/>
        </w:rPr>
        <w:t xml:space="preserve">Berufsgruppe </w:t>
      </w:r>
      <w:r w:rsidRPr="00F57C51">
        <w:rPr>
          <w:rFonts w:ascii="Arial" w:hAnsi="Arial" w:cs="Arial"/>
          <w:b/>
          <w:lang w:eastAsia="de-DE"/>
        </w:rPr>
        <w:t>Stadtangestellte</w:t>
      </w:r>
    </w:p>
    <w:p w:rsidR="00BB288B" w:rsidRPr="00935F87" w:rsidRDefault="00BB288B" w:rsidP="001B2AFF">
      <w:pPr>
        <w:tabs>
          <w:tab w:val="left" w:pos="3119"/>
          <w:tab w:val="left" w:pos="5670"/>
          <w:tab w:val="left" w:pos="9356"/>
        </w:tabs>
        <w:spacing w:after="0" w:line="240" w:lineRule="auto"/>
        <w:ind w:right="-569"/>
        <w:jc w:val="both"/>
        <w:rPr>
          <w:rFonts w:ascii="Arial" w:hAnsi="Arial" w:cs="Arial"/>
          <w:sz w:val="16"/>
          <w:szCs w:val="16"/>
          <w:lang w:eastAsia="de-DE"/>
        </w:rPr>
      </w:pPr>
      <w:r w:rsidRPr="00935F87">
        <w:rPr>
          <w:rFonts w:ascii="Arial" w:hAnsi="Arial" w:cs="Arial"/>
          <w:sz w:val="16"/>
          <w:szCs w:val="16"/>
          <w:lang w:eastAsia="de-DE"/>
        </w:rPr>
        <w:t xml:space="preserve">(z. B. </w:t>
      </w:r>
      <w:r>
        <w:rPr>
          <w:rFonts w:ascii="Arial" w:hAnsi="Arial" w:cs="Arial"/>
          <w:sz w:val="16"/>
          <w:szCs w:val="16"/>
          <w:lang w:eastAsia="de-DE"/>
        </w:rPr>
        <w:t>Sachbearbeiter/in)</w:t>
      </w:r>
      <w:r>
        <w:rPr>
          <w:rFonts w:ascii="Arial" w:hAnsi="Arial" w:cs="Arial"/>
          <w:sz w:val="16"/>
          <w:szCs w:val="16"/>
          <w:lang w:eastAsia="de-DE"/>
        </w:rPr>
        <w:tab/>
      </w:r>
      <w:r>
        <w:rPr>
          <w:rFonts w:ascii="Arial" w:hAnsi="Arial" w:cs="Arial"/>
          <w:sz w:val="16"/>
          <w:szCs w:val="16"/>
          <w:lang w:eastAsia="de-DE"/>
        </w:rPr>
        <w:tab/>
        <w:t xml:space="preserve"> (z. B. Vermessungsingenieur/in, Stadtangestellte/r)</w:t>
      </w:r>
    </w:p>
    <w:p w:rsidR="00BB288B" w:rsidRPr="00494EB0" w:rsidRDefault="00BB288B" w:rsidP="000C4F4E">
      <w:pPr>
        <w:tabs>
          <w:tab w:val="left" w:pos="3119"/>
          <w:tab w:val="left" w:pos="3544"/>
          <w:tab w:val="left" w:pos="5670"/>
          <w:tab w:val="left" w:pos="6096"/>
        </w:tabs>
        <w:spacing w:after="0" w:line="240" w:lineRule="auto"/>
        <w:ind w:right="-569"/>
        <w:jc w:val="both"/>
        <w:rPr>
          <w:rFonts w:ascii="Arial" w:hAnsi="Arial" w:cs="Arial"/>
          <w:u w:val="single"/>
          <w:lang w:eastAsia="de-DE"/>
        </w:rPr>
      </w:pPr>
    </w:p>
    <w:p w:rsidR="00BB288B" w:rsidRPr="00494EB0" w:rsidRDefault="00BB288B" w:rsidP="00EB68ED">
      <w:pPr>
        <w:tabs>
          <w:tab w:val="left" w:pos="3119"/>
          <w:tab w:val="left" w:pos="5670"/>
        </w:tabs>
        <w:spacing w:after="0" w:line="240" w:lineRule="auto"/>
        <w:ind w:right="-569"/>
        <w:jc w:val="both"/>
        <w:outlineLvl w:val="0"/>
        <w:rPr>
          <w:rFonts w:ascii="Arial" w:hAnsi="Arial" w:cs="Arial"/>
          <w:u w:val="single"/>
          <w:lang w:eastAsia="de-DE"/>
        </w:rPr>
      </w:pPr>
      <w:r w:rsidRPr="000C4F4E">
        <w:rPr>
          <w:rFonts w:ascii="Arial" w:hAnsi="Arial" w:cs="Arial"/>
          <w:lang w:eastAsia="de-DE"/>
        </w:rPr>
        <w:t>Stelle frei ab</w:t>
      </w:r>
      <w:r w:rsidRPr="000C4F4E">
        <w:rPr>
          <w:rFonts w:ascii="Arial" w:hAnsi="Arial" w:cs="Arial"/>
          <w:lang w:eastAsia="de-DE"/>
        </w:rPr>
        <w:tab/>
      </w:r>
      <w:r>
        <w:rPr>
          <w:rFonts w:ascii="Arial" w:hAnsi="Arial" w:cs="Arial"/>
          <w:b/>
          <w:lang w:eastAsia="de-DE"/>
        </w:rPr>
        <w:t>01.07.2016</w:t>
      </w:r>
    </w:p>
    <w:p w:rsidR="00BB288B" w:rsidRDefault="00BB288B" w:rsidP="000C4F4E">
      <w:pPr>
        <w:tabs>
          <w:tab w:val="left" w:pos="3119"/>
          <w:tab w:val="left" w:pos="3544"/>
          <w:tab w:val="left" w:pos="5670"/>
          <w:tab w:val="left" w:pos="6096"/>
        </w:tabs>
        <w:spacing w:after="0" w:line="240" w:lineRule="auto"/>
        <w:ind w:right="-569"/>
        <w:jc w:val="both"/>
        <w:rPr>
          <w:rFonts w:ascii="Arial" w:hAnsi="Arial" w:cs="Arial"/>
          <w:u w:val="single"/>
          <w:lang w:eastAsia="de-DE"/>
        </w:rPr>
      </w:pPr>
    </w:p>
    <w:p w:rsidR="00BB288B" w:rsidRDefault="00BB288B" w:rsidP="00EB68ED">
      <w:pPr>
        <w:tabs>
          <w:tab w:val="left" w:pos="3119"/>
          <w:tab w:val="left" w:pos="3544"/>
          <w:tab w:val="left" w:pos="5670"/>
          <w:tab w:val="left" w:pos="6096"/>
        </w:tabs>
        <w:spacing w:after="0" w:line="240" w:lineRule="auto"/>
        <w:ind w:right="-1278"/>
        <w:jc w:val="both"/>
        <w:outlineLvl w:val="0"/>
        <w:rPr>
          <w:rFonts w:ascii="Arial" w:hAnsi="Arial" w:cs="Arial"/>
          <w:lang w:eastAsia="de-DE"/>
        </w:rPr>
      </w:pPr>
      <w:r>
        <w:rPr>
          <w:rFonts w:ascii="Arial" w:hAnsi="Arial" w:cs="Arial"/>
          <w:lang w:eastAsia="de-DE"/>
        </w:rPr>
        <w:t>Besonderheiten (z. B. zeitl. Befristung der Stelle, Drittmittelfinanzierung)</w:t>
      </w:r>
    </w:p>
    <w:p w:rsidR="00BB288B" w:rsidRDefault="00BB288B" w:rsidP="000C4F4E">
      <w:pPr>
        <w:tabs>
          <w:tab w:val="left" w:pos="3119"/>
          <w:tab w:val="left" w:pos="3544"/>
          <w:tab w:val="left" w:pos="5670"/>
          <w:tab w:val="left" w:pos="6096"/>
        </w:tabs>
        <w:spacing w:after="0" w:line="240" w:lineRule="auto"/>
        <w:ind w:right="-1278"/>
        <w:jc w:val="both"/>
        <w:rPr>
          <w:rFonts w:ascii="Arial" w:hAnsi="Arial" w:cs="Arial"/>
          <w:lang w:eastAsia="de-DE"/>
        </w:rPr>
      </w:pPr>
    </w:p>
    <w:p w:rsidR="00BB288B" w:rsidRDefault="00BB288B" w:rsidP="000C4F4E">
      <w:pPr>
        <w:tabs>
          <w:tab w:val="left" w:pos="3119"/>
          <w:tab w:val="left" w:pos="3544"/>
          <w:tab w:val="left" w:pos="5670"/>
          <w:tab w:val="left" w:pos="6096"/>
        </w:tabs>
        <w:spacing w:after="0" w:line="240" w:lineRule="auto"/>
        <w:ind w:right="-1278"/>
        <w:jc w:val="both"/>
        <w:rPr>
          <w:rFonts w:ascii="Arial" w:hAnsi="Arial" w:cs="Arial"/>
          <w:u w:val="single"/>
          <w:lang w:eastAsia="de-DE"/>
        </w:rPr>
      </w:pPr>
    </w:p>
    <w:p w:rsidR="00BB288B" w:rsidRPr="00494EB0" w:rsidRDefault="00BB288B" w:rsidP="000C4F4E">
      <w:pPr>
        <w:tabs>
          <w:tab w:val="left" w:pos="3119"/>
          <w:tab w:val="left" w:pos="3544"/>
          <w:tab w:val="left" w:pos="5670"/>
          <w:tab w:val="left" w:pos="6096"/>
        </w:tabs>
        <w:spacing w:after="0" w:line="240" w:lineRule="auto"/>
        <w:ind w:right="-1278"/>
        <w:jc w:val="both"/>
        <w:rPr>
          <w:rFonts w:ascii="Arial" w:hAnsi="Arial" w:cs="Arial"/>
          <w:u w:val="single"/>
          <w:lang w:eastAsia="de-DE"/>
        </w:rPr>
      </w:pPr>
    </w:p>
    <w:p w:rsidR="00BB288B" w:rsidRPr="000C4F4E" w:rsidRDefault="00BB288B" w:rsidP="00EB68ED">
      <w:pPr>
        <w:tabs>
          <w:tab w:val="left" w:pos="3119"/>
          <w:tab w:val="left" w:pos="3544"/>
          <w:tab w:val="left" w:pos="5670"/>
          <w:tab w:val="left" w:pos="6096"/>
        </w:tabs>
        <w:spacing w:after="0" w:line="240" w:lineRule="auto"/>
        <w:ind w:right="-569"/>
        <w:jc w:val="both"/>
        <w:outlineLvl w:val="0"/>
        <w:rPr>
          <w:rFonts w:ascii="Arial" w:hAnsi="Arial" w:cs="Arial"/>
          <w:lang w:eastAsia="de-DE"/>
        </w:rPr>
      </w:pPr>
      <w:r>
        <w:rPr>
          <w:rFonts w:ascii="Arial" w:hAnsi="Arial" w:cs="Arial"/>
          <w:lang w:eastAsia="de-DE"/>
        </w:rPr>
        <w:t xml:space="preserve">2. </w:t>
      </w:r>
      <w:r w:rsidRPr="000C4F4E">
        <w:rPr>
          <w:rFonts w:ascii="Arial" w:hAnsi="Arial" w:cs="Arial"/>
          <w:u w:val="single"/>
          <w:lang w:eastAsia="de-DE"/>
        </w:rPr>
        <w:t>KURZ-Beschreibung</w:t>
      </w:r>
      <w:r w:rsidRPr="000C4F4E">
        <w:rPr>
          <w:rFonts w:ascii="Arial" w:hAnsi="Arial" w:cs="Arial"/>
          <w:lang w:eastAsia="de-DE"/>
        </w:rPr>
        <w:t xml:space="preserve"> der zu verrichtenden Tätigkeiten</w:t>
      </w:r>
    </w:p>
    <w:p w:rsidR="00BB288B" w:rsidRDefault="00BB288B" w:rsidP="000C4F4E">
      <w:pPr>
        <w:tabs>
          <w:tab w:val="left" w:pos="3119"/>
          <w:tab w:val="left" w:pos="3544"/>
          <w:tab w:val="left" w:pos="5670"/>
          <w:tab w:val="left" w:pos="6096"/>
        </w:tabs>
        <w:spacing w:after="0" w:line="240" w:lineRule="auto"/>
        <w:ind w:right="-569"/>
        <w:jc w:val="both"/>
        <w:rPr>
          <w:rFonts w:ascii="Arial" w:hAnsi="Arial" w:cs="Arial"/>
          <w:sz w:val="18"/>
          <w:szCs w:val="18"/>
          <w:lang w:eastAsia="de-DE"/>
        </w:rPr>
      </w:pPr>
      <w:r>
        <w:rPr>
          <w:rFonts w:ascii="Arial" w:hAnsi="Arial" w:cs="Arial"/>
          <w:sz w:val="18"/>
          <w:szCs w:val="18"/>
          <w:lang w:eastAsia="de-DE"/>
        </w:rPr>
        <w:t xml:space="preserve">     </w:t>
      </w:r>
      <w:r w:rsidRPr="000C4F4E">
        <w:rPr>
          <w:rFonts w:ascii="Arial" w:hAnsi="Arial" w:cs="Arial"/>
          <w:sz w:val="18"/>
          <w:szCs w:val="18"/>
          <w:lang w:eastAsia="de-DE"/>
        </w:rPr>
        <w:t>(</w:t>
      </w:r>
      <w:r>
        <w:rPr>
          <w:rFonts w:ascii="Arial" w:hAnsi="Arial" w:cs="Arial"/>
          <w:sz w:val="18"/>
          <w:szCs w:val="18"/>
          <w:lang w:eastAsia="de-DE"/>
        </w:rPr>
        <w:t>ggf. gesondertes Blatt beifügen</w:t>
      </w:r>
      <w:r w:rsidRPr="000C4F4E">
        <w:rPr>
          <w:rFonts w:ascii="Arial" w:hAnsi="Arial" w:cs="Arial"/>
          <w:sz w:val="18"/>
          <w:szCs w:val="18"/>
          <w:lang w:eastAsia="de-DE"/>
        </w:rPr>
        <w:t>)</w:t>
      </w:r>
    </w:p>
    <w:p w:rsidR="00BB288B" w:rsidRDefault="00BB288B" w:rsidP="00BF36F5">
      <w:pPr>
        <w:tabs>
          <w:tab w:val="left" w:pos="3119"/>
          <w:tab w:val="left" w:pos="3544"/>
          <w:tab w:val="left" w:pos="5670"/>
          <w:tab w:val="left" w:pos="6096"/>
        </w:tabs>
        <w:spacing w:after="0" w:line="240" w:lineRule="auto"/>
        <w:ind w:left="720" w:right="-1278"/>
        <w:jc w:val="both"/>
        <w:rPr>
          <w:rFonts w:ascii="Arial" w:hAnsi="Arial" w:cs="Arial"/>
          <w:b/>
          <w:lang w:eastAsia="de-DE"/>
        </w:rPr>
      </w:pPr>
    </w:p>
    <w:p w:rsidR="00BB288B" w:rsidRDefault="00BB288B" w:rsidP="000547A7">
      <w:pPr>
        <w:tabs>
          <w:tab w:val="left" w:pos="3119"/>
          <w:tab w:val="left" w:pos="3544"/>
          <w:tab w:val="left" w:pos="5670"/>
          <w:tab w:val="left" w:pos="6096"/>
        </w:tabs>
        <w:spacing w:after="0" w:line="240" w:lineRule="auto"/>
        <w:ind w:right="-1278"/>
        <w:jc w:val="both"/>
        <w:rPr>
          <w:rFonts w:ascii="Arial" w:hAnsi="Arial" w:cs="Arial"/>
          <w:b/>
          <w:lang w:eastAsia="de-DE"/>
        </w:rPr>
      </w:pPr>
    </w:p>
    <w:p w:rsidR="00BB288B" w:rsidRDefault="00BB288B" w:rsidP="00D37205">
      <w:pPr>
        <w:numPr>
          <w:ilvl w:val="0"/>
          <w:numId w:val="15"/>
        </w:numPr>
        <w:tabs>
          <w:tab w:val="clear" w:pos="360"/>
          <w:tab w:val="num" w:pos="720"/>
          <w:tab w:val="left" w:pos="3119"/>
          <w:tab w:val="left" w:pos="3544"/>
          <w:tab w:val="left" w:pos="5670"/>
          <w:tab w:val="left" w:pos="6096"/>
        </w:tabs>
        <w:spacing w:after="0" w:line="240" w:lineRule="auto"/>
        <w:ind w:right="-1278" w:firstLine="0"/>
        <w:rPr>
          <w:rFonts w:ascii="Arial" w:hAnsi="Arial" w:cs="Arial"/>
          <w:b/>
          <w:lang w:eastAsia="de-DE"/>
        </w:rPr>
      </w:pPr>
      <w:r>
        <w:rPr>
          <w:rFonts w:ascii="Arial" w:hAnsi="Arial" w:cs="Arial"/>
          <w:b/>
          <w:lang w:eastAsia="de-DE"/>
        </w:rPr>
        <w:t>Das Aufgabengebiet umfasst die Tätigkeit im Innen- und Außendienst gemäß dem</w:t>
      </w:r>
    </w:p>
    <w:p w:rsidR="00BB288B" w:rsidRDefault="00BB288B" w:rsidP="000547A7">
      <w:pPr>
        <w:tabs>
          <w:tab w:val="left" w:pos="3119"/>
          <w:tab w:val="left" w:pos="3544"/>
          <w:tab w:val="left" w:pos="5670"/>
          <w:tab w:val="left" w:pos="6096"/>
        </w:tabs>
        <w:spacing w:after="0" w:line="240" w:lineRule="auto"/>
        <w:ind w:left="720" w:right="-1278"/>
        <w:rPr>
          <w:rFonts w:ascii="Arial" w:hAnsi="Arial" w:cs="Arial"/>
          <w:b/>
          <w:lang w:eastAsia="de-DE"/>
        </w:rPr>
      </w:pPr>
      <w:r>
        <w:rPr>
          <w:rFonts w:ascii="Arial" w:hAnsi="Arial" w:cs="Arial"/>
          <w:b/>
          <w:lang w:eastAsia="de-DE"/>
        </w:rPr>
        <w:t>Bremischen Gesetz über Hilfen und Schutzmaßnahmen für psychisch Kranke</w:t>
      </w:r>
    </w:p>
    <w:p w:rsidR="00BB288B" w:rsidRDefault="00BB288B" w:rsidP="000547A7">
      <w:pPr>
        <w:tabs>
          <w:tab w:val="left" w:pos="3119"/>
          <w:tab w:val="left" w:pos="3544"/>
          <w:tab w:val="left" w:pos="5670"/>
          <w:tab w:val="left" w:pos="6096"/>
        </w:tabs>
        <w:spacing w:after="0" w:line="240" w:lineRule="auto"/>
        <w:ind w:left="720" w:right="-1278"/>
        <w:rPr>
          <w:rFonts w:ascii="Arial" w:hAnsi="Arial" w:cs="Arial"/>
          <w:b/>
          <w:lang w:eastAsia="de-DE"/>
        </w:rPr>
      </w:pPr>
      <w:r>
        <w:rPr>
          <w:rFonts w:ascii="Arial" w:hAnsi="Arial" w:cs="Arial"/>
          <w:b/>
          <w:lang w:eastAsia="de-DE"/>
        </w:rPr>
        <w:t>(BremPsychKG). Hierzu gehören u.a. psychosoziale Diagnostik, Beratung, Betreuung,</w:t>
      </w:r>
    </w:p>
    <w:p w:rsidR="00BB288B" w:rsidRDefault="00BB288B" w:rsidP="000547A7">
      <w:pPr>
        <w:tabs>
          <w:tab w:val="left" w:pos="3119"/>
          <w:tab w:val="left" w:pos="3544"/>
          <w:tab w:val="left" w:pos="5670"/>
          <w:tab w:val="left" w:pos="6096"/>
        </w:tabs>
        <w:spacing w:after="0" w:line="240" w:lineRule="auto"/>
        <w:ind w:left="720" w:right="-1278"/>
        <w:rPr>
          <w:rFonts w:ascii="Arial" w:hAnsi="Arial" w:cs="Arial"/>
          <w:b/>
          <w:lang w:eastAsia="de-DE"/>
        </w:rPr>
      </w:pPr>
      <w:r>
        <w:rPr>
          <w:rFonts w:ascii="Arial" w:hAnsi="Arial" w:cs="Arial"/>
          <w:b/>
          <w:lang w:eastAsia="de-DE"/>
        </w:rPr>
        <w:t>Begutachtung, Unterstützung des Umfeldes, Kriseninterventionen, die Zusammen-</w:t>
      </w:r>
    </w:p>
    <w:p w:rsidR="00BB288B" w:rsidRDefault="00BB288B" w:rsidP="000547A7">
      <w:pPr>
        <w:tabs>
          <w:tab w:val="left" w:pos="3119"/>
          <w:tab w:val="left" w:pos="3544"/>
          <w:tab w:val="left" w:pos="5670"/>
          <w:tab w:val="left" w:pos="6096"/>
        </w:tabs>
        <w:spacing w:after="0" w:line="240" w:lineRule="auto"/>
        <w:ind w:left="720" w:right="-1278"/>
        <w:rPr>
          <w:rFonts w:ascii="Arial" w:hAnsi="Arial" w:cs="Arial"/>
          <w:b/>
          <w:lang w:eastAsia="de-DE"/>
        </w:rPr>
      </w:pPr>
      <w:r>
        <w:rPr>
          <w:rFonts w:ascii="Arial" w:hAnsi="Arial" w:cs="Arial"/>
          <w:b/>
          <w:lang w:eastAsia="de-DE"/>
        </w:rPr>
        <w:t>arbeit mit allen bestehenden Institutionen sowie die Mitarbeit in Gremien zur Weiter-</w:t>
      </w:r>
    </w:p>
    <w:p w:rsidR="00BB288B" w:rsidRDefault="00BB288B" w:rsidP="000547A7">
      <w:pPr>
        <w:tabs>
          <w:tab w:val="left" w:pos="3119"/>
          <w:tab w:val="left" w:pos="3544"/>
          <w:tab w:val="left" w:pos="5670"/>
          <w:tab w:val="left" w:pos="6096"/>
        </w:tabs>
        <w:spacing w:after="0" w:line="240" w:lineRule="auto"/>
        <w:ind w:left="720" w:right="-1278"/>
        <w:rPr>
          <w:rFonts w:ascii="Arial" w:hAnsi="Arial" w:cs="Arial"/>
          <w:b/>
          <w:lang w:eastAsia="de-DE"/>
        </w:rPr>
      </w:pPr>
      <w:r>
        <w:rPr>
          <w:rFonts w:ascii="Arial" w:hAnsi="Arial" w:cs="Arial"/>
          <w:b/>
          <w:lang w:eastAsia="de-DE"/>
        </w:rPr>
        <w:t>entwicklung der gemeindepsychiatrischen Versorgungsstruktur.</w:t>
      </w:r>
    </w:p>
    <w:p w:rsidR="00BB288B" w:rsidRDefault="00BB288B" w:rsidP="00D37205">
      <w:pPr>
        <w:numPr>
          <w:ilvl w:val="0"/>
          <w:numId w:val="14"/>
        </w:numPr>
        <w:tabs>
          <w:tab w:val="left" w:pos="3119"/>
          <w:tab w:val="left" w:pos="3544"/>
          <w:tab w:val="left" w:pos="5670"/>
          <w:tab w:val="left" w:pos="6096"/>
        </w:tabs>
        <w:spacing w:after="0" w:line="240" w:lineRule="auto"/>
        <w:ind w:right="-1278"/>
        <w:rPr>
          <w:rFonts w:ascii="Arial" w:hAnsi="Arial" w:cs="Arial"/>
          <w:b/>
          <w:lang w:eastAsia="de-DE"/>
        </w:rPr>
      </w:pPr>
      <w:r>
        <w:rPr>
          <w:rFonts w:ascii="Arial" w:hAnsi="Arial" w:cs="Arial"/>
          <w:b/>
          <w:lang w:eastAsia="de-DE"/>
        </w:rPr>
        <w:t>Schwerpunkt Begutachtung</w:t>
      </w:r>
    </w:p>
    <w:p w:rsidR="00BB288B" w:rsidRDefault="00BB288B" w:rsidP="000547A7">
      <w:pPr>
        <w:tabs>
          <w:tab w:val="left" w:pos="3119"/>
          <w:tab w:val="left" w:pos="3544"/>
          <w:tab w:val="left" w:pos="5670"/>
          <w:tab w:val="left" w:pos="6096"/>
        </w:tabs>
        <w:spacing w:after="0" w:line="240" w:lineRule="auto"/>
        <w:ind w:right="-1278"/>
        <w:jc w:val="both"/>
        <w:rPr>
          <w:rFonts w:ascii="Arial" w:hAnsi="Arial" w:cs="Arial"/>
          <w:b/>
          <w:lang w:eastAsia="de-DE"/>
        </w:rPr>
      </w:pPr>
    </w:p>
    <w:p w:rsidR="00BB288B" w:rsidRPr="00494EB0" w:rsidRDefault="00BB288B" w:rsidP="00494EB0">
      <w:pPr>
        <w:tabs>
          <w:tab w:val="left" w:pos="3119"/>
          <w:tab w:val="left" w:pos="3544"/>
          <w:tab w:val="left" w:pos="5670"/>
          <w:tab w:val="left" w:pos="6096"/>
        </w:tabs>
        <w:spacing w:after="0" w:line="240" w:lineRule="auto"/>
        <w:ind w:right="-1278"/>
        <w:jc w:val="both"/>
        <w:rPr>
          <w:rFonts w:ascii="Arial" w:hAnsi="Arial" w:cs="Arial"/>
          <w:u w:val="single"/>
          <w:lang w:eastAsia="de-DE"/>
        </w:rPr>
      </w:pPr>
    </w:p>
    <w:p w:rsidR="00BB288B" w:rsidRDefault="00BB288B" w:rsidP="00EB68ED">
      <w:pPr>
        <w:tabs>
          <w:tab w:val="left" w:pos="3119"/>
          <w:tab w:val="left" w:pos="3544"/>
          <w:tab w:val="left" w:pos="5670"/>
          <w:tab w:val="left" w:pos="6096"/>
        </w:tabs>
        <w:spacing w:after="0" w:line="240" w:lineRule="auto"/>
        <w:ind w:right="-569"/>
        <w:jc w:val="both"/>
        <w:outlineLvl w:val="0"/>
        <w:rPr>
          <w:rFonts w:ascii="Arial" w:hAnsi="Arial" w:cs="Arial"/>
          <w:u w:val="single"/>
          <w:lang w:eastAsia="de-DE"/>
        </w:rPr>
      </w:pPr>
      <w:r>
        <w:rPr>
          <w:rFonts w:ascii="Arial" w:hAnsi="Arial" w:cs="Arial"/>
          <w:lang w:eastAsia="de-DE"/>
        </w:rPr>
        <w:t xml:space="preserve">3. </w:t>
      </w:r>
      <w:r w:rsidRPr="00C96DEA">
        <w:rPr>
          <w:rFonts w:ascii="Arial" w:hAnsi="Arial" w:cs="Arial"/>
          <w:u w:val="single"/>
          <w:lang w:eastAsia="de-DE"/>
        </w:rPr>
        <w:t xml:space="preserve">Begründung der </w:t>
      </w:r>
      <w:r>
        <w:rPr>
          <w:rFonts w:ascii="Arial" w:hAnsi="Arial" w:cs="Arial"/>
          <w:u w:val="single"/>
          <w:lang w:eastAsia="de-DE"/>
        </w:rPr>
        <w:t xml:space="preserve">Notwendigkeit der (teilweisen) </w:t>
      </w:r>
      <w:r w:rsidRPr="00C96DEA">
        <w:rPr>
          <w:rFonts w:ascii="Arial" w:hAnsi="Arial" w:cs="Arial"/>
          <w:u w:val="single"/>
          <w:lang w:eastAsia="de-DE"/>
        </w:rPr>
        <w:t>Wiederbesetzung</w:t>
      </w:r>
    </w:p>
    <w:p w:rsidR="00BB288B" w:rsidRPr="000C4F4E" w:rsidRDefault="00BB288B" w:rsidP="00C96DEA">
      <w:pPr>
        <w:tabs>
          <w:tab w:val="left" w:pos="3119"/>
          <w:tab w:val="left" w:pos="3544"/>
          <w:tab w:val="left" w:pos="5670"/>
          <w:tab w:val="left" w:pos="6096"/>
        </w:tabs>
        <w:spacing w:after="0" w:line="240" w:lineRule="auto"/>
        <w:ind w:right="-569"/>
        <w:jc w:val="both"/>
        <w:rPr>
          <w:rFonts w:ascii="Arial" w:hAnsi="Arial" w:cs="Arial"/>
          <w:lang w:eastAsia="de-DE"/>
        </w:rPr>
      </w:pPr>
      <w:r>
        <w:rPr>
          <w:rFonts w:ascii="Arial" w:hAnsi="Arial" w:cs="Arial"/>
          <w:lang w:eastAsia="de-DE"/>
        </w:rPr>
        <w:t xml:space="preserve">    </w:t>
      </w:r>
      <w:r w:rsidRPr="000C4F4E">
        <w:rPr>
          <w:rFonts w:ascii="Arial" w:hAnsi="Arial" w:cs="Arial"/>
          <w:sz w:val="18"/>
          <w:szCs w:val="18"/>
          <w:lang w:eastAsia="de-DE"/>
        </w:rPr>
        <w:t>(</w:t>
      </w:r>
      <w:r>
        <w:rPr>
          <w:rFonts w:ascii="Arial" w:hAnsi="Arial" w:cs="Arial"/>
          <w:sz w:val="18"/>
          <w:szCs w:val="18"/>
          <w:lang w:eastAsia="de-DE"/>
        </w:rPr>
        <w:t>ggf. gesondertes Blatt beifügen</w:t>
      </w:r>
      <w:r w:rsidRPr="000C4F4E">
        <w:rPr>
          <w:rFonts w:ascii="Arial" w:hAnsi="Arial" w:cs="Arial"/>
          <w:sz w:val="18"/>
          <w:szCs w:val="18"/>
          <w:lang w:eastAsia="de-DE"/>
        </w:rPr>
        <w:t>)</w:t>
      </w:r>
    </w:p>
    <w:p w:rsidR="00BB288B" w:rsidRDefault="00BB288B" w:rsidP="00494EB0">
      <w:pPr>
        <w:tabs>
          <w:tab w:val="left" w:pos="3119"/>
          <w:tab w:val="left" w:pos="3544"/>
          <w:tab w:val="left" w:pos="5670"/>
          <w:tab w:val="left" w:pos="6096"/>
        </w:tabs>
        <w:spacing w:after="0" w:line="240" w:lineRule="auto"/>
        <w:ind w:right="-1278"/>
        <w:jc w:val="both"/>
        <w:rPr>
          <w:rFonts w:ascii="Arial" w:hAnsi="Arial" w:cs="Arial"/>
          <w:lang w:eastAsia="de-DE"/>
        </w:rPr>
      </w:pPr>
    </w:p>
    <w:p w:rsidR="00BB288B" w:rsidRPr="0094473F" w:rsidRDefault="00BB288B" w:rsidP="00494EB0">
      <w:pPr>
        <w:tabs>
          <w:tab w:val="left" w:pos="3119"/>
          <w:tab w:val="left" w:pos="3544"/>
          <w:tab w:val="left" w:pos="5670"/>
          <w:tab w:val="left" w:pos="6096"/>
        </w:tabs>
        <w:spacing w:after="0" w:line="240" w:lineRule="auto"/>
        <w:ind w:right="-1278"/>
        <w:jc w:val="both"/>
        <w:rPr>
          <w:rFonts w:ascii="Arial" w:hAnsi="Arial" w:cs="Arial"/>
          <w:b/>
          <w:lang w:eastAsia="de-DE"/>
        </w:rPr>
      </w:pPr>
      <w:r w:rsidRPr="0094473F">
        <w:rPr>
          <w:rFonts w:ascii="Arial" w:hAnsi="Arial" w:cs="Arial"/>
          <w:b/>
          <w:lang w:eastAsia="de-DE"/>
        </w:rPr>
        <w:t>Siehe Rückseite!</w:t>
      </w:r>
    </w:p>
    <w:p w:rsidR="00BB288B" w:rsidRDefault="00BB288B" w:rsidP="00494EB0">
      <w:pPr>
        <w:tabs>
          <w:tab w:val="left" w:pos="3119"/>
          <w:tab w:val="left" w:pos="3544"/>
          <w:tab w:val="left" w:pos="5670"/>
          <w:tab w:val="left" w:pos="6096"/>
        </w:tabs>
        <w:spacing w:after="0" w:line="240" w:lineRule="auto"/>
        <w:ind w:right="-1278"/>
        <w:jc w:val="both"/>
        <w:rPr>
          <w:rFonts w:ascii="Arial" w:hAnsi="Arial" w:cs="Arial"/>
          <w:lang w:eastAsia="de-DE"/>
        </w:rPr>
      </w:pPr>
    </w:p>
    <w:p w:rsidR="00BB288B" w:rsidRDefault="00BB288B" w:rsidP="00494EB0">
      <w:pPr>
        <w:tabs>
          <w:tab w:val="left" w:pos="3119"/>
          <w:tab w:val="left" w:pos="3544"/>
          <w:tab w:val="left" w:pos="5670"/>
          <w:tab w:val="left" w:pos="6096"/>
        </w:tabs>
        <w:spacing w:after="0" w:line="240" w:lineRule="auto"/>
        <w:ind w:right="-1278"/>
        <w:jc w:val="both"/>
        <w:rPr>
          <w:rFonts w:ascii="Arial" w:hAnsi="Arial" w:cs="Arial"/>
          <w:lang w:eastAsia="de-DE"/>
        </w:rPr>
      </w:pPr>
    </w:p>
    <w:p w:rsidR="00BB288B" w:rsidRPr="00494EB0" w:rsidRDefault="00BB288B" w:rsidP="00EB68ED">
      <w:pPr>
        <w:tabs>
          <w:tab w:val="left" w:pos="3119"/>
          <w:tab w:val="left" w:pos="3544"/>
          <w:tab w:val="left" w:pos="5670"/>
          <w:tab w:val="left" w:pos="6096"/>
        </w:tabs>
        <w:spacing w:after="0" w:line="240" w:lineRule="auto"/>
        <w:ind w:right="-569"/>
        <w:jc w:val="both"/>
        <w:outlineLvl w:val="0"/>
        <w:rPr>
          <w:rFonts w:ascii="Arial" w:hAnsi="Arial" w:cs="Arial"/>
          <w:lang w:eastAsia="de-DE"/>
        </w:rPr>
      </w:pPr>
      <w:r w:rsidRPr="00FA61EC">
        <w:rPr>
          <w:rFonts w:ascii="Arial" w:hAnsi="Arial" w:cs="Arial"/>
          <w:lang w:eastAsia="de-DE"/>
        </w:rPr>
        <w:t xml:space="preserve">4. </w:t>
      </w:r>
      <w:r w:rsidRPr="00494EB0">
        <w:rPr>
          <w:rFonts w:ascii="Arial" w:hAnsi="Arial" w:cs="Arial"/>
          <w:u w:val="single"/>
          <w:lang w:eastAsia="de-DE"/>
        </w:rPr>
        <w:t xml:space="preserve">Stellungnahmen Amt 11 und MK </w:t>
      </w:r>
      <w:r>
        <w:rPr>
          <w:rFonts w:ascii="Arial" w:hAnsi="Arial" w:cs="Arial"/>
          <w:u w:val="single"/>
          <w:lang w:eastAsia="de-DE"/>
        </w:rPr>
        <w:t xml:space="preserve">3 </w:t>
      </w:r>
      <w:r w:rsidRPr="00494EB0">
        <w:rPr>
          <w:rFonts w:ascii="Arial" w:hAnsi="Arial" w:cs="Arial"/>
          <w:sz w:val="20"/>
          <w:szCs w:val="20"/>
          <w:lang w:eastAsia="de-DE"/>
        </w:rPr>
        <w:t>(</w:t>
      </w:r>
      <w:r w:rsidRPr="00E32D75">
        <w:rPr>
          <w:rFonts w:ascii="Arial" w:hAnsi="Arial" w:cs="Arial"/>
          <w:i/>
          <w:sz w:val="20"/>
          <w:szCs w:val="20"/>
          <w:lang w:eastAsia="de-DE"/>
        </w:rPr>
        <w:t>ggf.</w:t>
      </w:r>
      <w:r>
        <w:rPr>
          <w:rFonts w:ascii="Arial" w:hAnsi="Arial" w:cs="Arial"/>
          <w:sz w:val="20"/>
          <w:szCs w:val="20"/>
          <w:lang w:eastAsia="de-DE"/>
        </w:rPr>
        <w:t xml:space="preserve"> </w:t>
      </w:r>
      <w:r w:rsidRPr="00494EB0">
        <w:rPr>
          <w:rFonts w:ascii="Arial" w:hAnsi="Arial" w:cs="Arial"/>
          <w:i/>
          <w:sz w:val="20"/>
          <w:szCs w:val="20"/>
          <w:lang w:eastAsia="de-DE"/>
        </w:rPr>
        <w:t>jeweils gesondertes Blatt - Anlage</w:t>
      </w:r>
      <w:r w:rsidRPr="00494EB0">
        <w:rPr>
          <w:rFonts w:ascii="Arial" w:hAnsi="Arial" w:cs="Arial"/>
          <w:sz w:val="20"/>
          <w:szCs w:val="20"/>
          <w:lang w:eastAsia="de-DE"/>
        </w:rPr>
        <w:t>)</w:t>
      </w:r>
    </w:p>
    <w:p w:rsidR="00BB288B" w:rsidRDefault="00BB288B"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BB288B" w:rsidRDefault="00BB288B" w:rsidP="000C4F4E">
      <w:pPr>
        <w:tabs>
          <w:tab w:val="left" w:pos="3119"/>
          <w:tab w:val="left" w:pos="3544"/>
          <w:tab w:val="left" w:pos="5670"/>
          <w:tab w:val="left" w:pos="6096"/>
        </w:tabs>
        <w:spacing w:after="0" w:line="240" w:lineRule="auto"/>
        <w:ind w:right="-569"/>
        <w:jc w:val="both"/>
        <w:rPr>
          <w:rFonts w:ascii="Arial" w:hAnsi="Arial" w:cs="Arial"/>
          <w:lang w:eastAsia="de-DE"/>
        </w:rPr>
      </w:pPr>
      <w:r>
        <w:rPr>
          <w:rFonts w:ascii="Arial" w:hAnsi="Arial" w:cs="Arial"/>
          <w:lang w:eastAsia="de-DE"/>
        </w:rPr>
        <w:t>Amt 11 erhebt keine Bedenken (Stellungnahme vom 21.03.2016 ist beigefügt).</w:t>
      </w:r>
    </w:p>
    <w:p w:rsidR="00BB288B" w:rsidRDefault="00BB288B"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BB288B" w:rsidRDefault="00BB288B" w:rsidP="000C4F4E">
      <w:pPr>
        <w:tabs>
          <w:tab w:val="left" w:pos="3119"/>
          <w:tab w:val="left" w:pos="3544"/>
          <w:tab w:val="left" w:pos="5670"/>
          <w:tab w:val="left" w:pos="6096"/>
        </w:tabs>
        <w:spacing w:after="0" w:line="240" w:lineRule="auto"/>
        <w:ind w:right="-569"/>
        <w:jc w:val="both"/>
        <w:rPr>
          <w:rFonts w:ascii="Arial" w:hAnsi="Arial" w:cs="Arial"/>
          <w:lang w:eastAsia="de-DE"/>
        </w:rPr>
      </w:pPr>
      <w:r>
        <w:rPr>
          <w:rFonts w:ascii="Arial" w:hAnsi="Arial" w:cs="Arial"/>
          <w:lang w:eastAsia="de-DE"/>
        </w:rPr>
        <w:t>MK 3 erhebt aus organisatorischer Sicht keine Bedenken (Stellungnahme vom 16.03.2016 ist beigefügt).</w:t>
      </w:r>
    </w:p>
    <w:p w:rsidR="00BB288B" w:rsidRDefault="00BB288B"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BB288B" w:rsidRPr="000C4F4E" w:rsidRDefault="00BB288B"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BB288B" w:rsidRPr="00BD37EB" w:rsidRDefault="00BB288B" w:rsidP="00BD37EB">
      <w:pPr>
        <w:tabs>
          <w:tab w:val="left" w:pos="3402"/>
        </w:tabs>
        <w:spacing w:after="0" w:line="240" w:lineRule="auto"/>
        <w:ind w:right="-569"/>
        <w:jc w:val="both"/>
        <w:rPr>
          <w:rFonts w:ascii="Arial" w:hAnsi="Arial" w:cs="Arial"/>
          <w:u w:val="single"/>
          <w:lang w:eastAsia="de-DE"/>
        </w:rPr>
      </w:pPr>
      <w:r w:rsidRPr="00BD37EB">
        <w:rPr>
          <w:rFonts w:ascii="Arial" w:hAnsi="Arial" w:cs="Arial"/>
          <w:u w:val="single"/>
          <w:lang w:eastAsia="de-DE"/>
        </w:rPr>
        <w:tab/>
      </w:r>
    </w:p>
    <w:p w:rsidR="00BB288B" w:rsidRDefault="00BB288B" w:rsidP="001B2AFF">
      <w:pPr>
        <w:tabs>
          <w:tab w:val="left" w:pos="1701"/>
        </w:tabs>
        <w:spacing w:after="0" w:line="240" w:lineRule="auto"/>
        <w:ind w:right="-853"/>
        <w:jc w:val="both"/>
        <w:rPr>
          <w:rFonts w:ascii="Arial" w:hAnsi="Arial" w:cs="Arial"/>
          <w:i/>
          <w:szCs w:val="20"/>
          <w:lang w:eastAsia="de-DE"/>
        </w:rPr>
      </w:pPr>
      <w:r>
        <w:rPr>
          <w:rFonts w:ascii="Arial" w:hAnsi="Arial" w:cs="Arial"/>
          <w:i/>
          <w:szCs w:val="20"/>
          <w:lang w:eastAsia="de-DE"/>
        </w:rPr>
        <w:t xml:space="preserve">Neuhoff </w:t>
      </w:r>
    </w:p>
    <w:p w:rsidR="00BB288B" w:rsidRDefault="00BB288B" w:rsidP="001B2AFF">
      <w:pPr>
        <w:tabs>
          <w:tab w:val="left" w:pos="1701"/>
        </w:tabs>
        <w:spacing w:after="0" w:line="240" w:lineRule="auto"/>
        <w:ind w:right="-853"/>
        <w:jc w:val="both"/>
        <w:rPr>
          <w:rFonts w:ascii="Arial" w:hAnsi="Arial" w:cs="Arial"/>
          <w:i/>
          <w:szCs w:val="20"/>
          <w:lang w:eastAsia="de-DE"/>
        </w:rPr>
      </w:pPr>
      <w:r>
        <w:rPr>
          <w:rFonts w:ascii="Arial" w:hAnsi="Arial" w:cs="Arial"/>
          <w:i/>
          <w:szCs w:val="20"/>
          <w:lang w:eastAsia="de-DE"/>
        </w:rPr>
        <w:t>Dezernent</w:t>
      </w:r>
    </w:p>
    <w:p w:rsidR="00BB288B" w:rsidRDefault="00BB288B" w:rsidP="001B2AFF">
      <w:pPr>
        <w:tabs>
          <w:tab w:val="left" w:pos="1701"/>
        </w:tabs>
        <w:spacing w:after="0" w:line="240" w:lineRule="auto"/>
        <w:ind w:right="-853"/>
        <w:jc w:val="both"/>
        <w:rPr>
          <w:rFonts w:ascii="Arial" w:hAnsi="Arial" w:cs="Arial"/>
          <w:i/>
          <w:szCs w:val="20"/>
          <w:lang w:eastAsia="de-DE"/>
        </w:rPr>
      </w:pPr>
    </w:p>
    <w:p w:rsidR="00BB288B" w:rsidRDefault="00BB288B" w:rsidP="001B2AFF">
      <w:pPr>
        <w:tabs>
          <w:tab w:val="left" w:pos="1701"/>
        </w:tabs>
        <w:spacing w:after="0" w:line="240" w:lineRule="auto"/>
        <w:ind w:right="-853"/>
        <w:jc w:val="both"/>
        <w:rPr>
          <w:rFonts w:ascii="Arial" w:hAnsi="Arial" w:cs="Arial"/>
          <w:i/>
          <w:szCs w:val="20"/>
          <w:lang w:eastAsia="de-DE"/>
        </w:rPr>
      </w:pPr>
    </w:p>
    <w:p w:rsidR="00BB288B" w:rsidRPr="0094473F" w:rsidRDefault="00BB288B" w:rsidP="001B2AFF">
      <w:pPr>
        <w:tabs>
          <w:tab w:val="left" w:pos="1701"/>
        </w:tabs>
        <w:spacing w:after="0" w:line="240" w:lineRule="auto"/>
        <w:ind w:right="-853"/>
        <w:jc w:val="both"/>
        <w:rPr>
          <w:rFonts w:ascii="Arial" w:hAnsi="Arial" w:cs="Arial"/>
          <w:szCs w:val="20"/>
          <w:lang w:eastAsia="de-DE"/>
        </w:rPr>
      </w:pPr>
      <w:r w:rsidRPr="0094473F">
        <w:rPr>
          <w:rFonts w:ascii="Arial" w:hAnsi="Arial" w:cs="Arial"/>
          <w:szCs w:val="20"/>
          <w:lang w:eastAsia="de-DE"/>
        </w:rPr>
        <w:t>Anlage zu Ziffer 3</w:t>
      </w:r>
    </w:p>
    <w:p w:rsidR="00BB288B" w:rsidRPr="0094473F" w:rsidRDefault="00BB288B" w:rsidP="001B2AFF">
      <w:pPr>
        <w:tabs>
          <w:tab w:val="left" w:pos="1701"/>
        </w:tabs>
        <w:spacing w:after="0" w:line="240" w:lineRule="auto"/>
        <w:ind w:right="-853"/>
        <w:jc w:val="both"/>
        <w:rPr>
          <w:rFonts w:ascii="Arial" w:hAnsi="Arial" w:cs="Arial"/>
          <w:szCs w:val="20"/>
          <w:lang w:eastAsia="de-DE"/>
        </w:rPr>
      </w:pPr>
    </w:p>
    <w:p w:rsidR="00BB288B" w:rsidRDefault="00BB288B" w:rsidP="001B2AFF">
      <w:pPr>
        <w:tabs>
          <w:tab w:val="left" w:pos="1701"/>
        </w:tabs>
        <w:spacing w:after="0" w:line="240" w:lineRule="auto"/>
        <w:ind w:right="-853"/>
        <w:jc w:val="both"/>
        <w:rPr>
          <w:rFonts w:ascii="Arial" w:hAnsi="Arial" w:cs="Arial"/>
          <w:szCs w:val="20"/>
          <w:u w:val="single"/>
          <w:lang w:eastAsia="de-DE"/>
        </w:rPr>
      </w:pPr>
      <w:r w:rsidRPr="0094473F">
        <w:rPr>
          <w:rFonts w:ascii="Arial" w:hAnsi="Arial" w:cs="Arial"/>
          <w:szCs w:val="20"/>
          <w:u w:val="single"/>
          <w:lang w:eastAsia="de-DE"/>
        </w:rPr>
        <w:t>Begründung zur Notwendigkeit der Wiederbesetzung der Stelle Nr. 2 0 006</w:t>
      </w:r>
    </w:p>
    <w:p w:rsidR="00BB288B" w:rsidRDefault="00BB288B" w:rsidP="001B2AFF">
      <w:pPr>
        <w:tabs>
          <w:tab w:val="left" w:pos="1701"/>
        </w:tabs>
        <w:spacing w:after="0" w:line="240" w:lineRule="auto"/>
        <w:ind w:right="-853"/>
        <w:jc w:val="both"/>
        <w:rPr>
          <w:rFonts w:ascii="Arial" w:hAnsi="Arial" w:cs="Arial"/>
          <w:szCs w:val="20"/>
          <w:u w:val="single"/>
          <w:lang w:eastAsia="de-DE"/>
        </w:rPr>
      </w:pPr>
    </w:p>
    <w:p w:rsidR="00BB288B" w:rsidRDefault="00BB288B" w:rsidP="0094473F">
      <w:pPr>
        <w:tabs>
          <w:tab w:val="left" w:pos="1701"/>
        </w:tabs>
        <w:spacing w:after="0" w:line="360" w:lineRule="auto"/>
        <w:ind w:right="96"/>
        <w:jc w:val="both"/>
        <w:rPr>
          <w:rFonts w:ascii="Arial" w:hAnsi="Arial" w:cs="Arial"/>
          <w:szCs w:val="20"/>
          <w:lang w:eastAsia="de-DE"/>
        </w:rPr>
      </w:pPr>
      <w:r>
        <w:rPr>
          <w:rFonts w:ascii="Arial" w:hAnsi="Arial" w:cs="Arial"/>
          <w:szCs w:val="20"/>
          <w:lang w:eastAsia="de-DE"/>
        </w:rPr>
        <w:t>Bei diesem Aufgabengebiet handelt es sich um ein spezialisiertes Beurteilungs- und Begutachtungsverfahren. Die Begutachtungen im Rahmen der Eingliederungshilfe haben einen wesentlichen Einfluss bei der Steuerung der Höhe und zielgemäßen Anwendung der Mittel der Eingliederungshilfe des Sozialamtes.</w:t>
      </w:r>
    </w:p>
    <w:p w:rsidR="00BB288B" w:rsidRDefault="00BB288B" w:rsidP="0094473F">
      <w:pPr>
        <w:tabs>
          <w:tab w:val="left" w:pos="1701"/>
        </w:tabs>
        <w:spacing w:after="0" w:line="360" w:lineRule="auto"/>
        <w:ind w:right="96"/>
        <w:jc w:val="both"/>
        <w:rPr>
          <w:rFonts w:ascii="Arial" w:hAnsi="Arial" w:cs="Arial"/>
          <w:szCs w:val="20"/>
          <w:lang w:eastAsia="de-DE"/>
        </w:rPr>
      </w:pPr>
    </w:p>
    <w:p w:rsidR="00BB288B" w:rsidRDefault="00BB288B" w:rsidP="0094473F">
      <w:pPr>
        <w:tabs>
          <w:tab w:val="left" w:pos="1701"/>
        </w:tabs>
        <w:spacing w:after="0" w:line="360" w:lineRule="auto"/>
        <w:ind w:right="96"/>
        <w:jc w:val="both"/>
        <w:rPr>
          <w:rFonts w:ascii="Arial" w:hAnsi="Arial" w:cs="Arial"/>
          <w:szCs w:val="20"/>
          <w:lang w:eastAsia="de-DE"/>
        </w:rPr>
      </w:pPr>
      <w:r>
        <w:rPr>
          <w:rFonts w:ascii="Arial" w:hAnsi="Arial" w:cs="Arial"/>
          <w:szCs w:val="20"/>
          <w:lang w:eastAsia="de-DE"/>
        </w:rPr>
        <w:t>Die nahtlose Wiederbesetzung ist insbesondere auch deshalb erforderlich, um die verbindliche Wahrnehmung der Begutachtungsaufgaben des Sozialpsychiatrischen Dienstes mit entsprechenden finanziellen (ggfs. kostenreduzierenden) Auswirkungen für den Magistrat langfristig abzusichern. Zusätzlich kann eine verminderte Steuerung durch die gutachterliche Tätigkeit im Sozialpsychiatrischen Dienst eine Minderung der Erstattungsquote durch das Land bewirken und damit den materiellen Schaden erhöhen.</w:t>
      </w:r>
    </w:p>
    <w:p w:rsidR="00BB288B" w:rsidRDefault="00BB288B" w:rsidP="0094473F">
      <w:pPr>
        <w:tabs>
          <w:tab w:val="left" w:pos="1701"/>
        </w:tabs>
        <w:spacing w:after="0" w:line="360" w:lineRule="auto"/>
        <w:ind w:right="96"/>
        <w:jc w:val="both"/>
        <w:rPr>
          <w:rFonts w:ascii="Arial" w:hAnsi="Arial" w:cs="Arial"/>
          <w:szCs w:val="20"/>
          <w:lang w:eastAsia="de-DE"/>
        </w:rPr>
      </w:pPr>
    </w:p>
    <w:p w:rsidR="00BB288B" w:rsidRDefault="00BB288B" w:rsidP="0094473F">
      <w:pPr>
        <w:tabs>
          <w:tab w:val="left" w:pos="1701"/>
        </w:tabs>
        <w:spacing w:after="0" w:line="360" w:lineRule="auto"/>
        <w:ind w:right="96"/>
        <w:jc w:val="both"/>
        <w:rPr>
          <w:rFonts w:ascii="Arial" w:hAnsi="Arial" w:cs="Arial"/>
          <w:szCs w:val="20"/>
          <w:lang w:eastAsia="de-DE"/>
        </w:rPr>
      </w:pPr>
      <w:r>
        <w:rPr>
          <w:rFonts w:ascii="Arial" w:hAnsi="Arial" w:cs="Arial"/>
          <w:szCs w:val="20"/>
          <w:lang w:eastAsia="de-DE"/>
        </w:rPr>
        <w:t>Vor dem Hintergrund des zunehmenden Zustroms von Asylbewerbern und Bürgerkriegsflüchtlingen wurde ein Mehrbedarf einer Stelle Sozialarbeit für den Sozialpsychiatrischen Dienst angemeldet, der aber nicht berücksichtigt wurde. Eine Verschiebung der Mitarbeiterkapazitäten ist nur unter Vernachlässigung anderer Pflichtaufgaben möglich.</w:t>
      </w:r>
    </w:p>
    <w:p w:rsidR="00BB288B" w:rsidRDefault="00BB288B" w:rsidP="0094473F">
      <w:pPr>
        <w:tabs>
          <w:tab w:val="left" w:pos="1701"/>
        </w:tabs>
        <w:spacing w:after="0" w:line="360" w:lineRule="auto"/>
        <w:ind w:right="96"/>
        <w:jc w:val="both"/>
        <w:rPr>
          <w:rFonts w:ascii="Arial" w:hAnsi="Arial" w:cs="Arial"/>
          <w:szCs w:val="20"/>
          <w:lang w:eastAsia="de-DE"/>
        </w:rPr>
      </w:pPr>
    </w:p>
    <w:p w:rsidR="00BB288B" w:rsidRDefault="00BB288B" w:rsidP="0094473F">
      <w:pPr>
        <w:tabs>
          <w:tab w:val="left" w:pos="1701"/>
        </w:tabs>
        <w:spacing w:after="0" w:line="360" w:lineRule="auto"/>
        <w:ind w:right="96"/>
        <w:jc w:val="both"/>
        <w:rPr>
          <w:rFonts w:ascii="Arial" w:hAnsi="Arial" w:cs="Arial"/>
          <w:szCs w:val="20"/>
          <w:lang w:eastAsia="de-DE"/>
        </w:rPr>
      </w:pPr>
      <w:r>
        <w:rPr>
          <w:rFonts w:ascii="Arial" w:hAnsi="Arial" w:cs="Arial"/>
          <w:szCs w:val="20"/>
          <w:lang w:eastAsia="de-DE"/>
        </w:rPr>
        <w:t>Für die Erledigung der Aufgaben im Gutachtenteam ist eine langwierige und exakte Ausbildung (ca. 1 Jahr) notwendig. Perspektivisch ist geplant, die aufwendige Einarbeitungszeit der befristet eingestellten Mitarbeiter/-innen zu nutzen, um diese dann dauerhaft für eine frei werdende Stelle des Sozialpsychiatrischen Dienstes zu gewinnen.</w:t>
      </w:r>
    </w:p>
    <w:p w:rsidR="00BB288B" w:rsidRDefault="00BB288B" w:rsidP="0094473F">
      <w:pPr>
        <w:tabs>
          <w:tab w:val="left" w:pos="1701"/>
        </w:tabs>
        <w:spacing w:after="0" w:line="360" w:lineRule="auto"/>
        <w:ind w:right="96"/>
        <w:jc w:val="both"/>
        <w:rPr>
          <w:rFonts w:ascii="Arial" w:hAnsi="Arial" w:cs="Arial"/>
          <w:szCs w:val="20"/>
          <w:lang w:eastAsia="de-DE"/>
        </w:rPr>
      </w:pPr>
    </w:p>
    <w:p w:rsidR="00BB288B" w:rsidRDefault="00BB288B" w:rsidP="0094473F">
      <w:pPr>
        <w:tabs>
          <w:tab w:val="left" w:pos="1701"/>
        </w:tabs>
        <w:spacing w:after="0" w:line="360" w:lineRule="auto"/>
        <w:ind w:right="96"/>
        <w:jc w:val="both"/>
        <w:rPr>
          <w:rFonts w:ascii="Arial" w:hAnsi="Arial" w:cs="Arial"/>
          <w:szCs w:val="20"/>
          <w:lang w:eastAsia="de-DE"/>
        </w:rPr>
      </w:pPr>
      <w:r>
        <w:rPr>
          <w:rFonts w:ascii="Arial" w:hAnsi="Arial" w:cs="Arial"/>
          <w:szCs w:val="20"/>
          <w:lang w:eastAsia="de-DE"/>
        </w:rPr>
        <w:t xml:space="preserve">Im Team der Begutachtung im Rahmen der Eingliederungshilfe des Sozialpsychiatrischen Dienstes ist seit August 2015 eine Mitarbeiterin als Elternzeitvertretung tätig, die ohne weiteres problemlos das Aufgabengebiet übernehmen könnte. </w:t>
      </w:r>
    </w:p>
    <w:p w:rsidR="00BB288B" w:rsidRDefault="00BB288B" w:rsidP="0094473F">
      <w:pPr>
        <w:tabs>
          <w:tab w:val="left" w:pos="1701"/>
        </w:tabs>
        <w:spacing w:after="0" w:line="360" w:lineRule="auto"/>
        <w:ind w:right="96"/>
        <w:jc w:val="both"/>
        <w:rPr>
          <w:rFonts w:ascii="Arial" w:hAnsi="Arial" w:cs="Arial"/>
          <w:szCs w:val="20"/>
          <w:lang w:eastAsia="de-DE"/>
        </w:rPr>
      </w:pPr>
    </w:p>
    <w:p w:rsidR="00BB288B" w:rsidRPr="0094473F" w:rsidRDefault="00BB288B" w:rsidP="0094473F">
      <w:pPr>
        <w:tabs>
          <w:tab w:val="left" w:pos="1701"/>
        </w:tabs>
        <w:spacing w:after="0" w:line="360" w:lineRule="auto"/>
        <w:ind w:right="96"/>
        <w:jc w:val="both"/>
        <w:rPr>
          <w:rFonts w:ascii="Arial" w:hAnsi="Arial" w:cs="Arial"/>
          <w:szCs w:val="20"/>
          <w:lang w:eastAsia="de-DE"/>
        </w:rPr>
      </w:pPr>
      <w:r>
        <w:rPr>
          <w:rFonts w:ascii="Arial" w:hAnsi="Arial" w:cs="Arial"/>
          <w:szCs w:val="20"/>
          <w:lang w:eastAsia="de-DE"/>
        </w:rPr>
        <w:t>Die Wiederbesetzung der Stelle ist unverzichtbar.</w:t>
      </w:r>
    </w:p>
    <w:sectPr w:rsidR="00BB288B" w:rsidRPr="0094473F" w:rsidSect="004F59EC">
      <w:footerReference w:type="even" r:id="rId7"/>
      <w:footerReference w:type="default" r:id="rId8"/>
      <w:pgSz w:w="11906" w:h="16838"/>
      <w:pgMar w:top="907" w:right="1134" w:bottom="102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288B" w:rsidRDefault="00BB288B" w:rsidP="00ED2BE2">
      <w:pPr>
        <w:spacing w:after="0" w:line="240" w:lineRule="auto"/>
      </w:pPr>
      <w:r>
        <w:separator/>
      </w:r>
    </w:p>
  </w:endnote>
  <w:endnote w:type="continuationSeparator" w:id="0">
    <w:p w:rsidR="00BB288B" w:rsidRDefault="00BB288B" w:rsidP="00ED2B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88B" w:rsidRDefault="00BB288B" w:rsidP="007C07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B288B" w:rsidRDefault="00BB288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88B" w:rsidRDefault="00BB288B" w:rsidP="007C07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B288B" w:rsidRPr="00ED2BE2" w:rsidRDefault="00BB288B" w:rsidP="00ED2BE2">
    <w:pPr>
      <w:pStyle w:val="Footer"/>
      <w:jc w:val="center"/>
      <w:rPr>
        <w:rFonts w:ascii="Arial" w:hAnsi="Arial" w:cs="Arial"/>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288B" w:rsidRDefault="00BB288B" w:rsidP="00ED2BE2">
      <w:pPr>
        <w:spacing w:after="0" w:line="240" w:lineRule="auto"/>
      </w:pPr>
      <w:r>
        <w:separator/>
      </w:r>
    </w:p>
  </w:footnote>
  <w:footnote w:type="continuationSeparator" w:id="0">
    <w:p w:rsidR="00BB288B" w:rsidRDefault="00BB288B" w:rsidP="00ED2B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75F15"/>
    <w:multiLevelType w:val="hybridMultilevel"/>
    <w:tmpl w:val="71D8F3FC"/>
    <w:lvl w:ilvl="0" w:tplc="AB5A1936">
      <w:start w:val="26"/>
      <w:numFmt w:val="bullet"/>
      <w:lvlText w:val="-"/>
      <w:lvlJc w:val="left"/>
      <w:pPr>
        <w:tabs>
          <w:tab w:val="num" w:pos="720"/>
        </w:tabs>
        <w:ind w:left="720" w:hanging="360"/>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nsid w:val="098F6C14"/>
    <w:multiLevelType w:val="hybridMultilevel"/>
    <w:tmpl w:val="429E30D4"/>
    <w:lvl w:ilvl="0" w:tplc="0407000F">
      <w:start w:val="1"/>
      <w:numFmt w:val="decimal"/>
      <w:lvlText w:val="%1."/>
      <w:lvlJc w:val="left"/>
      <w:pPr>
        <w:ind w:left="720" w:hanging="360"/>
      </w:pPr>
      <w:rPr>
        <w:rFonts w:cs="Times New Roman" w:hint="default"/>
        <w:u w:val="none"/>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
    <w:nsid w:val="11D43351"/>
    <w:multiLevelType w:val="hybridMultilevel"/>
    <w:tmpl w:val="EDE28C08"/>
    <w:lvl w:ilvl="0" w:tplc="310AA008">
      <w:start w:val="26"/>
      <w:numFmt w:val="bullet"/>
      <w:lvlText w:val="-"/>
      <w:lvlJc w:val="left"/>
      <w:pPr>
        <w:tabs>
          <w:tab w:val="num" w:pos="720"/>
        </w:tabs>
        <w:ind w:left="720" w:hanging="360"/>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nsid w:val="181A4759"/>
    <w:multiLevelType w:val="hybridMultilevel"/>
    <w:tmpl w:val="4D40FA2C"/>
    <w:lvl w:ilvl="0" w:tplc="D784A41C">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1AAE3CC7"/>
    <w:multiLevelType w:val="hybridMultilevel"/>
    <w:tmpl w:val="D772CA44"/>
    <w:lvl w:ilvl="0" w:tplc="88A83CEE">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1B136895"/>
    <w:multiLevelType w:val="hybridMultilevel"/>
    <w:tmpl w:val="F57C30AA"/>
    <w:lvl w:ilvl="0" w:tplc="37122406">
      <w:numFmt w:val="bullet"/>
      <w:lvlText w:val="–"/>
      <w:lvlJc w:val="left"/>
      <w:pPr>
        <w:tabs>
          <w:tab w:val="num" w:pos="720"/>
        </w:tabs>
        <w:ind w:left="720" w:hanging="360"/>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nsid w:val="1FB820BA"/>
    <w:multiLevelType w:val="hybridMultilevel"/>
    <w:tmpl w:val="5AA86840"/>
    <w:lvl w:ilvl="0" w:tplc="37122406">
      <w:numFmt w:val="bullet"/>
      <w:lvlText w:val="–"/>
      <w:lvlJc w:val="left"/>
      <w:pPr>
        <w:tabs>
          <w:tab w:val="num" w:pos="360"/>
        </w:tabs>
        <w:ind w:left="360" w:hanging="360"/>
      </w:pPr>
      <w:rPr>
        <w:rFonts w:ascii="Arial" w:eastAsia="Times New Roman" w:hAnsi="Aria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7">
    <w:nsid w:val="207A1BAE"/>
    <w:multiLevelType w:val="hybridMultilevel"/>
    <w:tmpl w:val="2760E6B4"/>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8">
    <w:nsid w:val="23A64B40"/>
    <w:multiLevelType w:val="hybridMultilevel"/>
    <w:tmpl w:val="358A5B2E"/>
    <w:lvl w:ilvl="0" w:tplc="0407000F">
      <w:start w:val="1"/>
      <w:numFmt w:val="decimal"/>
      <w:lvlText w:val="%1."/>
      <w:lvlJc w:val="left"/>
      <w:pPr>
        <w:ind w:left="1068" w:hanging="360"/>
      </w:pPr>
      <w:rPr>
        <w:rFonts w:cs="Times New Roman" w:hint="default"/>
      </w:rPr>
    </w:lvl>
    <w:lvl w:ilvl="1" w:tplc="04070019" w:tentative="1">
      <w:start w:val="1"/>
      <w:numFmt w:val="lowerLetter"/>
      <w:lvlText w:val="%2."/>
      <w:lvlJc w:val="left"/>
      <w:pPr>
        <w:ind w:left="1788" w:hanging="360"/>
      </w:pPr>
      <w:rPr>
        <w:rFonts w:cs="Times New Roman"/>
      </w:rPr>
    </w:lvl>
    <w:lvl w:ilvl="2" w:tplc="0407001B" w:tentative="1">
      <w:start w:val="1"/>
      <w:numFmt w:val="lowerRoman"/>
      <w:lvlText w:val="%3."/>
      <w:lvlJc w:val="right"/>
      <w:pPr>
        <w:ind w:left="2508" w:hanging="180"/>
      </w:pPr>
      <w:rPr>
        <w:rFonts w:cs="Times New Roman"/>
      </w:rPr>
    </w:lvl>
    <w:lvl w:ilvl="3" w:tplc="0407000F" w:tentative="1">
      <w:start w:val="1"/>
      <w:numFmt w:val="decimal"/>
      <w:lvlText w:val="%4."/>
      <w:lvlJc w:val="left"/>
      <w:pPr>
        <w:ind w:left="3228" w:hanging="360"/>
      </w:pPr>
      <w:rPr>
        <w:rFonts w:cs="Times New Roman"/>
      </w:rPr>
    </w:lvl>
    <w:lvl w:ilvl="4" w:tplc="04070019" w:tentative="1">
      <w:start w:val="1"/>
      <w:numFmt w:val="lowerLetter"/>
      <w:lvlText w:val="%5."/>
      <w:lvlJc w:val="left"/>
      <w:pPr>
        <w:ind w:left="3948" w:hanging="360"/>
      </w:pPr>
      <w:rPr>
        <w:rFonts w:cs="Times New Roman"/>
      </w:rPr>
    </w:lvl>
    <w:lvl w:ilvl="5" w:tplc="0407001B" w:tentative="1">
      <w:start w:val="1"/>
      <w:numFmt w:val="lowerRoman"/>
      <w:lvlText w:val="%6."/>
      <w:lvlJc w:val="right"/>
      <w:pPr>
        <w:ind w:left="4668" w:hanging="180"/>
      </w:pPr>
      <w:rPr>
        <w:rFonts w:cs="Times New Roman"/>
      </w:rPr>
    </w:lvl>
    <w:lvl w:ilvl="6" w:tplc="0407000F" w:tentative="1">
      <w:start w:val="1"/>
      <w:numFmt w:val="decimal"/>
      <w:lvlText w:val="%7."/>
      <w:lvlJc w:val="left"/>
      <w:pPr>
        <w:ind w:left="5388" w:hanging="360"/>
      </w:pPr>
      <w:rPr>
        <w:rFonts w:cs="Times New Roman"/>
      </w:rPr>
    </w:lvl>
    <w:lvl w:ilvl="7" w:tplc="04070019" w:tentative="1">
      <w:start w:val="1"/>
      <w:numFmt w:val="lowerLetter"/>
      <w:lvlText w:val="%8."/>
      <w:lvlJc w:val="left"/>
      <w:pPr>
        <w:ind w:left="6108" w:hanging="360"/>
      </w:pPr>
      <w:rPr>
        <w:rFonts w:cs="Times New Roman"/>
      </w:rPr>
    </w:lvl>
    <w:lvl w:ilvl="8" w:tplc="0407001B" w:tentative="1">
      <w:start w:val="1"/>
      <w:numFmt w:val="lowerRoman"/>
      <w:lvlText w:val="%9."/>
      <w:lvlJc w:val="right"/>
      <w:pPr>
        <w:ind w:left="6828" w:hanging="180"/>
      </w:pPr>
      <w:rPr>
        <w:rFonts w:cs="Times New Roman"/>
      </w:rPr>
    </w:lvl>
  </w:abstractNum>
  <w:abstractNum w:abstractNumId="9">
    <w:nsid w:val="247377A6"/>
    <w:multiLevelType w:val="hybridMultilevel"/>
    <w:tmpl w:val="185E468A"/>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0">
    <w:nsid w:val="25126844"/>
    <w:multiLevelType w:val="hybridMultilevel"/>
    <w:tmpl w:val="01487D88"/>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1">
    <w:nsid w:val="3CFD070B"/>
    <w:multiLevelType w:val="hybridMultilevel"/>
    <w:tmpl w:val="9F3A165C"/>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2">
    <w:nsid w:val="3FF85EF7"/>
    <w:multiLevelType w:val="hybridMultilevel"/>
    <w:tmpl w:val="3502FDCA"/>
    <w:lvl w:ilvl="0" w:tplc="A490D6A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4AD756EF"/>
    <w:multiLevelType w:val="hybridMultilevel"/>
    <w:tmpl w:val="49D4DA1C"/>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4">
    <w:nsid w:val="6C70646B"/>
    <w:multiLevelType w:val="hybridMultilevel"/>
    <w:tmpl w:val="718804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3"/>
  </w:num>
  <w:num w:numId="3">
    <w:abstractNumId w:val="4"/>
  </w:num>
  <w:num w:numId="4">
    <w:abstractNumId w:val="11"/>
  </w:num>
  <w:num w:numId="5">
    <w:abstractNumId w:val="1"/>
  </w:num>
  <w:num w:numId="6">
    <w:abstractNumId w:val="10"/>
  </w:num>
  <w:num w:numId="7">
    <w:abstractNumId w:val="7"/>
  </w:num>
  <w:num w:numId="8">
    <w:abstractNumId w:val="8"/>
  </w:num>
  <w:num w:numId="9">
    <w:abstractNumId w:val="13"/>
  </w:num>
  <w:num w:numId="10">
    <w:abstractNumId w:val="9"/>
  </w:num>
  <w:num w:numId="11">
    <w:abstractNumId w:val="2"/>
  </w:num>
  <w:num w:numId="12">
    <w:abstractNumId w:val="0"/>
  </w:num>
  <w:num w:numId="13">
    <w:abstractNumId w:val="14"/>
  </w:num>
  <w:num w:numId="14">
    <w:abstractNumId w:val="5"/>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42000"/>
    <w:rsid w:val="00004516"/>
    <w:rsid w:val="00013453"/>
    <w:rsid w:val="0004599A"/>
    <w:rsid w:val="000547A7"/>
    <w:rsid w:val="00061A21"/>
    <w:rsid w:val="0009455E"/>
    <w:rsid w:val="000B6451"/>
    <w:rsid w:val="000C4F4E"/>
    <w:rsid w:val="000D26A4"/>
    <w:rsid w:val="000F1B94"/>
    <w:rsid w:val="001303BE"/>
    <w:rsid w:val="001361C6"/>
    <w:rsid w:val="001640CF"/>
    <w:rsid w:val="00166C80"/>
    <w:rsid w:val="00166D3F"/>
    <w:rsid w:val="00184FED"/>
    <w:rsid w:val="001B2165"/>
    <w:rsid w:val="001B2AFF"/>
    <w:rsid w:val="001D7E29"/>
    <w:rsid w:val="00201F2E"/>
    <w:rsid w:val="0020345F"/>
    <w:rsid w:val="00205A0D"/>
    <w:rsid w:val="00207BF2"/>
    <w:rsid w:val="002F1E50"/>
    <w:rsid w:val="002F3080"/>
    <w:rsid w:val="003243AA"/>
    <w:rsid w:val="00326567"/>
    <w:rsid w:val="00382DCF"/>
    <w:rsid w:val="003A08D9"/>
    <w:rsid w:val="00403BB5"/>
    <w:rsid w:val="00417939"/>
    <w:rsid w:val="004570F5"/>
    <w:rsid w:val="004675C0"/>
    <w:rsid w:val="00477692"/>
    <w:rsid w:val="00490852"/>
    <w:rsid w:val="00490F0F"/>
    <w:rsid w:val="00494EB0"/>
    <w:rsid w:val="004B5A73"/>
    <w:rsid w:val="004C48D4"/>
    <w:rsid w:val="004E6014"/>
    <w:rsid w:val="004E66F3"/>
    <w:rsid w:val="004F59EC"/>
    <w:rsid w:val="005441C7"/>
    <w:rsid w:val="005B0A09"/>
    <w:rsid w:val="006567E5"/>
    <w:rsid w:val="00661A28"/>
    <w:rsid w:val="0068745D"/>
    <w:rsid w:val="006C2DEC"/>
    <w:rsid w:val="006E6414"/>
    <w:rsid w:val="007226E2"/>
    <w:rsid w:val="00724B4E"/>
    <w:rsid w:val="00787328"/>
    <w:rsid w:val="007C078A"/>
    <w:rsid w:val="007E2341"/>
    <w:rsid w:val="00855B8E"/>
    <w:rsid w:val="0086436A"/>
    <w:rsid w:val="008B252D"/>
    <w:rsid w:val="008C1E86"/>
    <w:rsid w:val="008C473B"/>
    <w:rsid w:val="008C551A"/>
    <w:rsid w:val="008D40A0"/>
    <w:rsid w:val="009208F5"/>
    <w:rsid w:val="00923327"/>
    <w:rsid w:val="0092686C"/>
    <w:rsid w:val="00935F87"/>
    <w:rsid w:val="00936C67"/>
    <w:rsid w:val="0094473F"/>
    <w:rsid w:val="00957FCE"/>
    <w:rsid w:val="009707C2"/>
    <w:rsid w:val="00984B76"/>
    <w:rsid w:val="009C66E9"/>
    <w:rsid w:val="009D4B20"/>
    <w:rsid w:val="009E219C"/>
    <w:rsid w:val="00A2038F"/>
    <w:rsid w:val="00A23290"/>
    <w:rsid w:val="00A30349"/>
    <w:rsid w:val="00A62CB9"/>
    <w:rsid w:val="00AD0971"/>
    <w:rsid w:val="00AE7455"/>
    <w:rsid w:val="00B0497A"/>
    <w:rsid w:val="00B137F6"/>
    <w:rsid w:val="00B20D96"/>
    <w:rsid w:val="00B42839"/>
    <w:rsid w:val="00B5418E"/>
    <w:rsid w:val="00B563C2"/>
    <w:rsid w:val="00B827C8"/>
    <w:rsid w:val="00BB288B"/>
    <w:rsid w:val="00BC31BC"/>
    <w:rsid w:val="00BD37EB"/>
    <w:rsid w:val="00BF2AAC"/>
    <w:rsid w:val="00BF36F5"/>
    <w:rsid w:val="00BF762A"/>
    <w:rsid w:val="00C1096B"/>
    <w:rsid w:val="00C316D7"/>
    <w:rsid w:val="00C36205"/>
    <w:rsid w:val="00C508C3"/>
    <w:rsid w:val="00C52040"/>
    <w:rsid w:val="00C57BE8"/>
    <w:rsid w:val="00C96DEA"/>
    <w:rsid w:val="00CB2476"/>
    <w:rsid w:val="00CB4EEC"/>
    <w:rsid w:val="00CC0A4F"/>
    <w:rsid w:val="00D24C78"/>
    <w:rsid w:val="00D276DD"/>
    <w:rsid w:val="00D37205"/>
    <w:rsid w:val="00D42000"/>
    <w:rsid w:val="00DB3590"/>
    <w:rsid w:val="00DE1A24"/>
    <w:rsid w:val="00DF6155"/>
    <w:rsid w:val="00E16525"/>
    <w:rsid w:val="00E21C39"/>
    <w:rsid w:val="00E27B8C"/>
    <w:rsid w:val="00E32D75"/>
    <w:rsid w:val="00E518DD"/>
    <w:rsid w:val="00E64AFE"/>
    <w:rsid w:val="00E9183B"/>
    <w:rsid w:val="00EB68ED"/>
    <w:rsid w:val="00ED2BE2"/>
    <w:rsid w:val="00ED57FA"/>
    <w:rsid w:val="00F413EF"/>
    <w:rsid w:val="00F514D8"/>
    <w:rsid w:val="00F57C51"/>
    <w:rsid w:val="00F60224"/>
    <w:rsid w:val="00F700C1"/>
    <w:rsid w:val="00F850BB"/>
    <w:rsid w:val="00F9757A"/>
    <w:rsid w:val="00FA61EC"/>
    <w:rsid w:val="00FE4160"/>
    <w:rsid w:val="00FF47CF"/>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6D7"/>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42000"/>
    <w:pPr>
      <w:ind w:left="708"/>
    </w:pPr>
  </w:style>
  <w:style w:type="paragraph" w:styleId="BalloonText">
    <w:name w:val="Balloon Text"/>
    <w:basedOn w:val="Normal"/>
    <w:link w:val="BalloonTextChar"/>
    <w:uiPriority w:val="99"/>
    <w:semiHidden/>
    <w:rsid w:val="004F59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F59EC"/>
    <w:rPr>
      <w:rFonts w:ascii="Tahoma" w:hAnsi="Tahoma" w:cs="Tahoma"/>
      <w:sz w:val="16"/>
      <w:szCs w:val="16"/>
      <w:lang w:eastAsia="en-US"/>
    </w:rPr>
  </w:style>
  <w:style w:type="paragraph" w:styleId="Header">
    <w:name w:val="header"/>
    <w:basedOn w:val="Normal"/>
    <w:link w:val="HeaderChar"/>
    <w:uiPriority w:val="99"/>
    <w:rsid w:val="00ED2BE2"/>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ED2BE2"/>
    <w:rPr>
      <w:rFonts w:cs="Times New Roman"/>
      <w:sz w:val="22"/>
      <w:szCs w:val="22"/>
      <w:lang w:eastAsia="en-US"/>
    </w:rPr>
  </w:style>
  <w:style w:type="paragraph" w:styleId="Footer">
    <w:name w:val="footer"/>
    <w:basedOn w:val="Normal"/>
    <w:link w:val="FooterChar"/>
    <w:uiPriority w:val="99"/>
    <w:rsid w:val="00ED2BE2"/>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ED2BE2"/>
    <w:rPr>
      <w:rFonts w:cs="Times New Roman"/>
      <w:sz w:val="22"/>
      <w:szCs w:val="22"/>
      <w:lang w:eastAsia="en-US"/>
    </w:rPr>
  </w:style>
  <w:style w:type="paragraph" w:styleId="Subtitle">
    <w:name w:val="Subtitle"/>
    <w:basedOn w:val="Normal"/>
    <w:next w:val="Normal"/>
    <w:link w:val="SubtitleChar"/>
    <w:uiPriority w:val="99"/>
    <w:qFormat/>
    <w:rsid w:val="001640CF"/>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locked/>
    <w:rsid w:val="001640CF"/>
    <w:rPr>
      <w:rFonts w:ascii="Cambria" w:hAnsi="Cambria" w:cs="Times New Roman"/>
      <w:i/>
      <w:iCs/>
      <w:color w:val="4F81BD"/>
      <w:spacing w:val="15"/>
      <w:sz w:val="24"/>
      <w:szCs w:val="24"/>
      <w:lang w:eastAsia="en-US"/>
    </w:rPr>
  </w:style>
  <w:style w:type="paragraph" w:styleId="DocumentMap">
    <w:name w:val="Document Map"/>
    <w:basedOn w:val="Normal"/>
    <w:link w:val="DocumentMapChar"/>
    <w:uiPriority w:val="99"/>
    <w:semiHidden/>
    <w:rsid w:val="00EB68ED"/>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F47CF"/>
    <w:rPr>
      <w:rFonts w:ascii="Times New Roman" w:hAnsi="Times New Roman" w:cs="Times New Roman"/>
      <w:sz w:val="2"/>
      <w:lang w:eastAsia="en-US"/>
    </w:rPr>
  </w:style>
  <w:style w:type="character" w:styleId="PageNumber">
    <w:name w:val="page number"/>
    <w:basedOn w:val="DefaultParagraphFont"/>
    <w:uiPriority w:val="99"/>
    <w:rsid w:val="0094473F"/>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493</Words>
  <Characters>3106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dc:title>
  <dc:subject/>
  <dc:creator>Polansky, Claus MD</dc:creator>
  <cp:keywords/>
  <dc:description/>
  <cp:lastModifiedBy>Dumke</cp:lastModifiedBy>
  <cp:revision>2</cp:revision>
  <cp:lastPrinted>2016-03-29T11:47:00Z</cp:lastPrinted>
  <dcterms:created xsi:type="dcterms:W3CDTF">2016-03-29T11:48:00Z</dcterms:created>
  <dcterms:modified xsi:type="dcterms:W3CDTF">2016-03-29T11:48:00Z</dcterms:modified>
</cp:coreProperties>
</file>