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="00336951" w:rsidRPr="008323A4">
              <w:rPr>
                <w:rFonts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rFonts w:cs="Arial"/>
                <w:szCs w:val="22"/>
              </w:rPr>
              <w:instrText xml:space="preserve"> FORMTEXT </w:instrText>
            </w:r>
            <w:r w:rsidR="00747C52" w:rsidRPr="008323A4">
              <w:rPr>
                <w:rFonts w:cs="Arial"/>
                <w:szCs w:val="22"/>
              </w:rPr>
            </w:r>
            <w:r w:rsidR="00336951" w:rsidRPr="008323A4">
              <w:rPr>
                <w:rFonts w:cs="Arial"/>
                <w:szCs w:val="22"/>
              </w:rPr>
              <w:fldChar w:fldCharType="separate"/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szCs w:val="22"/>
              </w:rPr>
              <w:fldChar w:fldCharType="end"/>
            </w:r>
            <w:bookmarkEnd w:id="0"/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1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E23C27" w:rsidRPr="00EA4ABF">
              <w:rPr>
                <w:b/>
                <w:szCs w:val="22"/>
              </w:rPr>
              <w:t>/</w:t>
            </w:r>
            <w:bookmarkStart w:id="2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2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C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tcMar>
              <w:top w:w="68" w:type="dxa"/>
              <w:bottom w:w="68" w:type="dxa"/>
            </w:tcMar>
          </w:tcPr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C6E0B">
              <w:rPr>
                <w:rFonts w:cs="Arial"/>
                <w:szCs w:val="22"/>
              </w:rPr>
              <w:t xml:space="preserve"> nach § </w:t>
            </w:r>
            <w:r w:rsidRPr="00EA4ABF">
              <w:rPr>
                <w:rFonts w:cs="Arial"/>
                <w:szCs w:val="22"/>
              </w:rPr>
              <w:t>3</w:t>
            </w:r>
            <w:r w:rsidR="00EC6E0B">
              <w:rPr>
                <w:rFonts w:cs="Arial"/>
                <w:szCs w:val="22"/>
              </w:rPr>
              <w:t>8</w:t>
            </w:r>
            <w:r w:rsidRPr="00EA4ABF">
              <w:rPr>
                <w:rFonts w:cs="Arial"/>
                <w:szCs w:val="22"/>
              </w:rPr>
              <w:t xml:space="preserve"> GOStVV </w:t>
            </w:r>
          </w:p>
          <w:p w:rsidR="00EA4ABF" w:rsidRPr="00EA4ABF" w:rsidRDefault="007430E1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des </w:t>
            </w:r>
            <w:r w:rsidR="00EA4ABF" w:rsidRPr="00EA4ABF">
              <w:rPr>
                <w:rFonts w:cs="Arial"/>
                <w:szCs w:val="22"/>
              </w:rPr>
              <w:t xml:space="preserve">Stadtverordneten </w:t>
            </w:r>
            <w:bookmarkStart w:id="3" w:name="Text6"/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Gruppe</w:t>
            </w:r>
            <w:bookmarkEnd w:id="3"/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Pr="007430E1" w:rsidRDefault="00EA4ABF" w:rsidP="008F2035">
            <w:pPr>
              <w:spacing w:line="360" w:lineRule="auto"/>
              <w:jc w:val="left"/>
              <w:rPr>
                <w:b/>
                <w:szCs w:val="22"/>
              </w:rPr>
            </w:pPr>
            <w:r w:rsidRPr="007430E1">
              <w:rPr>
                <w:rFonts w:cs="Arial"/>
                <w:b/>
                <w:szCs w:val="22"/>
              </w:rPr>
              <w:t>AF</w:t>
            </w:r>
            <w:r w:rsidR="007430E1" w:rsidRPr="007430E1">
              <w:rPr>
                <w:rFonts w:cs="Arial"/>
                <w:b/>
                <w:szCs w:val="22"/>
              </w:rPr>
              <w:t xml:space="preserve"> </w:t>
            </w:r>
            <w:r w:rsidRPr="007430E1">
              <w:rPr>
                <w:rFonts w:cs="Arial"/>
                <w:b/>
                <w:szCs w:val="22"/>
              </w:rPr>
              <w:t xml:space="preserve">- </w:t>
            </w:r>
            <w:r w:rsidR="007430E1" w:rsidRPr="007430E1">
              <w:rPr>
                <w:b/>
                <w:szCs w:val="22"/>
              </w:rPr>
              <w:t>84</w:t>
            </w:r>
            <w:r w:rsidRPr="007430E1">
              <w:rPr>
                <w:rFonts w:cs="Arial"/>
                <w:b/>
                <w:szCs w:val="22"/>
              </w:rPr>
              <w:t>/</w:t>
            </w:r>
            <w:r w:rsidR="007430E1" w:rsidRPr="007430E1">
              <w:rPr>
                <w:rFonts w:cs="Arial"/>
                <w:b/>
                <w:szCs w:val="22"/>
              </w:rPr>
              <w:t>2016</w:t>
            </w:r>
          </w:p>
          <w:p w:rsidR="00EA4ABF" w:rsidRPr="008323A4" w:rsidRDefault="007430E1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Jürgewitz</w:t>
            </w:r>
          </w:p>
          <w:p w:rsidR="00EA4ABF" w:rsidRPr="008323A4" w:rsidRDefault="007430E1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Alternative für Deutschland</w:t>
            </w:r>
          </w:p>
          <w:p w:rsidR="00EA4ABF" w:rsidRPr="008323A4" w:rsidRDefault="007430E1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14.11.2016</w:t>
            </w:r>
          </w:p>
          <w:p w:rsidR="00521811" w:rsidRPr="00EA4ABF" w:rsidRDefault="007430E1" w:rsidP="007430E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</w:rPr>
              <w:t>Gibt es in Bremerhaven 35.000 Menschen mit Migrationshintergrund</w:t>
            </w:r>
          </w:p>
        </w:tc>
      </w:tr>
      <w:tr w:rsidR="009C0BA6" w:rsidRPr="008323A4" w:rsidTr="00EC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324" w:type="dxa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4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4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5" w:name="VLGBeschlText__START__26094"/>
      <w:bookmarkEnd w:id="5"/>
      <w:r w:rsidRPr="008323A4">
        <w:rPr>
          <w:rFonts w:cs="Arial"/>
          <w:b/>
          <w:szCs w:val="22"/>
        </w:rPr>
        <w:t xml:space="preserve">I. </w:t>
      </w:r>
      <w:r w:rsidR="00521811">
        <w:rPr>
          <w:rFonts w:cs="Arial"/>
          <w:b/>
          <w:szCs w:val="22"/>
        </w:rPr>
        <w:t>Der Antrag/</w:t>
      </w:r>
      <w:r w:rsidRPr="008323A4">
        <w:rPr>
          <w:rFonts w:cs="Arial"/>
          <w:b/>
          <w:szCs w:val="22"/>
        </w:rPr>
        <w:t>Die Anfrage</w:t>
      </w:r>
      <w:r w:rsidR="00521811">
        <w:rPr>
          <w:rFonts w:cs="Arial"/>
          <w:b/>
          <w:szCs w:val="22"/>
        </w:rPr>
        <w:t>*</w:t>
      </w:r>
      <w:r w:rsidRPr="008323A4">
        <w:rPr>
          <w:rFonts w:cs="Arial"/>
          <w:b/>
          <w:szCs w:val="22"/>
        </w:rPr>
        <w:t xml:space="preserve">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In der Nordseezeitung vom 14.11.2016 wird behauptet, da</w:t>
      </w:r>
      <w:r w:rsidR="00BE1F98">
        <w:rPr>
          <w:rFonts w:cs="Arial"/>
          <w:bCs/>
        </w:rPr>
        <w:t>ß</w:t>
      </w:r>
      <w:r w:rsidRPr="004E7AAA">
        <w:rPr>
          <w:rFonts w:cs="Arial"/>
          <w:bCs/>
        </w:rPr>
        <w:t xml:space="preserve"> die 4.Integrationskonferenz der Stadt Bremerhaven von 35.000 Bürgern der Stadt ausgeht, die über einen Migrationshinte</w:t>
      </w:r>
      <w:r w:rsidRPr="004E7AAA">
        <w:rPr>
          <w:rFonts w:cs="Arial"/>
          <w:bCs/>
        </w:rPr>
        <w:t>r</w:t>
      </w:r>
      <w:r w:rsidRPr="004E7AAA">
        <w:rPr>
          <w:rFonts w:cs="Arial"/>
          <w:bCs/>
        </w:rPr>
        <w:t>grund, über ausländische Wurzeln, verfügen. Dabei beruft man sich offensichtlich auf offizielle Zahlen des Magistrates.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Zudem sei es dem Magistrat durch ein neues Ortsgesetz erlaubt diese Menschen entsprechend zu erfassen.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Um beurteilen zu können, ob die genannte Zahl von 35.000 Bremerhavenern mit Migrationshi</w:t>
      </w:r>
      <w:r w:rsidRPr="004E7AAA">
        <w:rPr>
          <w:rFonts w:cs="Arial"/>
          <w:bCs/>
        </w:rPr>
        <w:t>n</w:t>
      </w:r>
      <w:r w:rsidRPr="004E7AAA">
        <w:rPr>
          <w:rFonts w:cs="Arial"/>
          <w:bCs/>
        </w:rPr>
        <w:t>tergrund, was einer Einwohnerquote von rd. 32% entsprechen würde, nicht nur eine politisch motivierte Größe ist,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fragt die AfD-Gruppe  den Magistrat: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1. Was versteht der Magistrat unter Migrationshintergrund? Wie lange reicht ein solcher „Hi</w:t>
      </w:r>
      <w:r w:rsidRPr="004E7AAA">
        <w:rPr>
          <w:rFonts w:cs="Arial"/>
          <w:bCs/>
        </w:rPr>
        <w:t>n</w:t>
      </w:r>
      <w:r w:rsidRPr="004E7AAA">
        <w:rPr>
          <w:rFonts w:cs="Arial"/>
          <w:bCs/>
        </w:rPr>
        <w:t>tergrund“, solche „Wurzeln“  in die Vergangenheit?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2. Gibt es in Bremerhaven tatsächlich 35.000 Menschen mit Migrationshintergrund? Oder wie hoch ist die tatsächliche Zahl nach der Statistik des Magistrates? Gibt es Schätzungen, die von der Statistik abweichen?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3. Wie setzen sich danach die 35.000 Personen gemäß ihrem „Migrationshintergrund“ zusa</w:t>
      </w:r>
      <w:r w:rsidRPr="004E7AAA">
        <w:rPr>
          <w:rFonts w:cs="Arial"/>
          <w:bCs/>
        </w:rPr>
        <w:t>m</w:t>
      </w:r>
      <w:r w:rsidRPr="004E7AAA">
        <w:rPr>
          <w:rFonts w:cs="Arial"/>
          <w:bCs/>
        </w:rPr>
        <w:t>men. Bitte nach vormaligen Nationalitäten aufschlüsseln.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4. Wie lange muß man in Bremerhaven leben um assimiliert zu sein, um somit keinen Migrat</w:t>
      </w:r>
      <w:r w:rsidRPr="004E7AAA">
        <w:rPr>
          <w:rFonts w:cs="Arial"/>
          <w:bCs/>
        </w:rPr>
        <w:t>i</w:t>
      </w:r>
      <w:r w:rsidRPr="004E7AAA">
        <w:rPr>
          <w:rFonts w:cs="Arial"/>
          <w:bCs/>
        </w:rPr>
        <w:t>onshintergrund nach dem Ortsgesetz oder sonst in einer Statistik der Stadt mehr aufzuweisen?</w:t>
      </w:r>
    </w:p>
    <w:p w:rsidR="0021296E" w:rsidRPr="004E7AAA" w:rsidRDefault="0021296E" w:rsidP="0021296E">
      <w:pPr>
        <w:rPr>
          <w:rFonts w:cs="Arial"/>
          <w:bCs/>
        </w:rPr>
      </w:pPr>
    </w:p>
    <w:p w:rsidR="0021296E" w:rsidRPr="004E7AAA" w:rsidRDefault="0021296E" w:rsidP="0021296E">
      <w:pPr>
        <w:rPr>
          <w:rFonts w:cs="Arial"/>
          <w:bCs/>
        </w:rPr>
      </w:pPr>
      <w:r w:rsidRPr="004E7AAA">
        <w:rPr>
          <w:rFonts w:cs="Arial"/>
          <w:bCs/>
        </w:rPr>
        <w:t>5. Wie viele Personen mit Doppel- oder Mehrfachstaatsbürgerschaften befinden sich unter den Einwohnern Bremerhavens? Bitte nach Nationalitäten der nichtdeutschen Staatsbürgerschaft aufschlüsseln.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6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6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</w:t>
      </w:r>
      <w:r w:rsidR="00521811">
        <w:rPr>
          <w:rFonts w:cs="Arial"/>
          <w:b/>
          <w:szCs w:val="22"/>
        </w:rPr>
        <w:t xml:space="preserve">auf den obigen Antrag folgende Mitteilung zu geben / </w:t>
      </w:r>
      <w:r w:rsidRPr="008323A4">
        <w:rPr>
          <w:rFonts w:cs="Arial"/>
          <w:b/>
          <w:szCs w:val="22"/>
        </w:rPr>
        <w:t xml:space="preserve">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* </w:t>
      </w:r>
      <w:r w:rsidRPr="008323A4">
        <w:rPr>
          <w:rFonts w:cs="Arial"/>
          <w:b/>
          <w:szCs w:val="22"/>
        </w:rPr>
        <w:t xml:space="preserve"> wie folgt zu b</w:t>
      </w:r>
      <w:r w:rsidRPr="008323A4">
        <w:rPr>
          <w:rFonts w:cs="Arial"/>
          <w:b/>
          <w:szCs w:val="22"/>
        </w:rPr>
        <w:t>e</w:t>
      </w:r>
      <w:r w:rsidRPr="008323A4">
        <w:rPr>
          <w:rFonts w:cs="Arial"/>
          <w:b/>
          <w:szCs w:val="22"/>
        </w:rPr>
        <w:t>antworten: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  <w:r w:rsidRPr="00BE1F98">
        <w:rPr>
          <w:rFonts w:cs="Arial"/>
          <w:bCs/>
        </w:rPr>
        <w:t>Zu Frage 1: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Default="00BE281D" w:rsidP="009A5631">
      <w:pPr>
        <w:widowControl/>
        <w:autoSpaceDE w:val="0"/>
        <w:autoSpaceDN w:val="0"/>
        <w:adjustRightInd w:val="0"/>
      </w:pPr>
      <w:r w:rsidRPr="00BE1F98">
        <w:t>Der Magistrat hat für sich bisher keine Definition des Migrationshintergrundes b</w:t>
      </w:r>
      <w:r w:rsidRPr="00BE1F98">
        <w:t>e</w:t>
      </w:r>
      <w:r w:rsidRPr="00BE1F98">
        <w:t xml:space="preserve">schlossen. </w:t>
      </w:r>
    </w:p>
    <w:p w:rsidR="001A65EC" w:rsidRPr="00BE1F98" w:rsidRDefault="001A65EC" w:rsidP="009A5631">
      <w:pPr>
        <w:widowControl/>
        <w:autoSpaceDE w:val="0"/>
        <w:autoSpaceDN w:val="0"/>
        <w:adjustRightInd w:val="0"/>
        <w:rPr>
          <w:rFonts w:cs="Arial"/>
          <w:bCs/>
          <w:szCs w:val="22"/>
        </w:rPr>
      </w:pPr>
    </w:p>
    <w:p w:rsidR="00E94AD2" w:rsidRPr="00D035FF" w:rsidRDefault="001A65EC" w:rsidP="00E94AD2">
      <w:pPr>
        <w:widowControl/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Insgesamt ist anzumerken, dass b</w:t>
      </w:r>
      <w:r w:rsidR="00E94AD2" w:rsidRPr="00D035FF">
        <w:rPr>
          <w:rFonts w:cs="Arial"/>
          <w:szCs w:val="22"/>
        </w:rPr>
        <w:t>ei der Abgrenzung der Personengruppe „Bevölkerung mit Migrationshintergrund“ oftmals unterschiedliche Definitionen zugrunde gelegt</w:t>
      </w:r>
      <w:r>
        <w:rPr>
          <w:rFonts w:cs="Arial"/>
          <w:szCs w:val="22"/>
        </w:rPr>
        <w:t xml:space="preserve"> werden</w:t>
      </w:r>
      <w:r w:rsidR="00E94AD2" w:rsidRPr="00D035FF">
        <w:rPr>
          <w:rFonts w:cs="Arial"/>
          <w:szCs w:val="22"/>
        </w:rPr>
        <w:t xml:space="preserve">. In der amtlichen Statistik am gebräuchlichsten ist die des Statistischen Bundesamtes. Auch den </w:t>
      </w:r>
      <w:r w:rsidR="00E94AD2">
        <w:rPr>
          <w:rFonts w:cs="Arial"/>
          <w:bCs/>
          <w:szCs w:val="22"/>
        </w:rPr>
        <w:t xml:space="preserve">in der Antwort auf Frage 2 </w:t>
      </w:r>
      <w:r w:rsidR="00E94AD2" w:rsidRPr="00D035FF">
        <w:rPr>
          <w:rFonts w:cs="Arial"/>
          <w:bCs/>
          <w:szCs w:val="22"/>
        </w:rPr>
        <w:t xml:space="preserve">genannten Daten </w:t>
      </w:r>
      <w:r w:rsidR="00E94AD2">
        <w:rPr>
          <w:rFonts w:cs="Arial"/>
          <w:bCs/>
          <w:szCs w:val="22"/>
        </w:rPr>
        <w:t xml:space="preserve">des Mikrozensus </w:t>
      </w:r>
      <w:r w:rsidR="00E94AD2" w:rsidRPr="00D035FF">
        <w:rPr>
          <w:rFonts w:cs="Arial"/>
          <w:bCs/>
          <w:szCs w:val="22"/>
        </w:rPr>
        <w:t>wird die</w:t>
      </w:r>
      <w:r w:rsidR="00E94AD2">
        <w:rPr>
          <w:rFonts w:cs="Arial"/>
          <w:bCs/>
          <w:szCs w:val="22"/>
        </w:rPr>
        <w:t>se</w:t>
      </w:r>
      <w:r w:rsidR="00E94AD2" w:rsidRPr="00D035FF">
        <w:rPr>
          <w:rFonts w:cs="Arial"/>
          <w:bCs/>
          <w:szCs w:val="22"/>
        </w:rPr>
        <w:t xml:space="preserve"> Definition zugrunde gelegt</w:t>
      </w:r>
      <w:r w:rsidR="00E94AD2">
        <w:rPr>
          <w:rFonts w:cs="Arial"/>
          <w:bCs/>
          <w:szCs w:val="22"/>
        </w:rPr>
        <w:t>, die Folgendes b</w:t>
      </w:r>
      <w:r w:rsidR="00E94AD2">
        <w:rPr>
          <w:rFonts w:cs="Arial"/>
          <w:bCs/>
          <w:szCs w:val="22"/>
        </w:rPr>
        <w:t>e</w:t>
      </w:r>
      <w:r w:rsidR="00E94AD2">
        <w:rPr>
          <w:rFonts w:cs="Arial"/>
          <w:bCs/>
          <w:szCs w:val="22"/>
        </w:rPr>
        <w:t>sagt</w:t>
      </w:r>
      <w:r w:rsidR="00E94AD2" w:rsidRPr="00D035FF">
        <w:rPr>
          <w:rFonts w:cs="Arial"/>
          <w:bCs/>
          <w:szCs w:val="22"/>
        </w:rPr>
        <w:t xml:space="preserve">: </w:t>
      </w:r>
    </w:p>
    <w:p w:rsidR="00E94AD2" w:rsidRPr="00473EEB" w:rsidRDefault="00E94AD2" w:rsidP="00E94AD2">
      <w:pPr>
        <w:widowControl/>
        <w:shd w:val="clear" w:color="auto" w:fill="FFFFFF"/>
        <w:rPr>
          <w:rFonts w:cs="Arial"/>
          <w:bCs/>
          <w:kern w:val="36"/>
          <w:szCs w:val="22"/>
        </w:rPr>
      </w:pPr>
    </w:p>
    <w:p w:rsidR="00E94AD2" w:rsidRPr="00473EEB" w:rsidRDefault="00E94AD2" w:rsidP="00E94AD2">
      <w:pPr>
        <w:rPr>
          <w:rFonts w:cs="Arial"/>
          <w:szCs w:val="22"/>
        </w:rPr>
      </w:pPr>
      <w:r w:rsidRPr="00473EEB">
        <w:rPr>
          <w:rFonts w:cs="Arial"/>
          <w:szCs w:val="22"/>
        </w:rPr>
        <w:t>„Zur Bevölkerung mit Migrationshintergrund zählen alle, die nach 1949 auf das heutige Gebiet der Bundesrepublik Deutschland zugezogen sind, alle in Deutschland geborenen Ausländer/-innen und alle in Deutschland mit deutscher Staatsangehörigkeit Geborene mit zumindest e</w:t>
      </w:r>
      <w:r w:rsidRPr="00473EEB">
        <w:rPr>
          <w:rFonts w:cs="Arial"/>
          <w:szCs w:val="22"/>
        </w:rPr>
        <w:t>i</w:t>
      </w:r>
      <w:r w:rsidRPr="00473EEB">
        <w:rPr>
          <w:rFonts w:cs="Arial"/>
          <w:szCs w:val="22"/>
        </w:rPr>
        <w:t>nem zugezogenen oder als Au</w:t>
      </w:r>
      <w:r>
        <w:rPr>
          <w:rFonts w:cs="Arial"/>
          <w:szCs w:val="22"/>
        </w:rPr>
        <w:t>sländer/-in in Deutschland geborenen Elternteil.</w:t>
      </w:r>
      <w:r>
        <w:rPr>
          <w:rFonts w:cs="Arial"/>
          <w:color w:val="2B2B2D"/>
          <w:szCs w:val="22"/>
        </w:rPr>
        <w:t>“</w:t>
      </w:r>
    </w:p>
    <w:p w:rsidR="00E94AD2" w:rsidRDefault="00E94AD2" w:rsidP="00E94AD2">
      <w:pPr>
        <w:rPr>
          <w:rFonts w:cs="Arial"/>
          <w:szCs w:val="22"/>
        </w:rPr>
      </w:pPr>
    </w:p>
    <w:p w:rsidR="00E94AD2" w:rsidRPr="00473EEB" w:rsidRDefault="00E94AD2" w:rsidP="00E94AD2">
      <w:pPr>
        <w:widowControl/>
        <w:autoSpaceDE w:val="0"/>
        <w:autoSpaceDN w:val="0"/>
        <w:adjustRightInd w:val="0"/>
        <w:rPr>
          <w:rFonts w:cs="Arial"/>
          <w:bCs/>
          <w:szCs w:val="22"/>
        </w:rPr>
      </w:pPr>
      <w:r w:rsidRPr="00473EEB">
        <w:rPr>
          <w:rFonts w:cs="Arial"/>
          <w:szCs w:val="22"/>
        </w:rPr>
        <w:t>Einen Migrationshintergrund haben nach dieser Definition grundsätzlich alle aus dem heutigen Ausland Zugewanderten</w:t>
      </w:r>
      <w:r>
        <w:rPr>
          <w:rFonts w:cs="Arial"/>
          <w:szCs w:val="22"/>
        </w:rPr>
        <w:t xml:space="preserve"> </w:t>
      </w:r>
      <w:r w:rsidRPr="00473EEB">
        <w:rPr>
          <w:rFonts w:cs="Arial"/>
          <w:szCs w:val="22"/>
        </w:rPr>
        <w:t>sowie deren Nachkommen in erster Generation und zwar unabhängig davon, welche Staatsangehörigkeit</w:t>
      </w:r>
      <w:r>
        <w:rPr>
          <w:rFonts w:cs="Arial"/>
          <w:szCs w:val="22"/>
        </w:rPr>
        <w:t xml:space="preserve"> </w:t>
      </w:r>
      <w:r w:rsidRPr="00473EEB">
        <w:rPr>
          <w:rFonts w:cs="Arial"/>
          <w:szCs w:val="22"/>
        </w:rPr>
        <w:t>sie besitzen, ebenso alle Ausländer</w:t>
      </w:r>
      <w:r>
        <w:rPr>
          <w:rFonts w:cs="Arial"/>
          <w:szCs w:val="22"/>
        </w:rPr>
        <w:t>/-innen</w:t>
      </w:r>
      <w:r w:rsidRPr="00473EEB">
        <w:rPr>
          <w:rFonts w:cs="Arial"/>
          <w:szCs w:val="22"/>
        </w:rPr>
        <w:t xml:space="preserve"> unabhängig d</w:t>
      </w:r>
      <w:r w:rsidRPr="00473EEB">
        <w:rPr>
          <w:rFonts w:cs="Arial"/>
          <w:szCs w:val="22"/>
        </w:rPr>
        <w:t>a</w:t>
      </w:r>
      <w:r w:rsidRPr="00473EEB">
        <w:rPr>
          <w:rFonts w:cs="Arial"/>
          <w:szCs w:val="22"/>
        </w:rPr>
        <w:t>von, wo sie geboren sind. Aber auch in</w:t>
      </w:r>
      <w:r>
        <w:rPr>
          <w:rFonts w:cs="Arial"/>
          <w:szCs w:val="22"/>
        </w:rPr>
        <w:t xml:space="preserve"> </w:t>
      </w:r>
      <w:r w:rsidRPr="00473EEB">
        <w:rPr>
          <w:rFonts w:cs="Arial"/>
          <w:szCs w:val="22"/>
        </w:rPr>
        <w:t>Deutschland geborene Deutsche können einen Migrat</w:t>
      </w:r>
      <w:r w:rsidRPr="00473EEB">
        <w:rPr>
          <w:rFonts w:cs="Arial"/>
          <w:szCs w:val="22"/>
        </w:rPr>
        <w:t>i</w:t>
      </w:r>
      <w:r w:rsidRPr="00473EEB">
        <w:rPr>
          <w:rFonts w:cs="Arial"/>
          <w:szCs w:val="22"/>
        </w:rPr>
        <w:t>onshintergrund haben, sei es als Kinder von Aussiedler</w:t>
      </w:r>
      <w:r>
        <w:rPr>
          <w:rFonts w:cs="Arial"/>
          <w:szCs w:val="22"/>
        </w:rPr>
        <w:t>/-inne</w:t>
      </w:r>
      <w:r w:rsidRPr="00473EEB">
        <w:rPr>
          <w:rFonts w:cs="Arial"/>
          <w:szCs w:val="22"/>
        </w:rPr>
        <w:t>n,</w:t>
      </w:r>
      <w:r>
        <w:rPr>
          <w:rFonts w:cs="Arial"/>
          <w:szCs w:val="22"/>
        </w:rPr>
        <w:t xml:space="preserve"> </w:t>
      </w:r>
      <w:r w:rsidRPr="00473EEB">
        <w:rPr>
          <w:rFonts w:cs="Arial"/>
          <w:szCs w:val="22"/>
        </w:rPr>
        <w:t>Spätaussiedler</w:t>
      </w:r>
      <w:r>
        <w:rPr>
          <w:rFonts w:cs="Arial"/>
          <w:szCs w:val="22"/>
        </w:rPr>
        <w:t>/-inne</w:t>
      </w:r>
      <w:r w:rsidRPr="00473EEB">
        <w:rPr>
          <w:rFonts w:cs="Arial"/>
          <w:szCs w:val="22"/>
        </w:rPr>
        <w:t>n oder Ei</w:t>
      </w:r>
      <w:r w:rsidRPr="00473EEB">
        <w:rPr>
          <w:rFonts w:cs="Arial"/>
          <w:szCs w:val="22"/>
        </w:rPr>
        <w:t>n</w:t>
      </w:r>
      <w:r w:rsidRPr="00473EEB">
        <w:rPr>
          <w:rFonts w:cs="Arial"/>
          <w:szCs w:val="22"/>
        </w:rPr>
        <w:t xml:space="preserve">gebürgerten </w:t>
      </w:r>
      <w:r w:rsidRPr="00473EEB">
        <w:rPr>
          <w:rFonts w:cs="Arial"/>
          <w:szCs w:val="22"/>
        </w:rPr>
        <w:t>o</w:t>
      </w:r>
      <w:r w:rsidRPr="00473EEB">
        <w:rPr>
          <w:rFonts w:cs="Arial"/>
          <w:szCs w:val="22"/>
        </w:rPr>
        <w:t xml:space="preserve">der als </w:t>
      </w:r>
      <w:r>
        <w:rPr>
          <w:rFonts w:cs="Arial"/>
          <w:szCs w:val="22"/>
        </w:rPr>
        <w:t xml:space="preserve">Kinder ausländischer Eltern (sog. </w:t>
      </w:r>
      <w:r w:rsidRPr="00473EEB">
        <w:rPr>
          <w:rFonts w:cs="Arial"/>
          <w:szCs w:val="22"/>
        </w:rPr>
        <w:t>„</w:t>
      </w:r>
      <w:r w:rsidRPr="00473EEB">
        <w:rPr>
          <w:rFonts w:cs="Arial"/>
          <w:i/>
          <w:iCs/>
          <w:szCs w:val="22"/>
        </w:rPr>
        <w:t>ius soli“</w:t>
      </w:r>
      <w:r>
        <w:rPr>
          <w:rFonts w:cs="Arial"/>
          <w:szCs w:val="22"/>
        </w:rPr>
        <w:t>- Kinder).</w:t>
      </w:r>
    </w:p>
    <w:p w:rsidR="006036F5" w:rsidRPr="00BE1F98" w:rsidRDefault="006036F5" w:rsidP="006036F5">
      <w:pPr>
        <w:rPr>
          <w:rFonts w:cs="Arial"/>
          <w:bCs/>
          <w:szCs w:val="22"/>
        </w:rPr>
      </w:pPr>
    </w:p>
    <w:p w:rsidR="006036F5" w:rsidRPr="00BE1F98" w:rsidRDefault="006036F5" w:rsidP="006036F5">
      <w:pPr>
        <w:rPr>
          <w:rFonts w:cs="Arial"/>
          <w:bCs/>
          <w:szCs w:val="22"/>
        </w:rPr>
      </w:pPr>
    </w:p>
    <w:p w:rsidR="006036F5" w:rsidRPr="00BE1F98" w:rsidRDefault="006036F5" w:rsidP="006036F5">
      <w:pPr>
        <w:rPr>
          <w:rFonts w:cs="Arial"/>
          <w:bCs/>
        </w:rPr>
      </w:pPr>
      <w:r w:rsidRPr="00BE1F98">
        <w:rPr>
          <w:rFonts w:cs="Arial"/>
          <w:bCs/>
        </w:rPr>
        <w:t>Zu Frage 2: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9A5631" w:rsidP="00BE1F98">
      <w:pPr>
        <w:widowControl/>
        <w:spacing w:line="276" w:lineRule="auto"/>
        <w:rPr>
          <w:rFonts w:eastAsia="Calibri" w:cs="Arial"/>
          <w:szCs w:val="22"/>
          <w:lang w:eastAsia="en-US"/>
        </w:rPr>
      </w:pPr>
      <w:r w:rsidRPr="00BE1F98">
        <w:rPr>
          <w:rFonts w:eastAsia="Calibri" w:cs="Arial"/>
          <w:szCs w:val="22"/>
          <w:lang w:eastAsia="en-US"/>
        </w:rPr>
        <w:t xml:space="preserve">Der Magistrat hat bisher keine eigenen Statistiken bzgl. eines Migrationshintergrundes erstellt. </w:t>
      </w:r>
      <w:r w:rsidRPr="00BE1F98">
        <w:rPr>
          <w:rFonts w:eastAsia="Calibri" w:cs="Arial"/>
          <w:bCs/>
          <w:szCs w:val="22"/>
          <w:lang w:eastAsia="en-US"/>
        </w:rPr>
        <w:t>Auf der 4. Bremerhavener Integrationskonferenz am 11.11.2016 wurde dargestellt, dass im Jahr 2015 laut Mikrozensus des Statist</w:t>
      </w:r>
      <w:r w:rsidRPr="00BE1F98">
        <w:rPr>
          <w:rFonts w:eastAsia="Calibri" w:cs="Arial"/>
          <w:bCs/>
          <w:szCs w:val="22"/>
          <w:lang w:eastAsia="en-US"/>
        </w:rPr>
        <w:t>i</w:t>
      </w:r>
      <w:r w:rsidRPr="00BE1F98">
        <w:rPr>
          <w:rFonts w:eastAsia="Calibri" w:cs="Arial"/>
          <w:bCs/>
          <w:szCs w:val="22"/>
          <w:lang w:eastAsia="en-US"/>
        </w:rPr>
        <w:t>schen Bundesamtes 29,4 % der Bevölkerung im Land Bremen einen Migrationshintergrund hatte. Es wurde</w:t>
      </w:r>
      <w:r w:rsidR="00545C69">
        <w:rPr>
          <w:rFonts w:eastAsia="Calibri" w:cs="Arial"/>
          <w:bCs/>
          <w:szCs w:val="22"/>
          <w:lang w:eastAsia="en-US"/>
        </w:rPr>
        <w:t xml:space="preserve"> daher zugrunde g</w:t>
      </w:r>
      <w:r w:rsidR="00545C69">
        <w:rPr>
          <w:rFonts w:eastAsia="Calibri" w:cs="Arial"/>
          <w:bCs/>
          <w:szCs w:val="22"/>
          <w:lang w:eastAsia="en-US"/>
        </w:rPr>
        <w:t>e</w:t>
      </w:r>
      <w:r w:rsidR="00545C69">
        <w:rPr>
          <w:rFonts w:eastAsia="Calibri" w:cs="Arial"/>
          <w:bCs/>
          <w:szCs w:val="22"/>
          <w:lang w:eastAsia="en-US"/>
        </w:rPr>
        <w:t>legt</w:t>
      </w:r>
      <w:r w:rsidRPr="00BE1F98">
        <w:rPr>
          <w:rFonts w:eastAsia="Calibri" w:cs="Arial"/>
          <w:bCs/>
          <w:szCs w:val="22"/>
          <w:lang w:eastAsia="en-US"/>
        </w:rPr>
        <w:t>, dass die Zahlen für Bremerhaven ähnlich sind. Ausgehend von der Bevölkerungszahl nach kommunaler For</w:t>
      </w:r>
      <w:r w:rsidRPr="00BE1F98">
        <w:rPr>
          <w:rFonts w:eastAsia="Calibri" w:cs="Arial"/>
          <w:bCs/>
          <w:szCs w:val="22"/>
          <w:lang w:eastAsia="en-US"/>
        </w:rPr>
        <w:t>t</w:t>
      </w:r>
      <w:r w:rsidRPr="00BE1F98">
        <w:rPr>
          <w:rFonts w:eastAsia="Calibri" w:cs="Arial"/>
          <w:bCs/>
          <w:szCs w:val="22"/>
          <w:lang w:eastAsia="en-US"/>
        </w:rPr>
        <w:t>schreibung von 119.709 ergäbe sich somit eine Größenordnung von rund 35.000 Pe</w:t>
      </w:r>
      <w:r w:rsidRPr="00BE1F98">
        <w:rPr>
          <w:rFonts w:eastAsia="Calibri" w:cs="Arial"/>
          <w:bCs/>
          <w:szCs w:val="22"/>
          <w:lang w:eastAsia="en-US"/>
        </w:rPr>
        <w:t>r</w:t>
      </w:r>
      <w:r w:rsidRPr="00BE1F98">
        <w:rPr>
          <w:rFonts w:eastAsia="Calibri" w:cs="Arial"/>
          <w:bCs/>
          <w:szCs w:val="22"/>
          <w:lang w:eastAsia="en-US"/>
        </w:rPr>
        <w:t xml:space="preserve">sonen mit Migrationshintergrund. </w:t>
      </w:r>
    </w:p>
    <w:p w:rsidR="006036F5" w:rsidRDefault="006036F5" w:rsidP="006036F5">
      <w:pPr>
        <w:rPr>
          <w:rFonts w:cs="Arial"/>
          <w:bCs/>
        </w:rPr>
      </w:pPr>
    </w:p>
    <w:p w:rsidR="00BE1F98" w:rsidRPr="00BE1F98" w:rsidRDefault="00BE1F98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  <w:r w:rsidRPr="00BE1F98">
        <w:rPr>
          <w:rFonts w:cs="Arial"/>
          <w:bCs/>
        </w:rPr>
        <w:t>Zu Frage 3: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  <w:r w:rsidRPr="00BE1F98">
        <w:rPr>
          <w:rFonts w:cs="Arial"/>
          <w:bCs/>
        </w:rPr>
        <w:t xml:space="preserve">Es liegt keine entsprechende Statistik vor. Es wird auf die Antwort zu Frage </w:t>
      </w:r>
      <w:r w:rsidR="002035E6" w:rsidRPr="00BE1F98">
        <w:rPr>
          <w:rFonts w:cs="Arial"/>
          <w:bCs/>
        </w:rPr>
        <w:t>2</w:t>
      </w:r>
      <w:r w:rsidRPr="00BE1F98">
        <w:rPr>
          <w:rFonts w:cs="Arial"/>
          <w:bCs/>
        </w:rPr>
        <w:t xml:space="preserve"> verwiesen.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  <w:r w:rsidRPr="00BE1F98">
        <w:rPr>
          <w:rFonts w:cs="Arial"/>
          <w:bCs/>
        </w:rPr>
        <w:t>Zu Frage 4: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2035E6" w:rsidP="006036F5">
      <w:pPr>
        <w:rPr>
          <w:rFonts w:cs="Arial"/>
          <w:bCs/>
        </w:rPr>
      </w:pPr>
      <w:r w:rsidRPr="00BE1F98">
        <w:rPr>
          <w:rFonts w:cs="Arial"/>
          <w:bCs/>
        </w:rPr>
        <w:t>Sie</w:t>
      </w:r>
      <w:r w:rsidR="00BE1F98" w:rsidRPr="00BE1F98">
        <w:rPr>
          <w:rFonts w:cs="Arial"/>
          <w:bCs/>
        </w:rPr>
        <w:t>he</w:t>
      </w:r>
      <w:r w:rsidRPr="00BE1F98">
        <w:rPr>
          <w:rFonts w:cs="Arial"/>
          <w:bCs/>
        </w:rPr>
        <w:t xml:space="preserve"> Antwort zu Frage 1.</w:t>
      </w:r>
      <w:r w:rsidRPr="00BE1F98" w:rsidDel="002035E6">
        <w:rPr>
          <w:rFonts w:cs="Arial"/>
          <w:bCs/>
        </w:rPr>
        <w:t xml:space="preserve"> </w:t>
      </w:r>
    </w:p>
    <w:p w:rsidR="006036F5" w:rsidRDefault="006036F5" w:rsidP="006036F5">
      <w:pPr>
        <w:rPr>
          <w:rFonts w:cs="Arial"/>
          <w:bCs/>
        </w:rPr>
      </w:pPr>
    </w:p>
    <w:p w:rsidR="00BE1F98" w:rsidRPr="00BE1F98" w:rsidRDefault="00BE1F98" w:rsidP="006036F5">
      <w:pPr>
        <w:rPr>
          <w:rFonts w:cs="Arial"/>
          <w:bCs/>
        </w:rPr>
      </w:pPr>
    </w:p>
    <w:p w:rsidR="006036F5" w:rsidRPr="00BE1F98" w:rsidRDefault="006036F5" w:rsidP="006036F5">
      <w:pPr>
        <w:rPr>
          <w:rFonts w:cs="Arial"/>
          <w:bCs/>
        </w:rPr>
      </w:pPr>
      <w:r w:rsidRPr="00BE1F98">
        <w:rPr>
          <w:rFonts w:cs="Arial"/>
          <w:bCs/>
        </w:rPr>
        <w:t>Zu Frage 5:</w:t>
      </w:r>
    </w:p>
    <w:p w:rsidR="006036F5" w:rsidRPr="00BE1F98" w:rsidRDefault="006036F5" w:rsidP="006036F5">
      <w:pPr>
        <w:rPr>
          <w:rFonts w:cs="Arial"/>
          <w:bCs/>
        </w:rPr>
      </w:pPr>
    </w:p>
    <w:p w:rsidR="006036F5" w:rsidRPr="00BE1F98" w:rsidRDefault="00A860E8" w:rsidP="006036F5">
      <w:pPr>
        <w:rPr>
          <w:rFonts w:cs="Arial"/>
          <w:bCs/>
        </w:rPr>
      </w:pPr>
      <w:r w:rsidRPr="00BE1F98">
        <w:rPr>
          <w:rFonts w:cs="Arial"/>
          <w:bCs/>
        </w:rPr>
        <w:t xml:space="preserve">Entsprechend einer Auswertung </w:t>
      </w:r>
      <w:r w:rsidR="00545C69">
        <w:rPr>
          <w:rFonts w:cs="Arial"/>
          <w:bCs/>
        </w:rPr>
        <w:t xml:space="preserve">Bürger- und Ordnungsamtes </w:t>
      </w:r>
      <w:r w:rsidRPr="00BE1F98">
        <w:rPr>
          <w:rFonts w:cs="Arial"/>
          <w:bCs/>
        </w:rPr>
        <w:t>waren im August 2016 insgesamt 7.651 Personen mit mindestens zwei Staatsangehörigkeiten in Br</w:t>
      </w:r>
      <w:r w:rsidRPr="00BE1F98">
        <w:rPr>
          <w:rFonts w:cs="Arial"/>
          <w:bCs/>
        </w:rPr>
        <w:t>e</w:t>
      </w:r>
      <w:r w:rsidRPr="00BE1F98">
        <w:rPr>
          <w:rFonts w:cs="Arial"/>
          <w:bCs/>
        </w:rPr>
        <w:t xml:space="preserve">merhaven gemeldet. Die am häufigsten vertretenen doppelten Staatsangehörigkeiten waren dabei deutsch/polnisch (2.828), deutsch/kasachisch (1.747), deutsch/türkisch (1.508), deutsch/amerikanisch (394), </w:t>
      </w:r>
      <w:r w:rsidRPr="00BE1F98">
        <w:rPr>
          <w:rFonts w:cs="Arial"/>
          <w:bCs/>
        </w:rPr>
        <w:lastRenderedPageBreak/>
        <w:t>deutsch/portugiesisch (383), deutsch/libanesisch (188), deutsch/syrisch (108) und deutsch/niederländisch (101).</w:t>
      </w:r>
    </w:p>
    <w:p w:rsidR="00E23C27" w:rsidRPr="00BE1F98" w:rsidRDefault="00E23C27" w:rsidP="00E23C27">
      <w:pPr>
        <w:outlineLvl w:val="0"/>
        <w:rPr>
          <w:rFonts w:cs="Arial"/>
          <w:szCs w:val="22"/>
        </w:rPr>
      </w:pPr>
    </w:p>
    <w:p w:rsidR="00336951" w:rsidRPr="00BE1F98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3F8B" w:rsidRDefault="00C93F8B">
      <w:r>
        <w:separator/>
      </w:r>
    </w:p>
  </w:endnote>
  <w:endnote w:type="continuationSeparator" w:id="0">
    <w:p w:rsidR="00C93F8B" w:rsidRDefault="00C93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2035" w:rsidRDefault="008F203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3F8B" w:rsidRDefault="00C93F8B">
      <w:r>
        <w:separator/>
      </w:r>
    </w:p>
  </w:footnote>
  <w:footnote w:type="continuationSeparator" w:id="0">
    <w:p w:rsidR="00C93F8B" w:rsidRDefault="00C93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2413FD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0C17"/>
    <w:rsid w:val="00017786"/>
    <w:rsid w:val="00081E59"/>
    <w:rsid w:val="00082FDD"/>
    <w:rsid w:val="000947FF"/>
    <w:rsid w:val="000C7678"/>
    <w:rsid w:val="000D3745"/>
    <w:rsid w:val="000D404C"/>
    <w:rsid w:val="000E2960"/>
    <w:rsid w:val="00135FED"/>
    <w:rsid w:val="00153591"/>
    <w:rsid w:val="00157020"/>
    <w:rsid w:val="00162F6C"/>
    <w:rsid w:val="001722AA"/>
    <w:rsid w:val="00177529"/>
    <w:rsid w:val="0018234F"/>
    <w:rsid w:val="0018572E"/>
    <w:rsid w:val="001A45FA"/>
    <w:rsid w:val="001A65EC"/>
    <w:rsid w:val="001C2B9D"/>
    <w:rsid w:val="002035E6"/>
    <w:rsid w:val="0021296E"/>
    <w:rsid w:val="0024013B"/>
    <w:rsid w:val="002413FD"/>
    <w:rsid w:val="00241D7A"/>
    <w:rsid w:val="0025246A"/>
    <w:rsid w:val="00254D2B"/>
    <w:rsid w:val="0026691E"/>
    <w:rsid w:val="00290A15"/>
    <w:rsid w:val="002B6533"/>
    <w:rsid w:val="002E30B1"/>
    <w:rsid w:val="002E3930"/>
    <w:rsid w:val="00307373"/>
    <w:rsid w:val="00336951"/>
    <w:rsid w:val="00343594"/>
    <w:rsid w:val="00377080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90408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45C69"/>
    <w:rsid w:val="0055076C"/>
    <w:rsid w:val="0057342C"/>
    <w:rsid w:val="00594207"/>
    <w:rsid w:val="005B4C6A"/>
    <w:rsid w:val="005B61D5"/>
    <w:rsid w:val="005E15DA"/>
    <w:rsid w:val="00600FEE"/>
    <w:rsid w:val="006036F5"/>
    <w:rsid w:val="00627629"/>
    <w:rsid w:val="006329E5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30E1"/>
    <w:rsid w:val="0074510D"/>
    <w:rsid w:val="00746056"/>
    <w:rsid w:val="00747C52"/>
    <w:rsid w:val="00767379"/>
    <w:rsid w:val="007B0C9B"/>
    <w:rsid w:val="007C72A4"/>
    <w:rsid w:val="007D3EB1"/>
    <w:rsid w:val="007D602C"/>
    <w:rsid w:val="00811ADE"/>
    <w:rsid w:val="008172B3"/>
    <w:rsid w:val="008323A4"/>
    <w:rsid w:val="00840CE8"/>
    <w:rsid w:val="00841BEF"/>
    <w:rsid w:val="008457C5"/>
    <w:rsid w:val="00863A83"/>
    <w:rsid w:val="0087491D"/>
    <w:rsid w:val="008852E0"/>
    <w:rsid w:val="008C3F09"/>
    <w:rsid w:val="008F2035"/>
    <w:rsid w:val="00906B27"/>
    <w:rsid w:val="00922D2C"/>
    <w:rsid w:val="0092669E"/>
    <w:rsid w:val="009306CC"/>
    <w:rsid w:val="009364CC"/>
    <w:rsid w:val="00981D1E"/>
    <w:rsid w:val="009A1708"/>
    <w:rsid w:val="009A1A96"/>
    <w:rsid w:val="009A5631"/>
    <w:rsid w:val="009B660C"/>
    <w:rsid w:val="009C0BA6"/>
    <w:rsid w:val="009D3DD5"/>
    <w:rsid w:val="00A11B42"/>
    <w:rsid w:val="00A32CDD"/>
    <w:rsid w:val="00A3430C"/>
    <w:rsid w:val="00A4277E"/>
    <w:rsid w:val="00A4737E"/>
    <w:rsid w:val="00A83C2B"/>
    <w:rsid w:val="00A84926"/>
    <w:rsid w:val="00A860E8"/>
    <w:rsid w:val="00A947BC"/>
    <w:rsid w:val="00A97374"/>
    <w:rsid w:val="00AD5C79"/>
    <w:rsid w:val="00B26E69"/>
    <w:rsid w:val="00B41E34"/>
    <w:rsid w:val="00B512B0"/>
    <w:rsid w:val="00B81A00"/>
    <w:rsid w:val="00B828D6"/>
    <w:rsid w:val="00BD06B9"/>
    <w:rsid w:val="00BE1F98"/>
    <w:rsid w:val="00BE281D"/>
    <w:rsid w:val="00BE3155"/>
    <w:rsid w:val="00BF0697"/>
    <w:rsid w:val="00C00A27"/>
    <w:rsid w:val="00C0711A"/>
    <w:rsid w:val="00C0787E"/>
    <w:rsid w:val="00C35A99"/>
    <w:rsid w:val="00C36818"/>
    <w:rsid w:val="00C520F7"/>
    <w:rsid w:val="00C577AC"/>
    <w:rsid w:val="00C60A97"/>
    <w:rsid w:val="00C772A3"/>
    <w:rsid w:val="00C93F8B"/>
    <w:rsid w:val="00C94676"/>
    <w:rsid w:val="00C9525B"/>
    <w:rsid w:val="00CA18DF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94AD2"/>
    <w:rsid w:val="00EA4ABF"/>
    <w:rsid w:val="00EA746D"/>
    <w:rsid w:val="00EB0024"/>
    <w:rsid w:val="00EB0431"/>
    <w:rsid w:val="00EB5A66"/>
    <w:rsid w:val="00EB5BB5"/>
    <w:rsid w:val="00EB6BEA"/>
    <w:rsid w:val="00EC6E0B"/>
    <w:rsid w:val="00EE4CBB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28A0F7-D74B-4658-9465-93C90962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link w:val="SprechblasentextZchn"/>
    <w:rsid w:val="008F20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8F2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3</Pages>
  <Words>653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2016-12-19T05:39:00Z</cp:lastPrinted>
  <dcterms:created xsi:type="dcterms:W3CDTF">2021-12-26T04:17:00Z</dcterms:created>
  <dcterms:modified xsi:type="dcterms:W3CDTF">2021-12-26T04:17:00Z</dcterms:modified>
</cp:coreProperties>
</file>