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AC1" w:rsidRPr="00BA6014" w:rsidRDefault="003A2AC1">
      <w:pPr>
        <w:rPr>
          <w:rFonts w:ascii="Times New Roman" w:eastAsia="Times New Roman" w:hAnsi="Times New Roman" w:cs="Times New Roman"/>
          <w:sz w:val="20"/>
          <w:szCs w:val="20"/>
          <w:lang w:val="de-DE"/>
        </w:rPr>
      </w:pPr>
    </w:p>
    <w:p w:rsidR="003A2AC1" w:rsidRPr="00BA6014" w:rsidRDefault="003A2AC1">
      <w:pPr>
        <w:rPr>
          <w:rFonts w:ascii="Times New Roman" w:eastAsia="Times New Roman" w:hAnsi="Times New Roman" w:cs="Times New Roman"/>
          <w:sz w:val="20"/>
          <w:szCs w:val="20"/>
          <w:lang w:val="de-DE"/>
        </w:rPr>
      </w:pPr>
    </w:p>
    <w:p w:rsidR="003A2AC1" w:rsidRPr="00BA6014" w:rsidRDefault="003A2AC1">
      <w:pPr>
        <w:rPr>
          <w:rFonts w:ascii="Times New Roman" w:eastAsia="Times New Roman" w:hAnsi="Times New Roman" w:cs="Times New Roman"/>
          <w:sz w:val="20"/>
          <w:szCs w:val="20"/>
          <w:lang w:val="de-DE"/>
        </w:rPr>
      </w:pPr>
    </w:p>
    <w:p w:rsidR="003A2AC1" w:rsidRPr="00BA6014" w:rsidRDefault="003A2AC1">
      <w:pPr>
        <w:spacing w:before="7"/>
        <w:rPr>
          <w:rFonts w:ascii="Times New Roman" w:eastAsia="Times New Roman" w:hAnsi="Times New Roman" w:cs="Times New Roman"/>
          <w:sz w:val="24"/>
          <w:szCs w:val="24"/>
          <w:lang w:val="de-DE"/>
        </w:rPr>
      </w:pPr>
    </w:p>
    <w:p w:rsidR="003A2AC1" w:rsidRPr="00BA6014" w:rsidRDefault="000F4A20">
      <w:pPr>
        <w:pStyle w:val="Textkrper"/>
        <w:spacing w:before="72"/>
        <w:ind w:left="0" w:right="118"/>
        <w:jc w:val="right"/>
        <w:rPr>
          <w:lang w:val="de-DE"/>
        </w:rPr>
      </w:pPr>
      <w:r w:rsidRPr="00BA6014">
        <w:rPr>
          <w:noProof/>
          <w:lang w:val="de-DE" w:eastAsia="de-DE"/>
        </w:rPr>
        <w:drawing>
          <wp:anchor distT="0" distB="0" distL="114300" distR="114300" simplePos="0" relativeHeight="1048" behindDoc="0" locked="0" layoutInCell="1" allowOverlap="1" wp14:anchorId="7EF316BD" wp14:editId="4EBC416D">
            <wp:simplePos x="0" y="0"/>
            <wp:positionH relativeFrom="page">
              <wp:posOffset>854710</wp:posOffset>
            </wp:positionH>
            <wp:positionV relativeFrom="paragraph">
              <wp:posOffset>-572135</wp:posOffset>
            </wp:positionV>
            <wp:extent cx="1760220" cy="678180"/>
            <wp:effectExtent l="0" t="0" r="0" b="7620"/>
            <wp:wrapNone/>
            <wp:docPr id="4" name="Bild 4" descr="kog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gge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0220" cy="678180"/>
                    </a:xfrm>
                    <a:prstGeom prst="rect">
                      <a:avLst/>
                    </a:prstGeom>
                    <a:noFill/>
                  </pic:spPr>
                </pic:pic>
              </a:graphicData>
            </a:graphic>
            <wp14:sizeRelH relativeFrom="page">
              <wp14:pctWidth>0</wp14:pctWidth>
            </wp14:sizeRelH>
            <wp14:sizeRelV relativeFrom="page">
              <wp14:pctHeight>0</wp14:pctHeight>
            </wp14:sizeRelV>
          </wp:anchor>
        </w:drawing>
      </w:r>
      <w:r w:rsidR="00B36C43" w:rsidRPr="00BA6014">
        <w:rPr>
          <w:spacing w:val="-1"/>
          <w:lang w:val="de-DE"/>
        </w:rPr>
        <w:t>Bremerhaven,</w:t>
      </w:r>
      <w:r w:rsidR="00B36C43" w:rsidRPr="00BA6014">
        <w:rPr>
          <w:lang w:val="de-DE"/>
        </w:rPr>
        <w:t xml:space="preserve"> </w:t>
      </w:r>
      <w:r w:rsidR="00BA6014" w:rsidRPr="00BA6014">
        <w:rPr>
          <w:spacing w:val="-1"/>
          <w:lang w:val="de-DE"/>
        </w:rPr>
        <w:t>05.07</w:t>
      </w:r>
      <w:r w:rsidR="00B36C43" w:rsidRPr="00BA6014">
        <w:rPr>
          <w:spacing w:val="-1"/>
          <w:lang w:val="de-DE"/>
        </w:rPr>
        <w:t>.2017</w:t>
      </w:r>
    </w:p>
    <w:p w:rsidR="003A2AC1" w:rsidRPr="00BA6014" w:rsidRDefault="003A2AC1">
      <w:pPr>
        <w:rPr>
          <w:rFonts w:ascii="Arial" w:eastAsia="Arial" w:hAnsi="Arial" w:cs="Arial"/>
          <w:sz w:val="20"/>
          <w:szCs w:val="20"/>
          <w:lang w:val="de-DE"/>
        </w:rPr>
      </w:pPr>
    </w:p>
    <w:p w:rsidR="003A2AC1" w:rsidRPr="00BA6014" w:rsidRDefault="003A2AC1">
      <w:pPr>
        <w:rPr>
          <w:rFonts w:ascii="Arial" w:eastAsia="Arial" w:hAnsi="Arial" w:cs="Arial"/>
          <w:sz w:val="20"/>
          <w:szCs w:val="20"/>
          <w:lang w:val="de-DE"/>
        </w:rPr>
      </w:pPr>
    </w:p>
    <w:p w:rsidR="003A2AC1" w:rsidRPr="00BA6014" w:rsidRDefault="003A2AC1">
      <w:pPr>
        <w:spacing w:before="10"/>
        <w:rPr>
          <w:rFonts w:ascii="Arial" w:eastAsia="Arial" w:hAnsi="Arial" w:cs="Arial"/>
          <w:sz w:val="26"/>
          <w:szCs w:val="26"/>
          <w:lang w:val="de-DE"/>
        </w:rPr>
      </w:pPr>
    </w:p>
    <w:tbl>
      <w:tblPr>
        <w:tblStyle w:val="TableNormal"/>
        <w:tblW w:w="0" w:type="auto"/>
        <w:tblLayout w:type="fixed"/>
        <w:tblLook w:val="01E0" w:firstRow="1" w:lastRow="1" w:firstColumn="1" w:lastColumn="1" w:noHBand="0" w:noVBand="0"/>
      </w:tblPr>
      <w:tblGrid>
        <w:gridCol w:w="4111"/>
        <w:gridCol w:w="566"/>
        <w:gridCol w:w="1325"/>
        <w:gridCol w:w="3360"/>
      </w:tblGrid>
      <w:tr w:rsidR="003A2AC1" w:rsidRPr="00BA6014" w:rsidTr="008B1817">
        <w:trPr>
          <w:trHeight w:hRule="exact" w:val="398"/>
        </w:trPr>
        <w:tc>
          <w:tcPr>
            <w:tcW w:w="9362" w:type="dxa"/>
            <w:gridSpan w:val="4"/>
            <w:tcBorders>
              <w:top w:val="single" w:sz="5" w:space="0" w:color="000000"/>
              <w:left w:val="single" w:sz="5" w:space="0" w:color="000000"/>
              <w:bottom w:val="single" w:sz="5" w:space="0" w:color="000000"/>
              <w:right w:val="single" w:sz="5" w:space="0" w:color="000000"/>
            </w:tcBorders>
          </w:tcPr>
          <w:p w:rsidR="003A2AC1" w:rsidRPr="00BA6014" w:rsidRDefault="00B36C43" w:rsidP="008B1817">
            <w:pPr>
              <w:pStyle w:val="TableParagraph"/>
              <w:spacing w:before="61"/>
              <w:ind w:left="63"/>
              <w:rPr>
                <w:rFonts w:ascii="Arial" w:eastAsia="Arial" w:hAnsi="Arial" w:cs="Arial"/>
                <w:lang w:val="de-DE"/>
              </w:rPr>
            </w:pPr>
            <w:r w:rsidRPr="008B1817">
              <w:rPr>
                <w:rFonts w:ascii="Arial" w:hAnsi="Arial"/>
                <w:b/>
                <w:spacing w:val="38"/>
                <w:lang w:val="de-DE"/>
              </w:rPr>
              <w:t>Mi</w:t>
            </w:r>
            <w:r w:rsidR="008B1817" w:rsidRPr="008B1817">
              <w:rPr>
                <w:rFonts w:ascii="Arial" w:hAnsi="Arial"/>
                <w:b/>
                <w:spacing w:val="38"/>
                <w:lang w:val="de-DE"/>
              </w:rPr>
              <w:t>t</w:t>
            </w:r>
            <w:r w:rsidRPr="008B1817">
              <w:rPr>
                <w:rFonts w:ascii="Arial" w:hAnsi="Arial"/>
                <w:b/>
                <w:spacing w:val="38"/>
                <w:lang w:val="de-DE"/>
              </w:rPr>
              <w:t>teilung</w:t>
            </w:r>
            <w:r w:rsidRPr="008B1817">
              <w:rPr>
                <w:rFonts w:ascii="Arial"/>
                <w:b/>
                <w:spacing w:val="58"/>
                <w:lang w:val="de-DE"/>
              </w:rPr>
              <w:t xml:space="preserve"> </w:t>
            </w:r>
            <w:r w:rsidRPr="008B1817">
              <w:rPr>
                <w:rFonts w:ascii="Arial" w:hAnsi="Arial"/>
                <w:b/>
                <w:spacing w:val="38"/>
                <w:lang w:val="de-DE"/>
              </w:rPr>
              <w:t>Nr</w:t>
            </w:r>
            <w:r w:rsidRPr="008B1817">
              <w:rPr>
                <w:rFonts w:ascii="Arial"/>
                <w:b/>
                <w:lang w:val="de-DE"/>
              </w:rPr>
              <w:t>.</w:t>
            </w:r>
            <w:r w:rsidRPr="008B1817">
              <w:rPr>
                <w:rFonts w:ascii="Arial"/>
                <w:b/>
                <w:spacing w:val="-3"/>
                <w:lang w:val="de-DE"/>
              </w:rPr>
              <w:t xml:space="preserve"> </w:t>
            </w:r>
            <w:r w:rsidRPr="00BA6014">
              <w:rPr>
                <w:rFonts w:ascii="Arial"/>
                <w:b/>
                <w:spacing w:val="-1"/>
                <w:lang w:val="de-DE"/>
              </w:rPr>
              <w:t>MIT-</w:t>
            </w:r>
          </w:p>
        </w:tc>
      </w:tr>
      <w:tr w:rsidR="003A2AC1" w:rsidRPr="008C19E6" w:rsidTr="008B1817">
        <w:trPr>
          <w:trHeight w:hRule="exact" w:val="3562"/>
        </w:trPr>
        <w:tc>
          <w:tcPr>
            <w:tcW w:w="4111" w:type="dxa"/>
            <w:tcBorders>
              <w:top w:val="single" w:sz="5" w:space="0" w:color="000000"/>
              <w:left w:val="single" w:sz="5" w:space="0" w:color="000000"/>
              <w:bottom w:val="single" w:sz="5" w:space="0" w:color="000000"/>
              <w:right w:val="nil"/>
            </w:tcBorders>
          </w:tcPr>
          <w:p w:rsidR="008B1817" w:rsidRDefault="008B1817" w:rsidP="008B1817">
            <w:pPr>
              <w:pStyle w:val="TableParagraph"/>
              <w:rPr>
                <w:rFonts w:ascii="Arial"/>
                <w:spacing w:val="-1"/>
                <w:lang w:val="de-DE"/>
              </w:rPr>
            </w:pPr>
          </w:p>
          <w:p w:rsidR="008B1817" w:rsidRPr="008B1817" w:rsidRDefault="00B36C43" w:rsidP="008B1817">
            <w:pPr>
              <w:pStyle w:val="TableParagraph"/>
              <w:spacing w:before="240"/>
              <w:rPr>
                <w:rFonts w:ascii="Arial"/>
                <w:spacing w:val="-1"/>
                <w:lang w:val="de-DE"/>
              </w:rPr>
            </w:pPr>
            <w:r w:rsidRPr="008B1817">
              <w:rPr>
                <w:rFonts w:ascii="Arial"/>
                <w:spacing w:val="-1"/>
                <w:lang w:val="de-DE"/>
              </w:rPr>
              <w:t xml:space="preserve">zur Anfrage nach </w:t>
            </w:r>
            <w:r w:rsidRPr="008B1817">
              <w:rPr>
                <w:rFonts w:ascii="Arial"/>
                <w:spacing w:val="-1"/>
                <w:lang w:val="de-DE"/>
              </w:rPr>
              <w:t>§</w:t>
            </w:r>
            <w:r w:rsidRPr="008B1817">
              <w:rPr>
                <w:rFonts w:ascii="Arial"/>
                <w:spacing w:val="-1"/>
                <w:lang w:val="de-DE"/>
              </w:rPr>
              <w:t xml:space="preserve"> 38 </w:t>
            </w:r>
            <w:proofErr w:type="spellStart"/>
            <w:r w:rsidRPr="008B1817">
              <w:rPr>
                <w:rFonts w:ascii="Arial"/>
                <w:spacing w:val="-1"/>
                <w:lang w:val="de-DE"/>
              </w:rPr>
              <w:t>GOStVV</w:t>
            </w:r>
            <w:proofErr w:type="spellEnd"/>
          </w:p>
          <w:p w:rsidR="003A2AC1" w:rsidRPr="008B1817" w:rsidRDefault="00B36C43" w:rsidP="008B1817">
            <w:pPr>
              <w:pStyle w:val="TableParagraph"/>
              <w:spacing w:before="120"/>
              <w:rPr>
                <w:rFonts w:ascii="Arial"/>
                <w:spacing w:val="-1"/>
                <w:lang w:val="de-DE"/>
              </w:rPr>
            </w:pPr>
            <w:r w:rsidRPr="008B1817">
              <w:rPr>
                <w:rFonts w:ascii="Arial"/>
                <w:spacing w:val="-1"/>
                <w:lang w:val="de-DE"/>
              </w:rPr>
              <w:t>des Stadtverordneten</w:t>
            </w:r>
          </w:p>
          <w:p w:rsidR="00BA6014" w:rsidRPr="008B1817" w:rsidRDefault="00B36C43" w:rsidP="008B1817">
            <w:pPr>
              <w:pStyle w:val="TableParagraph"/>
              <w:spacing w:before="120"/>
              <w:rPr>
                <w:rFonts w:ascii="Arial"/>
                <w:spacing w:val="-1"/>
                <w:lang w:val="de-DE"/>
              </w:rPr>
            </w:pPr>
            <w:r w:rsidRPr="008B1817">
              <w:rPr>
                <w:rFonts w:ascii="Arial"/>
                <w:spacing w:val="-1"/>
                <w:lang w:val="de-DE"/>
              </w:rPr>
              <w:t>der Gruppe vom</w:t>
            </w:r>
            <w:r w:rsidR="008B1817">
              <w:rPr>
                <w:rFonts w:ascii="Arial"/>
                <w:spacing w:val="-1"/>
                <w:lang w:val="de-DE"/>
              </w:rPr>
              <w:br/>
            </w:r>
          </w:p>
          <w:p w:rsidR="003A2AC1" w:rsidRPr="00BA6014" w:rsidRDefault="00B36C43" w:rsidP="008B1817">
            <w:pPr>
              <w:pStyle w:val="TableParagraph"/>
              <w:spacing w:before="120"/>
              <w:rPr>
                <w:rFonts w:ascii="Arial" w:eastAsia="Arial" w:hAnsi="Arial" w:cs="Arial"/>
                <w:lang w:val="de-DE"/>
              </w:rPr>
            </w:pPr>
            <w:r w:rsidRPr="008B1817">
              <w:rPr>
                <w:rFonts w:ascii="Arial"/>
                <w:spacing w:val="-1"/>
                <w:lang w:val="de-DE"/>
              </w:rPr>
              <w:t>Thema:</w:t>
            </w:r>
          </w:p>
        </w:tc>
        <w:tc>
          <w:tcPr>
            <w:tcW w:w="5251" w:type="dxa"/>
            <w:gridSpan w:val="3"/>
            <w:tcBorders>
              <w:top w:val="single" w:sz="5" w:space="0" w:color="000000"/>
              <w:left w:val="nil"/>
              <w:bottom w:val="single" w:sz="5" w:space="0" w:color="000000"/>
              <w:right w:val="single" w:sz="5" w:space="0" w:color="000000"/>
            </w:tcBorders>
          </w:tcPr>
          <w:p w:rsidR="003A2AC1" w:rsidRPr="008B1817" w:rsidRDefault="003A2AC1">
            <w:pPr>
              <w:pStyle w:val="TableParagraph"/>
              <w:rPr>
                <w:rFonts w:ascii="Arial" w:eastAsia="Arial" w:hAnsi="Arial" w:cs="Arial"/>
                <w:lang w:val="de-DE"/>
              </w:rPr>
            </w:pPr>
          </w:p>
          <w:p w:rsidR="003A2AC1" w:rsidRPr="00BA6014" w:rsidRDefault="00B36C43" w:rsidP="008B1817">
            <w:pPr>
              <w:pStyle w:val="TableParagraph"/>
              <w:spacing w:before="240"/>
              <w:ind w:left="635"/>
              <w:rPr>
                <w:rFonts w:ascii="Arial" w:eastAsia="Arial" w:hAnsi="Arial" w:cs="Arial"/>
                <w:lang w:val="de-DE"/>
              </w:rPr>
            </w:pPr>
            <w:r w:rsidRPr="00BA6014">
              <w:rPr>
                <w:rFonts w:ascii="Arial"/>
                <w:b/>
                <w:spacing w:val="-3"/>
                <w:lang w:val="de-DE"/>
              </w:rPr>
              <w:t>AF</w:t>
            </w:r>
            <w:r w:rsidRPr="00BA6014">
              <w:rPr>
                <w:rFonts w:ascii="Arial"/>
                <w:b/>
                <w:spacing w:val="3"/>
                <w:lang w:val="de-DE"/>
              </w:rPr>
              <w:t xml:space="preserve"> </w:t>
            </w:r>
            <w:r w:rsidR="000E6342" w:rsidRPr="00BA6014">
              <w:rPr>
                <w:rFonts w:ascii="Arial"/>
                <w:b/>
                <w:spacing w:val="-1"/>
                <w:lang w:val="de-DE"/>
              </w:rPr>
              <w:t>46</w:t>
            </w:r>
            <w:r w:rsidRPr="00BA6014">
              <w:rPr>
                <w:rFonts w:ascii="Arial"/>
                <w:b/>
                <w:spacing w:val="-1"/>
                <w:lang w:val="de-DE"/>
              </w:rPr>
              <w:t>/2017</w:t>
            </w:r>
          </w:p>
          <w:p w:rsidR="003A2AC1" w:rsidRPr="00BA6014" w:rsidRDefault="00B36C43" w:rsidP="008B1817">
            <w:pPr>
              <w:pStyle w:val="TableParagraph"/>
              <w:spacing w:before="120"/>
              <w:ind w:left="635"/>
              <w:rPr>
                <w:rFonts w:ascii="Arial" w:eastAsia="Arial" w:hAnsi="Arial" w:cs="Arial"/>
                <w:lang w:val="de-DE"/>
              </w:rPr>
            </w:pPr>
            <w:r w:rsidRPr="00BA6014">
              <w:rPr>
                <w:rFonts w:ascii="Arial"/>
                <w:b/>
                <w:spacing w:val="-1"/>
                <w:lang w:val="de-DE"/>
              </w:rPr>
              <w:t>Prof.</w:t>
            </w:r>
            <w:r w:rsidRPr="00BA6014">
              <w:rPr>
                <w:rFonts w:ascii="Arial"/>
                <w:b/>
                <w:lang w:val="de-DE"/>
              </w:rPr>
              <w:t xml:space="preserve"> </w:t>
            </w:r>
            <w:r w:rsidRPr="00BA6014">
              <w:rPr>
                <w:rFonts w:ascii="Arial"/>
                <w:b/>
                <w:spacing w:val="-1"/>
                <w:lang w:val="de-DE"/>
              </w:rPr>
              <w:t>Dr. Hauke</w:t>
            </w:r>
            <w:r w:rsidRPr="00BA6014">
              <w:rPr>
                <w:rFonts w:ascii="Arial"/>
                <w:b/>
                <w:lang w:val="de-DE"/>
              </w:rPr>
              <w:t xml:space="preserve"> </w:t>
            </w:r>
            <w:proofErr w:type="spellStart"/>
            <w:r w:rsidRPr="00BA6014">
              <w:rPr>
                <w:rFonts w:ascii="Arial"/>
                <w:b/>
                <w:spacing w:val="-1"/>
                <w:lang w:val="de-DE"/>
              </w:rPr>
              <w:t>Hilz</w:t>
            </w:r>
            <w:proofErr w:type="spellEnd"/>
          </w:p>
          <w:p w:rsidR="003A2AC1" w:rsidRPr="00BA6014" w:rsidRDefault="00B36C43">
            <w:pPr>
              <w:pStyle w:val="TableParagraph"/>
              <w:spacing w:before="126" w:line="359" w:lineRule="auto"/>
              <w:ind w:left="636" w:right="943"/>
              <w:rPr>
                <w:rFonts w:ascii="Arial" w:eastAsia="Arial" w:hAnsi="Arial" w:cs="Arial"/>
                <w:lang w:val="de-DE"/>
              </w:rPr>
            </w:pPr>
            <w:r w:rsidRPr="00BA6014">
              <w:rPr>
                <w:rFonts w:ascii="Arial"/>
                <w:b/>
                <w:spacing w:val="-1"/>
                <w:lang w:val="de-DE"/>
              </w:rPr>
              <w:t>Gruppe</w:t>
            </w:r>
            <w:r w:rsidRPr="00BA6014">
              <w:rPr>
                <w:rFonts w:ascii="Arial"/>
                <w:b/>
                <w:spacing w:val="-2"/>
                <w:lang w:val="de-DE"/>
              </w:rPr>
              <w:t xml:space="preserve"> </w:t>
            </w:r>
            <w:r w:rsidRPr="00BA6014">
              <w:rPr>
                <w:rFonts w:ascii="Arial"/>
                <w:b/>
                <w:spacing w:val="-1"/>
                <w:lang w:val="de-DE"/>
              </w:rPr>
              <w:t>der</w:t>
            </w:r>
            <w:r w:rsidRPr="00BA6014">
              <w:rPr>
                <w:rFonts w:ascii="Arial"/>
                <w:b/>
                <w:spacing w:val="1"/>
                <w:lang w:val="de-DE"/>
              </w:rPr>
              <w:t xml:space="preserve"> </w:t>
            </w:r>
            <w:r w:rsidRPr="00BA6014">
              <w:rPr>
                <w:rFonts w:ascii="Arial"/>
                <w:b/>
                <w:spacing w:val="-1"/>
                <w:lang w:val="de-DE"/>
              </w:rPr>
              <w:t>Freien</w:t>
            </w:r>
            <w:r w:rsidRPr="00BA6014">
              <w:rPr>
                <w:rFonts w:ascii="Arial"/>
                <w:b/>
                <w:spacing w:val="-2"/>
                <w:lang w:val="de-DE"/>
              </w:rPr>
              <w:t xml:space="preserve"> </w:t>
            </w:r>
            <w:r w:rsidRPr="00BA6014">
              <w:rPr>
                <w:rFonts w:ascii="Arial"/>
                <w:b/>
                <w:spacing w:val="-1"/>
                <w:lang w:val="de-DE"/>
              </w:rPr>
              <w:t>Demokraten</w:t>
            </w:r>
            <w:r w:rsidRPr="00BA6014">
              <w:rPr>
                <w:rFonts w:ascii="Arial"/>
                <w:b/>
                <w:lang w:val="de-DE"/>
              </w:rPr>
              <w:t xml:space="preserve"> </w:t>
            </w:r>
            <w:r w:rsidRPr="00BA6014">
              <w:rPr>
                <w:rFonts w:ascii="Arial"/>
                <w:b/>
                <w:spacing w:val="-1"/>
                <w:lang w:val="de-DE"/>
              </w:rPr>
              <w:t>FDP</w:t>
            </w:r>
            <w:r w:rsidRPr="00BA6014">
              <w:rPr>
                <w:rFonts w:ascii="Arial"/>
                <w:b/>
                <w:spacing w:val="30"/>
                <w:lang w:val="de-DE"/>
              </w:rPr>
              <w:t xml:space="preserve"> </w:t>
            </w:r>
            <w:r w:rsidR="000E6342" w:rsidRPr="00BA6014">
              <w:rPr>
                <w:rFonts w:ascii="Arial"/>
                <w:b/>
                <w:spacing w:val="-1"/>
                <w:lang w:val="de-DE"/>
              </w:rPr>
              <w:t>23.05.2017</w:t>
            </w:r>
          </w:p>
          <w:p w:rsidR="003A2AC1" w:rsidRPr="00BA6014" w:rsidRDefault="000E6342">
            <w:pPr>
              <w:pStyle w:val="TableParagraph"/>
              <w:spacing w:before="3" w:line="360" w:lineRule="auto"/>
              <w:ind w:left="636" w:right="162"/>
              <w:rPr>
                <w:rFonts w:ascii="Arial" w:eastAsia="Arial" w:hAnsi="Arial" w:cs="Arial"/>
                <w:lang w:val="de-DE"/>
              </w:rPr>
            </w:pPr>
            <w:r w:rsidRPr="00BA6014">
              <w:rPr>
                <w:rFonts w:ascii="Arial" w:hAnsi="Arial"/>
                <w:b/>
                <w:spacing w:val="-1"/>
                <w:lang w:val="de-DE"/>
              </w:rPr>
              <w:t>Handwerk in Bremerhaven – Sachstand, Probleme und Zukunft</w:t>
            </w:r>
          </w:p>
        </w:tc>
      </w:tr>
      <w:tr w:rsidR="003A2AC1" w:rsidRPr="00BA6014" w:rsidTr="008B1817">
        <w:trPr>
          <w:trHeight w:hRule="exact" w:val="398"/>
        </w:trPr>
        <w:tc>
          <w:tcPr>
            <w:tcW w:w="4111" w:type="dxa"/>
            <w:tcBorders>
              <w:top w:val="single" w:sz="5" w:space="0" w:color="000000"/>
              <w:left w:val="single" w:sz="5" w:space="0" w:color="000000"/>
              <w:bottom w:val="single" w:sz="5" w:space="0" w:color="000000"/>
              <w:right w:val="single" w:sz="5" w:space="0" w:color="000000"/>
            </w:tcBorders>
          </w:tcPr>
          <w:p w:rsidR="003A2AC1" w:rsidRPr="00BA6014" w:rsidRDefault="00B36C43">
            <w:pPr>
              <w:pStyle w:val="TableParagraph"/>
              <w:spacing w:before="66"/>
              <w:ind w:left="63"/>
              <w:rPr>
                <w:rFonts w:ascii="Arial" w:eastAsia="Arial" w:hAnsi="Arial" w:cs="Arial"/>
                <w:lang w:val="de-DE"/>
              </w:rPr>
            </w:pPr>
            <w:r w:rsidRPr="00BA6014">
              <w:rPr>
                <w:rFonts w:ascii="Arial" w:hAnsi="Arial"/>
                <w:spacing w:val="-1"/>
                <w:lang w:val="de-DE"/>
              </w:rPr>
              <w:t>Beratung</w:t>
            </w:r>
            <w:r w:rsidRPr="00BA6014">
              <w:rPr>
                <w:rFonts w:ascii="Arial" w:hAnsi="Arial"/>
                <w:spacing w:val="3"/>
                <w:lang w:val="de-DE"/>
              </w:rPr>
              <w:t xml:space="preserve"> </w:t>
            </w:r>
            <w:r w:rsidRPr="00BA6014">
              <w:rPr>
                <w:rFonts w:ascii="Arial" w:hAnsi="Arial"/>
                <w:spacing w:val="-1"/>
                <w:lang w:val="de-DE"/>
              </w:rPr>
              <w:t>in</w:t>
            </w:r>
            <w:r w:rsidRPr="00BA6014">
              <w:rPr>
                <w:rFonts w:ascii="Arial" w:hAnsi="Arial"/>
                <w:spacing w:val="-2"/>
                <w:lang w:val="de-DE"/>
              </w:rPr>
              <w:t xml:space="preserve"> </w:t>
            </w:r>
            <w:r w:rsidRPr="00BA6014">
              <w:rPr>
                <w:rFonts w:ascii="Arial" w:hAnsi="Arial"/>
                <w:spacing w:val="-1"/>
                <w:lang w:val="de-DE"/>
              </w:rPr>
              <w:t>öffentlicher</w:t>
            </w:r>
            <w:r w:rsidRPr="00BA6014">
              <w:rPr>
                <w:rFonts w:ascii="Arial" w:hAnsi="Arial"/>
                <w:spacing w:val="-3"/>
                <w:lang w:val="de-DE"/>
              </w:rPr>
              <w:t xml:space="preserve"> </w:t>
            </w:r>
            <w:r w:rsidRPr="00BA6014">
              <w:rPr>
                <w:rFonts w:ascii="Arial" w:hAnsi="Arial"/>
                <w:spacing w:val="-1"/>
                <w:lang w:val="de-DE"/>
              </w:rPr>
              <w:t>Sitzung:</w:t>
            </w:r>
          </w:p>
        </w:tc>
        <w:tc>
          <w:tcPr>
            <w:tcW w:w="566" w:type="dxa"/>
            <w:tcBorders>
              <w:top w:val="single" w:sz="5" w:space="0" w:color="000000"/>
              <w:left w:val="single" w:sz="5" w:space="0" w:color="000000"/>
              <w:bottom w:val="single" w:sz="5" w:space="0" w:color="000000"/>
              <w:right w:val="nil"/>
            </w:tcBorders>
          </w:tcPr>
          <w:p w:rsidR="003A2AC1" w:rsidRPr="00BA6014" w:rsidRDefault="003A2AC1">
            <w:pPr>
              <w:rPr>
                <w:lang w:val="de-DE"/>
              </w:rPr>
            </w:pPr>
          </w:p>
        </w:tc>
        <w:tc>
          <w:tcPr>
            <w:tcW w:w="1325" w:type="dxa"/>
            <w:tcBorders>
              <w:top w:val="single" w:sz="5" w:space="0" w:color="000000"/>
              <w:left w:val="nil"/>
              <w:bottom w:val="single" w:sz="5" w:space="0" w:color="000000"/>
              <w:right w:val="single" w:sz="5" w:space="0" w:color="000000"/>
            </w:tcBorders>
          </w:tcPr>
          <w:p w:rsidR="003A2AC1" w:rsidRPr="00BA6014" w:rsidRDefault="00B36C43">
            <w:pPr>
              <w:pStyle w:val="TableParagraph"/>
              <w:spacing w:before="64"/>
              <w:ind w:left="256"/>
              <w:rPr>
                <w:rFonts w:ascii="Arial" w:eastAsia="Arial" w:hAnsi="Arial" w:cs="Arial"/>
                <w:lang w:val="de-DE"/>
              </w:rPr>
            </w:pPr>
            <w:r w:rsidRPr="00BA6014">
              <w:rPr>
                <w:rFonts w:ascii="Arial"/>
                <w:b/>
                <w:spacing w:val="-1"/>
                <w:lang w:val="de-DE"/>
              </w:rPr>
              <w:t>Ja</w:t>
            </w:r>
          </w:p>
        </w:tc>
        <w:tc>
          <w:tcPr>
            <w:tcW w:w="3360" w:type="dxa"/>
            <w:tcBorders>
              <w:top w:val="single" w:sz="5" w:space="0" w:color="000000"/>
              <w:left w:val="single" w:sz="5" w:space="0" w:color="000000"/>
              <w:bottom w:val="single" w:sz="5" w:space="0" w:color="000000"/>
              <w:right w:val="single" w:sz="5" w:space="0" w:color="000000"/>
            </w:tcBorders>
          </w:tcPr>
          <w:p w:rsidR="003A2AC1" w:rsidRPr="00BA6014" w:rsidRDefault="00B36C43">
            <w:pPr>
              <w:pStyle w:val="TableParagraph"/>
              <w:spacing w:before="66"/>
              <w:ind w:left="1580"/>
              <w:rPr>
                <w:rFonts w:ascii="Arial" w:eastAsia="Arial" w:hAnsi="Arial" w:cs="Arial"/>
                <w:lang w:val="de-DE"/>
              </w:rPr>
            </w:pPr>
            <w:r w:rsidRPr="00BA6014">
              <w:rPr>
                <w:rFonts w:ascii="Arial"/>
                <w:spacing w:val="-2"/>
                <w:lang w:val="de-DE"/>
              </w:rPr>
              <w:t>Anzahl</w:t>
            </w:r>
            <w:r w:rsidRPr="00BA6014">
              <w:rPr>
                <w:rFonts w:ascii="Arial"/>
                <w:lang w:val="de-DE"/>
              </w:rPr>
              <w:t xml:space="preserve"> </w:t>
            </w:r>
            <w:r w:rsidRPr="00BA6014">
              <w:rPr>
                <w:rFonts w:ascii="Arial"/>
                <w:spacing w:val="-1"/>
                <w:lang w:val="de-DE"/>
              </w:rPr>
              <w:t>Anlagen:</w:t>
            </w:r>
            <w:r w:rsidRPr="00BA6014">
              <w:rPr>
                <w:rFonts w:ascii="Arial"/>
                <w:spacing w:val="2"/>
                <w:lang w:val="de-DE"/>
              </w:rPr>
              <w:t xml:space="preserve"> </w:t>
            </w:r>
            <w:r w:rsidRPr="00BA6014">
              <w:rPr>
                <w:rFonts w:ascii="Arial"/>
                <w:lang w:val="de-DE"/>
              </w:rPr>
              <w:t>0</w:t>
            </w:r>
          </w:p>
        </w:tc>
      </w:tr>
    </w:tbl>
    <w:p w:rsidR="003A2AC1" w:rsidRPr="00BA6014" w:rsidRDefault="003A2AC1">
      <w:pPr>
        <w:rPr>
          <w:rFonts w:ascii="Arial" w:eastAsia="Arial" w:hAnsi="Arial" w:cs="Arial"/>
          <w:sz w:val="20"/>
          <w:szCs w:val="20"/>
          <w:lang w:val="de-DE"/>
        </w:rPr>
      </w:pPr>
    </w:p>
    <w:p w:rsidR="003A2AC1" w:rsidRPr="00BA6014" w:rsidRDefault="003A2AC1">
      <w:pPr>
        <w:rPr>
          <w:rFonts w:ascii="Arial" w:eastAsia="Arial" w:hAnsi="Arial" w:cs="Arial"/>
          <w:sz w:val="20"/>
          <w:szCs w:val="20"/>
          <w:lang w:val="de-DE"/>
        </w:rPr>
      </w:pPr>
    </w:p>
    <w:p w:rsidR="003A2AC1" w:rsidRPr="00BA6014" w:rsidRDefault="003A2AC1">
      <w:pPr>
        <w:spacing w:before="10"/>
        <w:rPr>
          <w:rFonts w:ascii="Arial" w:eastAsia="Arial" w:hAnsi="Arial" w:cs="Arial"/>
          <w:sz w:val="18"/>
          <w:szCs w:val="18"/>
          <w:lang w:val="de-DE"/>
        </w:rPr>
      </w:pPr>
    </w:p>
    <w:p w:rsidR="003A2AC1" w:rsidRPr="00BA6014" w:rsidRDefault="000F4A20" w:rsidP="00A7346E">
      <w:pPr>
        <w:pStyle w:val="berschrift1"/>
        <w:numPr>
          <w:ilvl w:val="0"/>
          <w:numId w:val="2"/>
        </w:numPr>
        <w:tabs>
          <w:tab w:val="left" w:pos="364"/>
        </w:tabs>
        <w:spacing w:before="0" w:after="80"/>
        <w:ind w:left="119" w:firstLine="62"/>
        <w:jc w:val="both"/>
        <w:rPr>
          <w:b w:val="0"/>
          <w:bCs w:val="0"/>
          <w:lang w:val="de-DE"/>
        </w:rPr>
      </w:pPr>
      <w:r w:rsidRPr="00BA6014">
        <w:rPr>
          <w:noProof/>
          <w:lang w:val="de-DE" w:eastAsia="de-DE"/>
        </w:rPr>
        <mc:AlternateContent>
          <mc:Choice Requires="wpg">
            <w:drawing>
              <wp:anchor distT="0" distB="0" distL="114300" distR="114300" simplePos="0" relativeHeight="503302688" behindDoc="1" locked="0" layoutInCell="1" allowOverlap="1" wp14:anchorId="2726DAAD" wp14:editId="189FDDCA">
                <wp:simplePos x="0" y="0"/>
                <wp:positionH relativeFrom="page">
                  <wp:posOffset>3870960</wp:posOffset>
                </wp:positionH>
                <wp:positionV relativeFrom="paragraph">
                  <wp:posOffset>-2952115</wp:posOffset>
                </wp:positionV>
                <wp:extent cx="1270" cy="2258695"/>
                <wp:effectExtent l="13335" t="10160" r="4445" b="76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2258695"/>
                          <a:chOff x="6096" y="-4649"/>
                          <a:chExt cx="2" cy="3557"/>
                        </a:xfrm>
                      </wpg:grpSpPr>
                      <wps:wsp>
                        <wps:cNvPr id="3" name="Freeform 3"/>
                        <wps:cNvSpPr>
                          <a:spLocks/>
                        </wps:cNvSpPr>
                        <wps:spPr bwMode="auto">
                          <a:xfrm>
                            <a:off x="6096" y="-4649"/>
                            <a:ext cx="2" cy="3557"/>
                          </a:xfrm>
                          <a:custGeom>
                            <a:avLst/>
                            <a:gdLst>
                              <a:gd name="T0" fmla="+- 0 -4649 -4649"/>
                              <a:gd name="T1" fmla="*/ -4649 h 3557"/>
                              <a:gd name="T2" fmla="+- 0 -1092 -4649"/>
                              <a:gd name="T3" fmla="*/ -1092 h 3557"/>
                            </a:gdLst>
                            <a:ahLst/>
                            <a:cxnLst>
                              <a:cxn ang="0">
                                <a:pos x="0" y="T1"/>
                              </a:cxn>
                              <a:cxn ang="0">
                                <a:pos x="0" y="T3"/>
                              </a:cxn>
                            </a:cxnLst>
                            <a:rect l="0" t="0" r="r" b="b"/>
                            <a:pathLst>
                              <a:path h="3557">
                                <a:moveTo>
                                  <a:pt x="0" y="0"/>
                                </a:moveTo>
                                <a:lnTo>
                                  <a:pt x="0" y="3557"/>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304.8pt;margin-top:-232.45pt;width:.1pt;height:177.85pt;z-index:-13792;mso-position-horizontal-relative:page" coordorigin="6096,-4649" coordsize="2,3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">
                <v:shape id="Freeform 3" o:spid="_x0000_s1027" style="position:absolute;left:6096;top:-4649;width:2;height:3557;visibility:visible;mso-wrap-style:square;v-text-anchor:top" coordsize="2,3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qI18MA&#10;AADaAAAADwAAAGRycy9kb3ducmV2LnhtbESPQWuDQBSE74X8h+UFeil1rQUpxjVISiCHXmL7A17d&#10;FzW6b427SfTfdwuFHoeZ+YbJt7MZxI0m11lW8BLFIIhrqztuFHx97p/fQDiPrHGwTAoWcrAtVg85&#10;Ztre+Ui3yjciQNhlqKD1fsykdHVLBl1kR+Lgnexk0Ac5NVJPeA9wM8gkjlNpsOOw0OJIu5bqvroa&#10;BeXhW3649Knpjxe3WxJ/LpfkXanH9VxuQHia/X/4r33QCl7h90q4Ab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VqI18MAAADaAAAADwAAAAAAAAAAAAAAAACYAgAAZHJzL2Rv&#10;d25yZXYueG1sUEsFBgAAAAAEAAQA9QAAAIgDAAAAAA==&#10;" path="m,l,3557e" filled="f" strokeweight=".58pt">
                  <v:path arrowok="t" o:connecttype="custom" o:connectlocs="0,-4649;0,-1092" o:connectangles="0,0"/>
                </v:shape>
                <w10:wrap anchorx="page"/>
              </v:group>
            </w:pict>
          </mc:Fallback>
        </mc:AlternateContent>
      </w:r>
      <w:r w:rsidR="00B36C43" w:rsidRPr="00BA6014">
        <w:rPr>
          <w:spacing w:val="-1"/>
          <w:lang w:val="de-DE"/>
        </w:rPr>
        <w:t>Die</w:t>
      </w:r>
      <w:r w:rsidR="00B36C43" w:rsidRPr="00BA6014">
        <w:rPr>
          <w:spacing w:val="3"/>
          <w:lang w:val="de-DE"/>
        </w:rPr>
        <w:t xml:space="preserve"> </w:t>
      </w:r>
      <w:r w:rsidR="00B36C43" w:rsidRPr="00BA6014">
        <w:rPr>
          <w:spacing w:val="-2"/>
          <w:lang w:val="de-DE"/>
        </w:rPr>
        <w:t>Anfrage</w:t>
      </w:r>
      <w:r w:rsidR="00B36C43" w:rsidRPr="00BA6014">
        <w:rPr>
          <w:lang w:val="de-DE"/>
        </w:rPr>
        <w:t xml:space="preserve"> </w:t>
      </w:r>
      <w:r w:rsidR="00B36C43" w:rsidRPr="00BA6014">
        <w:rPr>
          <w:spacing w:val="-1"/>
          <w:lang w:val="de-DE"/>
        </w:rPr>
        <w:t>lautet:</w:t>
      </w:r>
    </w:p>
    <w:p w:rsidR="003A2AC1" w:rsidRPr="00BA6014" w:rsidRDefault="000E6342" w:rsidP="00836804">
      <w:pPr>
        <w:pStyle w:val="Textkrper"/>
        <w:tabs>
          <w:tab w:val="left" w:pos="498"/>
        </w:tabs>
        <w:spacing w:before="37" w:line="276" w:lineRule="auto"/>
        <w:ind w:left="178" w:right="189"/>
        <w:jc w:val="both"/>
        <w:rPr>
          <w:lang w:val="de-DE"/>
        </w:rPr>
      </w:pPr>
      <w:r w:rsidRPr="00BA6014">
        <w:rPr>
          <w:spacing w:val="-1"/>
          <w:lang w:val="de-DE"/>
        </w:rPr>
        <w:t>Mit seinen ca. 490 Betrieben, ca. 5.500 Beschäftigten und 304 Auszubildenden leistet das Handwerk einen enorm wichtigen Beitrag für die Wirtschaft Bremerhavens. Neben der Digit</w:t>
      </w:r>
      <w:r w:rsidRPr="00BA6014">
        <w:rPr>
          <w:spacing w:val="-1"/>
          <w:lang w:val="de-DE"/>
        </w:rPr>
        <w:t>a</w:t>
      </w:r>
      <w:r w:rsidRPr="00BA6014">
        <w:rPr>
          <w:spacing w:val="-1"/>
          <w:lang w:val="de-DE"/>
        </w:rPr>
        <w:t>lisierung, dem Rekrutieren des handwerklichen Nachwuchses sowie personellen und finanz</w:t>
      </w:r>
      <w:r w:rsidRPr="00BA6014">
        <w:rPr>
          <w:spacing w:val="-1"/>
          <w:lang w:val="de-DE"/>
        </w:rPr>
        <w:t>i</w:t>
      </w:r>
      <w:r w:rsidRPr="00BA6014">
        <w:rPr>
          <w:spacing w:val="-1"/>
          <w:lang w:val="de-DE"/>
        </w:rPr>
        <w:t>ellen Problemen steht das Handwerk vor wichtigen Herausforderungen für die Zukunft. Zah</w:t>
      </w:r>
      <w:r w:rsidRPr="00BA6014">
        <w:rPr>
          <w:spacing w:val="-1"/>
          <w:lang w:val="de-DE"/>
        </w:rPr>
        <w:t>l</w:t>
      </w:r>
      <w:r w:rsidRPr="00BA6014">
        <w:rPr>
          <w:spacing w:val="-1"/>
          <w:lang w:val="de-DE"/>
        </w:rPr>
        <w:t>reiche Handwerksbetriebe beklagen sich über die mangelhafte Ausbildungsreife junger Me</w:t>
      </w:r>
      <w:r w:rsidRPr="00BA6014">
        <w:rPr>
          <w:spacing w:val="-1"/>
          <w:lang w:val="de-DE"/>
        </w:rPr>
        <w:t>n</w:t>
      </w:r>
      <w:r w:rsidRPr="00BA6014">
        <w:rPr>
          <w:spacing w:val="-1"/>
          <w:lang w:val="de-DE"/>
        </w:rPr>
        <w:t>schen und sehen besonders die Politik in der Pflicht, deutliche Verbesserungen anzustreben.</w:t>
      </w:r>
    </w:p>
    <w:p w:rsidR="002A5137" w:rsidRPr="00BA6014" w:rsidRDefault="002A5137">
      <w:pPr>
        <w:spacing w:before="3"/>
        <w:rPr>
          <w:rFonts w:ascii="Arial" w:eastAsia="Arial" w:hAnsi="Arial" w:cs="Arial"/>
          <w:sz w:val="25"/>
          <w:szCs w:val="25"/>
          <w:lang w:val="de-DE"/>
        </w:rPr>
      </w:pPr>
    </w:p>
    <w:p w:rsidR="000E6342" w:rsidRPr="00BA6014" w:rsidRDefault="00B36C43" w:rsidP="002A5137">
      <w:pPr>
        <w:pStyle w:val="Textkrper"/>
        <w:spacing w:after="160"/>
        <w:ind w:left="176"/>
        <w:jc w:val="both"/>
        <w:rPr>
          <w:lang w:val="de-DE"/>
        </w:rPr>
      </w:pPr>
      <w:r w:rsidRPr="00BA6014">
        <w:rPr>
          <w:spacing w:val="-1"/>
          <w:lang w:val="de-DE"/>
        </w:rPr>
        <w:t>Vor</w:t>
      </w:r>
      <w:r w:rsidRPr="00BA6014">
        <w:rPr>
          <w:spacing w:val="2"/>
          <w:lang w:val="de-DE"/>
        </w:rPr>
        <w:t xml:space="preserve"> </w:t>
      </w:r>
      <w:r w:rsidRPr="00BA6014">
        <w:rPr>
          <w:spacing w:val="-2"/>
          <w:lang w:val="de-DE"/>
        </w:rPr>
        <w:t>dem</w:t>
      </w:r>
      <w:r w:rsidRPr="00BA6014">
        <w:rPr>
          <w:spacing w:val="2"/>
          <w:lang w:val="de-DE"/>
        </w:rPr>
        <w:t xml:space="preserve"> </w:t>
      </w:r>
      <w:r w:rsidRPr="00BA6014">
        <w:rPr>
          <w:spacing w:val="-1"/>
          <w:lang w:val="de-DE"/>
        </w:rPr>
        <w:t>Hintergrund</w:t>
      </w:r>
      <w:r w:rsidRPr="00BA6014">
        <w:rPr>
          <w:spacing w:val="-2"/>
          <w:lang w:val="de-DE"/>
        </w:rPr>
        <w:t xml:space="preserve"> </w:t>
      </w:r>
      <w:r w:rsidRPr="00BA6014">
        <w:rPr>
          <w:spacing w:val="-1"/>
          <w:lang w:val="de-DE"/>
        </w:rPr>
        <w:t>fragen</w:t>
      </w:r>
      <w:r w:rsidRPr="00BA6014">
        <w:rPr>
          <w:spacing w:val="-2"/>
          <w:lang w:val="de-DE"/>
        </w:rPr>
        <w:t xml:space="preserve"> wir</w:t>
      </w:r>
      <w:r w:rsidRPr="00BA6014">
        <w:rPr>
          <w:spacing w:val="2"/>
          <w:lang w:val="de-DE"/>
        </w:rPr>
        <w:t xml:space="preserve"> </w:t>
      </w:r>
      <w:r w:rsidRPr="00BA6014">
        <w:rPr>
          <w:spacing w:val="-1"/>
          <w:lang w:val="de-DE"/>
        </w:rPr>
        <w:t>den</w:t>
      </w:r>
      <w:r w:rsidRPr="00BA6014">
        <w:rPr>
          <w:lang w:val="de-DE"/>
        </w:rPr>
        <w:t xml:space="preserve"> </w:t>
      </w:r>
      <w:r w:rsidRPr="00BA6014">
        <w:rPr>
          <w:spacing w:val="-1"/>
          <w:lang w:val="de-DE"/>
        </w:rPr>
        <w:t>Magistrat:</w:t>
      </w:r>
    </w:p>
    <w:p w:rsidR="000E6342"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t xml:space="preserve">Wie hoch ist der Anteil der Auszubildenden mit einem Schulabschluss aus dem Land Bremen unter den Auszubildenden insgesamt und aus welchen anderen Bundesländern kommen die anderen Auszubildenden anteilig? </w:t>
      </w:r>
    </w:p>
    <w:p w:rsidR="000E6342"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t>Welche Ursachen sieht der Magistrat darin, dass von den meisterpflichtigen Handwerksbetrieben ca. 57 Prozent nicht ausbilden?</w:t>
      </w:r>
    </w:p>
    <w:p w:rsidR="000E6342"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t>Welche Maßnahmen zur Attraktivitätssteigerung hat der Magistrat bisher unternommen und will er unternehmen, um den Anteil der aktiv ausbildenden meisterpflichtigen Ausbildungsbetriebe zu erhöhen?</w:t>
      </w:r>
    </w:p>
    <w:p w:rsidR="000E6342"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t>Wie hat sich der Anteil der EU-Ausländer und nicht EU-Ausländer unter den Handwerksinhabern, Handwerkern und Auszubildenden im Handwerk in den vergangenen 10 Jahren in Bremerhaven entwickelt?</w:t>
      </w:r>
    </w:p>
    <w:p w:rsidR="000E6342"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t>Welche Rolle hat das Handwerk bisher nach Ansicht des Magistrats bei der Integration von Flüchtlingen gespielt und wie unterstützt der Magistrat die Bemühungen des Handwerks?</w:t>
      </w:r>
    </w:p>
    <w:p w:rsidR="000E6342"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t>Welche Maßnahmen hat der Magistrat bisher unternommen, um dem signifikanten Umsatzrückgang im Bremerhavener Handwerk zu begegnen?</w:t>
      </w:r>
    </w:p>
    <w:p w:rsidR="00836804"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br w:type="column"/>
      </w:r>
      <w:r w:rsidR="00836804" w:rsidRPr="00BA6014">
        <w:rPr>
          <w:rFonts w:ascii="Arial" w:hAnsi="Arial" w:cs="Arial"/>
          <w:lang w:val="de-DE"/>
        </w:rPr>
        <w:lastRenderedPageBreak/>
        <w:t>Welche Fördermöglichkeiten gibt es in Bremerhaven für existierende Handwerksbetriebe bzw. für Handwerker, die einen selbstständigen Betrieb gründen wollen? Wie werden diese mit den Handwerksbetrieben kommuniziert?</w:t>
      </w:r>
    </w:p>
    <w:p w:rsidR="000E6342"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t>In welcher Form entsteht auf Seiten der Handwerksbetriebe bei der Vergabe öffentlicher Aufträge bürokratischer Aufwand; wie stellt sich dieser zeitlich und finanziell dar und welche Möglichkeiten sieht der Magistrat, diesen auf ein erforderliches Minimum zu reduzieren?</w:t>
      </w:r>
    </w:p>
    <w:p w:rsidR="000E6342"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t>Wie lange dauerte es durchschnittlich jeweils in den vergangenen zehn Jahren, bis der Magistrat eine Handwerksrechnung beglichen hat und wie häufig ist es in den vergangenen zehn Jahren dazu gekommen, dass eine Rechnung erst nach über 30 Tagen bezahlt wurde?</w:t>
      </w:r>
    </w:p>
    <w:p w:rsidR="000E6342"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t>Wie bewertet der Magistrat die Beschwerden aus der Handwerkerschaft, dass viele Bewerberinnen und Bewerber um einen Ausbildungsplatz mangelhaft beschult worden seien?</w:t>
      </w:r>
    </w:p>
    <w:p w:rsidR="000E6342"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t>Welche Maßnahmen unternimmt der Magistrat im schulischen Bereich, um die Ausbildungsreife junger Menschen - insbesondere auch für handwerkliche Berufe - sicherzustellen?</w:t>
      </w:r>
    </w:p>
    <w:p w:rsidR="000E6342" w:rsidRPr="00BA6014" w:rsidRDefault="000E6342" w:rsidP="00836804">
      <w:pPr>
        <w:pStyle w:val="Listenabsatz"/>
        <w:widowControl/>
        <w:numPr>
          <w:ilvl w:val="0"/>
          <w:numId w:val="3"/>
        </w:numPr>
        <w:tabs>
          <w:tab w:val="left" w:pos="851"/>
        </w:tabs>
        <w:suppressAutoHyphens/>
        <w:spacing w:after="120"/>
        <w:ind w:left="850" w:hanging="357"/>
        <w:contextualSpacing/>
        <w:jc w:val="both"/>
        <w:rPr>
          <w:rFonts w:ascii="Arial" w:hAnsi="Arial" w:cs="Arial"/>
          <w:lang w:val="de-DE"/>
        </w:rPr>
      </w:pPr>
      <w:r w:rsidRPr="00BA6014">
        <w:rPr>
          <w:rFonts w:ascii="Arial" w:hAnsi="Arial" w:cs="Arial"/>
          <w:lang w:val="de-DE"/>
        </w:rPr>
        <w:t xml:space="preserve">Welche Möglichkeiten </w:t>
      </w:r>
      <w:proofErr w:type="gramStart"/>
      <w:r w:rsidRPr="00BA6014">
        <w:rPr>
          <w:rFonts w:ascii="Arial" w:hAnsi="Arial" w:cs="Arial"/>
          <w:lang w:val="de-DE"/>
        </w:rPr>
        <w:t>sieht</w:t>
      </w:r>
      <w:proofErr w:type="gramEnd"/>
      <w:r w:rsidRPr="00BA6014">
        <w:rPr>
          <w:rFonts w:ascii="Arial" w:hAnsi="Arial" w:cs="Arial"/>
          <w:lang w:val="de-DE"/>
        </w:rPr>
        <w:t xml:space="preserve"> der Magistrat für die Zukunft auch im Handwerk vermehrt Bürokratie abzubauen und so die Inhaber und Beschäftigten von Handwerksbetrieben zu entlasten?</w:t>
      </w:r>
    </w:p>
    <w:p w:rsidR="000E6342" w:rsidRPr="00BA6014" w:rsidRDefault="000E6342" w:rsidP="000E6342">
      <w:pPr>
        <w:pStyle w:val="Listenabsatz"/>
        <w:tabs>
          <w:tab w:val="left" w:pos="225"/>
        </w:tabs>
        <w:suppressAutoHyphens/>
        <w:rPr>
          <w:rFonts w:ascii="Arial" w:hAnsi="Arial" w:cs="Arial"/>
          <w:lang w:val="de-DE"/>
        </w:rPr>
      </w:pPr>
    </w:p>
    <w:p w:rsidR="002A5137" w:rsidRPr="00BA6014" w:rsidRDefault="002A5137" w:rsidP="002A5137">
      <w:pPr>
        <w:pStyle w:val="berschrift1"/>
        <w:numPr>
          <w:ilvl w:val="0"/>
          <w:numId w:val="2"/>
        </w:numPr>
        <w:tabs>
          <w:tab w:val="left" w:pos="364"/>
        </w:tabs>
        <w:spacing w:before="0" w:after="80"/>
        <w:jc w:val="both"/>
        <w:rPr>
          <w:rFonts w:cs="Arial"/>
          <w:lang w:val="de-DE"/>
        </w:rPr>
      </w:pPr>
      <w:r w:rsidRPr="00BA6014">
        <w:rPr>
          <w:rFonts w:cs="Arial"/>
          <w:b w:val="0"/>
          <w:lang w:val="de-DE"/>
        </w:rPr>
        <w:t xml:space="preserve">Der Magistrat hat am </w:t>
      </w:r>
      <w:r w:rsidR="008C19E6">
        <w:rPr>
          <w:rFonts w:cs="Arial"/>
          <w:b w:val="0"/>
          <w:lang w:val="de-DE"/>
        </w:rPr>
        <w:t xml:space="preserve">19. Juli 2017 </w:t>
      </w:r>
      <w:bookmarkStart w:id="0" w:name="_GoBack"/>
      <w:bookmarkEnd w:id="0"/>
      <w:r w:rsidRPr="00BA6014">
        <w:rPr>
          <w:rFonts w:cs="Arial"/>
          <w:b w:val="0"/>
          <w:lang w:val="de-DE"/>
        </w:rPr>
        <w:t xml:space="preserve">beschlossen, die obige Anfrage wie folgt zu beantworten: </w:t>
      </w:r>
    </w:p>
    <w:p w:rsidR="002A5137" w:rsidRPr="00BA6014" w:rsidRDefault="002A5137" w:rsidP="003120B9">
      <w:pPr>
        <w:pStyle w:val="berschrift1"/>
        <w:tabs>
          <w:tab w:val="left" w:pos="364"/>
        </w:tabs>
        <w:spacing w:before="0" w:after="80"/>
        <w:ind w:left="-67" w:firstLine="0"/>
        <w:jc w:val="both"/>
        <w:rPr>
          <w:rFonts w:cs="Arial"/>
          <w:lang w:val="de-DE"/>
        </w:rPr>
      </w:pPr>
    </w:p>
    <w:p w:rsidR="000E6342" w:rsidRPr="00BA6014" w:rsidRDefault="002A5137" w:rsidP="003120B9">
      <w:pPr>
        <w:pStyle w:val="berschrift1"/>
        <w:tabs>
          <w:tab w:val="left" w:pos="364"/>
        </w:tabs>
        <w:spacing w:before="0"/>
        <w:ind w:left="0" w:firstLine="0"/>
        <w:contextualSpacing/>
        <w:jc w:val="both"/>
        <w:rPr>
          <w:rFonts w:cs="Arial"/>
          <w:lang w:val="de-DE"/>
        </w:rPr>
      </w:pPr>
      <w:r w:rsidRPr="00BA6014">
        <w:rPr>
          <w:rFonts w:cs="Arial"/>
          <w:lang w:val="de-DE"/>
        </w:rPr>
        <w:t>Zu Frage 1:</w:t>
      </w:r>
      <w:r w:rsidRPr="00BA6014">
        <w:rPr>
          <w:rFonts w:cs="Arial"/>
          <w:lang w:val="de-DE"/>
        </w:rPr>
        <w:tab/>
        <w:t>Wie hoch ist der Anteil der Auszubildenden mit einem Schulabschluss aus dem Land Bremen unter den Auszubildenden insgesamt und aus welchen anderen Bu</w:t>
      </w:r>
      <w:r w:rsidRPr="00BA6014">
        <w:rPr>
          <w:rFonts w:cs="Arial"/>
          <w:lang w:val="de-DE"/>
        </w:rPr>
        <w:t>n</w:t>
      </w:r>
      <w:r w:rsidRPr="00BA6014">
        <w:rPr>
          <w:rFonts w:cs="Arial"/>
          <w:lang w:val="de-DE"/>
        </w:rPr>
        <w:t>desländern kommen die anderen Auszubildenden anteilig?</w:t>
      </w:r>
    </w:p>
    <w:p w:rsidR="000E6342" w:rsidRPr="00BA6014" w:rsidRDefault="000E6342" w:rsidP="003120B9">
      <w:pPr>
        <w:pStyle w:val="Listenabsatz"/>
        <w:tabs>
          <w:tab w:val="left" w:pos="225"/>
        </w:tabs>
        <w:suppressAutoHyphens/>
        <w:jc w:val="both"/>
        <w:rPr>
          <w:rFonts w:ascii="Arial" w:hAnsi="Arial" w:cs="Arial"/>
          <w:sz w:val="16"/>
          <w:szCs w:val="16"/>
          <w:lang w:val="de-DE"/>
        </w:rPr>
      </w:pPr>
    </w:p>
    <w:p w:rsidR="006F0540" w:rsidRDefault="006F0540" w:rsidP="003120B9">
      <w:pPr>
        <w:pStyle w:val="Listenabsatz"/>
        <w:tabs>
          <w:tab w:val="left" w:pos="225"/>
        </w:tabs>
        <w:suppressAutoHyphens/>
        <w:jc w:val="both"/>
        <w:rPr>
          <w:rFonts w:ascii="Arial" w:hAnsi="Arial" w:cs="Arial"/>
          <w:lang w:val="de-DE"/>
        </w:rPr>
      </w:pPr>
      <w:r>
        <w:rPr>
          <w:rFonts w:ascii="Arial" w:hAnsi="Arial" w:cs="Arial"/>
          <w:lang w:val="de-DE"/>
        </w:rPr>
        <w:t xml:space="preserve">Die Frage wird bezogen auf Auszubildende </w:t>
      </w:r>
      <w:r w:rsidRPr="00737C48">
        <w:rPr>
          <w:rFonts w:ascii="Arial" w:hAnsi="Arial" w:cs="Arial"/>
          <w:u w:val="single"/>
          <w:lang w:val="de-DE"/>
        </w:rPr>
        <w:t>im Handwerk</w:t>
      </w:r>
      <w:r>
        <w:rPr>
          <w:rFonts w:ascii="Arial" w:hAnsi="Arial" w:cs="Arial"/>
          <w:lang w:val="de-DE"/>
        </w:rPr>
        <w:t xml:space="preserve"> interpretiert, also nicht auf den Aus</w:t>
      </w:r>
      <w:r w:rsidR="00A0308C">
        <w:rPr>
          <w:rFonts w:ascii="Arial" w:hAnsi="Arial" w:cs="Arial"/>
          <w:lang w:val="de-DE"/>
        </w:rPr>
        <w:t>-</w:t>
      </w:r>
      <w:proofErr w:type="spellStart"/>
      <w:r>
        <w:rPr>
          <w:rFonts w:ascii="Arial" w:hAnsi="Arial" w:cs="Arial"/>
          <w:lang w:val="de-DE"/>
        </w:rPr>
        <w:t>bildungsmarkt</w:t>
      </w:r>
      <w:proofErr w:type="spellEnd"/>
      <w:r>
        <w:rPr>
          <w:rFonts w:ascii="Arial" w:hAnsi="Arial" w:cs="Arial"/>
          <w:lang w:val="de-DE"/>
        </w:rPr>
        <w:t xml:space="preserve"> insgesamt.</w:t>
      </w:r>
    </w:p>
    <w:p w:rsidR="006F0540" w:rsidRPr="003120B9" w:rsidRDefault="006F0540" w:rsidP="003120B9">
      <w:pPr>
        <w:pStyle w:val="Listenabsatz"/>
        <w:tabs>
          <w:tab w:val="left" w:pos="225"/>
        </w:tabs>
        <w:suppressAutoHyphens/>
        <w:jc w:val="both"/>
        <w:rPr>
          <w:rFonts w:ascii="Arial" w:hAnsi="Arial" w:cs="Arial"/>
          <w:sz w:val="16"/>
          <w:szCs w:val="16"/>
          <w:lang w:val="de-DE"/>
        </w:rPr>
      </w:pPr>
    </w:p>
    <w:p w:rsidR="006F0540" w:rsidRPr="00BA6014" w:rsidRDefault="006F0540" w:rsidP="003120B9">
      <w:pPr>
        <w:pStyle w:val="Listenabsatz"/>
        <w:tabs>
          <w:tab w:val="left" w:pos="225"/>
        </w:tabs>
        <w:suppressAutoHyphens/>
        <w:jc w:val="both"/>
        <w:rPr>
          <w:rFonts w:ascii="Arial" w:hAnsi="Arial" w:cs="Arial"/>
          <w:lang w:val="de-DE"/>
        </w:rPr>
      </w:pPr>
      <w:r w:rsidRPr="006F0540">
        <w:rPr>
          <w:rFonts w:ascii="Arial" w:hAnsi="Arial" w:cs="Arial"/>
          <w:lang w:val="de-DE"/>
        </w:rPr>
        <w:t>Der Antwort des Senats auf die Große Anfrage der FDP zum Handwerk in Bremen von Februar 2017 kann entnommen werden, dass</w:t>
      </w:r>
      <w:r>
        <w:rPr>
          <w:rFonts w:ascii="Arial" w:hAnsi="Arial" w:cs="Arial"/>
          <w:lang w:val="de-DE"/>
        </w:rPr>
        <w:t xml:space="preserve"> der Anteil der Auszubildenden in Bremerhaven, die ihren Wohnsitz im Land Bremen haben, in den vergangenen fünf Jahren zwischen 70 und 75 Prozent lag.</w:t>
      </w:r>
      <w:r w:rsidR="00737C48">
        <w:rPr>
          <w:rFonts w:ascii="Arial" w:hAnsi="Arial" w:cs="Arial"/>
          <w:lang w:val="de-DE"/>
        </w:rPr>
        <w:t xml:space="preserve"> Weitere Daten, sowohl zum Wohnort/Bundesland der übrigen Auszubildenden wie auch </w:t>
      </w:r>
      <w:r>
        <w:rPr>
          <w:rFonts w:ascii="Arial" w:hAnsi="Arial" w:cs="Arial"/>
          <w:lang w:val="de-DE"/>
        </w:rPr>
        <w:t>zum Bildungs-/Qualifikationsstand der Auszubildenden im Handwerk</w:t>
      </w:r>
      <w:r w:rsidR="00737C48">
        <w:rPr>
          <w:rFonts w:ascii="Arial" w:hAnsi="Arial" w:cs="Arial"/>
          <w:lang w:val="de-DE"/>
        </w:rPr>
        <w:t>,</w:t>
      </w:r>
      <w:r>
        <w:rPr>
          <w:rFonts w:ascii="Arial" w:hAnsi="Arial" w:cs="Arial"/>
          <w:lang w:val="de-DE"/>
        </w:rPr>
        <w:t xml:space="preserve"> liegen dem Magistrat nicht vor.</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2A5137" w:rsidRPr="00BA6014" w:rsidRDefault="002A5137" w:rsidP="003120B9">
      <w:pPr>
        <w:pStyle w:val="Listenabsatz"/>
        <w:tabs>
          <w:tab w:val="left" w:pos="225"/>
        </w:tabs>
        <w:suppressAutoHyphens/>
        <w:jc w:val="both"/>
        <w:rPr>
          <w:rFonts w:ascii="Arial" w:hAnsi="Arial" w:cs="Arial"/>
          <w:b/>
          <w:lang w:val="de-DE"/>
        </w:rPr>
      </w:pPr>
      <w:r w:rsidRPr="00BA6014">
        <w:rPr>
          <w:rFonts w:ascii="Arial" w:hAnsi="Arial" w:cs="Arial"/>
          <w:b/>
          <w:lang w:val="de-DE"/>
        </w:rPr>
        <w:t xml:space="preserve">Zu Frage 2: </w:t>
      </w:r>
      <w:r w:rsidRPr="00BA6014">
        <w:rPr>
          <w:rFonts w:ascii="Arial" w:hAnsi="Arial" w:cs="Arial"/>
          <w:b/>
          <w:lang w:val="de-DE"/>
        </w:rPr>
        <w:tab/>
        <w:t>Welche Ursachen sieht der Magistrat darin, dass von den meisterpflichtigen Handwerksbetrieben ca. 57 Prozent nicht ausbilden?</w:t>
      </w:r>
    </w:p>
    <w:p w:rsidR="000E6342" w:rsidRPr="00BA6014" w:rsidRDefault="000E6342" w:rsidP="003120B9">
      <w:pPr>
        <w:pStyle w:val="Listenabsatz"/>
        <w:tabs>
          <w:tab w:val="left" w:pos="225"/>
        </w:tabs>
        <w:suppressAutoHyphens/>
        <w:jc w:val="both"/>
        <w:rPr>
          <w:rFonts w:ascii="Arial" w:hAnsi="Arial" w:cs="Arial"/>
          <w:sz w:val="16"/>
          <w:szCs w:val="16"/>
          <w:lang w:val="de-DE"/>
        </w:rPr>
      </w:pPr>
    </w:p>
    <w:p w:rsidR="00B15B32" w:rsidRPr="00BA6014" w:rsidRDefault="00B15B32" w:rsidP="003120B9">
      <w:pPr>
        <w:pStyle w:val="FlietextSenatsvorlage"/>
        <w:jc w:val="both"/>
        <w:rPr>
          <w:rFonts w:cs="Arial"/>
          <w:sz w:val="22"/>
          <w:szCs w:val="22"/>
        </w:rPr>
      </w:pPr>
      <w:r w:rsidRPr="00BA6014">
        <w:rPr>
          <w:rFonts w:cs="Arial"/>
          <w:sz w:val="22"/>
          <w:szCs w:val="22"/>
        </w:rPr>
        <w:t>Betriebe bilden nicht aus, weil sie a) entweder nicht ausbildungsberechtigt sind oder weil sie b) zwar ausbildungsberechtigt sind, jedoch entweder keine Ausbildungsplätze zur Verfügung ste</w:t>
      </w:r>
      <w:r w:rsidRPr="00BA6014">
        <w:rPr>
          <w:rFonts w:cs="Arial"/>
          <w:sz w:val="22"/>
          <w:szCs w:val="22"/>
        </w:rPr>
        <w:t>l</w:t>
      </w:r>
      <w:r w:rsidRPr="00BA6014">
        <w:rPr>
          <w:rFonts w:cs="Arial"/>
          <w:sz w:val="22"/>
          <w:szCs w:val="22"/>
        </w:rPr>
        <w:t>len oder aber Ausbildungsplätze nicht mit passenden Bewerber*innen besetzen können.</w:t>
      </w:r>
    </w:p>
    <w:p w:rsidR="00B15B32" w:rsidRPr="003120B9" w:rsidRDefault="00B15B32" w:rsidP="003120B9">
      <w:pPr>
        <w:pStyle w:val="FlietextSenatsvorlage"/>
        <w:jc w:val="both"/>
        <w:rPr>
          <w:rFonts w:cs="Arial"/>
          <w:sz w:val="16"/>
          <w:szCs w:val="16"/>
        </w:rPr>
      </w:pPr>
    </w:p>
    <w:p w:rsidR="00B15B32" w:rsidRDefault="00B15B32" w:rsidP="003120B9">
      <w:pPr>
        <w:pStyle w:val="FlietextSenatsvorlage"/>
        <w:jc w:val="both"/>
        <w:rPr>
          <w:rFonts w:cs="Arial"/>
          <w:sz w:val="22"/>
          <w:szCs w:val="22"/>
        </w:rPr>
      </w:pPr>
      <w:r w:rsidRPr="00BA6014">
        <w:rPr>
          <w:rFonts w:cs="Arial"/>
          <w:sz w:val="22"/>
          <w:szCs w:val="22"/>
        </w:rPr>
        <w:t>Zu a): Die Voraussetzungen für di</w:t>
      </w:r>
      <w:r w:rsidR="006F0540">
        <w:rPr>
          <w:rFonts w:cs="Arial"/>
          <w:sz w:val="22"/>
          <w:szCs w:val="22"/>
        </w:rPr>
        <w:t>e Ausbildungsberechtigung regeln</w:t>
      </w:r>
      <w:r w:rsidRPr="00BA6014">
        <w:rPr>
          <w:rFonts w:cs="Arial"/>
          <w:sz w:val="22"/>
          <w:szCs w:val="22"/>
        </w:rPr>
        <w:t xml:space="preserve"> das Beru</w:t>
      </w:r>
      <w:r w:rsidR="00D95A02">
        <w:rPr>
          <w:rFonts w:cs="Arial"/>
          <w:sz w:val="22"/>
          <w:szCs w:val="22"/>
        </w:rPr>
        <w:t xml:space="preserve">fsbildungsgesetz (insbesondere </w:t>
      </w:r>
      <w:r w:rsidRPr="00BA6014">
        <w:rPr>
          <w:rFonts w:cs="Arial"/>
          <w:sz w:val="22"/>
          <w:szCs w:val="22"/>
        </w:rPr>
        <w:t xml:space="preserve">§§ 27 – 30 BBiG) sowie </w:t>
      </w:r>
      <w:r w:rsidR="006F0540">
        <w:rPr>
          <w:rFonts w:cs="Arial"/>
          <w:sz w:val="22"/>
          <w:szCs w:val="22"/>
        </w:rPr>
        <w:t>die</w:t>
      </w:r>
      <w:r w:rsidRPr="00BA6014">
        <w:rPr>
          <w:rFonts w:cs="Arial"/>
          <w:sz w:val="22"/>
          <w:szCs w:val="22"/>
        </w:rPr>
        <w:t xml:space="preserve"> Handwerksordnung (insbesondere §§ 21 -22 HwO). Danach dürfen Auszubildende nur eingestellt und ausgebildet werden, wenn die Ausbildung</w:t>
      </w:r>
      <w:r w:rsidRPr="00BA6014">
        <w:rPr>
          <w:rFonts w:cs="Arial"/>
          <w:sz w:val="22"/>
          <w:szCs w:val="22"/>
        </w:rPr>
        <w:t>s</w:t>
      </w:r>
      <w:r w:rsidRPr="00BA6014">
        <w:rPr>
          <w:rFonts w:cs="Arial"/>
          <w:sz w:val="22"/>
          <w:szCs w:val="22"/>
        </w:rPr>
        <w:t>stätte nach Art und Einrichtung für die Berufsausbildung geeignet ist und die Zahl der Auszubi</w:t>
      </w:r>
      <w:r w:rsidRPr="00BA6014">
        <w:rPr>
          <w:rFonts w:cs="Arial"/>
          <w:sz w:val="22"/>
          <w:szCs w:val="22"/>
        </w:rPr>
        <w:t>l</w:t>
      </w:r>
      <w:r w:rsidRPr="00BA6014">
        <w:rPr>
          <w:rFonts w:cs="Arial"/>
          <w:sz w:val="22"/>
          <w:szCs w:val="22"/>
        </w:rPr>
        <w:t>denden in einem angemessenen Verhältnis zur Zahl der beschäftigten Fachkräfte steht (§ 27 BBiG; § 21 HwO).</w:t>
      </w:r>
    </w:p>
    <w:p w:rsidR="003120B9" w:rsidRPr="003120B9" w:rsidRDefault="003120B9" w:rsidP="003120B9">
      <w:pPr>
        <w:pStyle w:val="FlietextSenatsvorlage"/>
        <w:jc w:val="both"/>
        <w:rPr>
          <w:rFonts w:cs="Arial"/>
          <w:sz w:val="16"/>
          <w:szCs w:val="16"/>
        </w:rPr>
      </w:pPr>
    </w:p>
    <w:p w:rsidR="00B15B32" w:rsidRPr="00BA6014" w:rsidRDefault="00B15B32" w:rsidP="003120B9">
      <w:pPr>
        <w:pStyle w:val="FlietextSenatsvorlage"/>
        <w:jc w:val="both"/>
        <w:rPr>
          <w:rFonts w:cs="Arial"/>
          <w:sz w:val="22"/>
          <w:szCs w:val="22"/>
        </w:rPr>
      </w:pPr>
      <w:r w:rsidRPr="00BA6014">
        <w:rPr>
          <w:rFonts w:eastAsiaTheme="minorHAnsi" w:cs="Arial"/>
          <w:sz w:val="22"/>
          <w:szCs w:val="22"/>
          <w:lang w:eastAsia="en-US"/>
        </w:rPr>
        <w:t>Dem Magistrat liegen keine detaillierten Erkenntnisse darüber vor, warum</w:t>
      </w:r>
      <w:r w:rsidRPr="00BA6014">
        <w:rPr>
          <w:rFonts w:cs="Arial"/>
          <w:sz w:val="22"/>
          <w:szCs w:val="22"/>
        </w:rPr>
        <w:t xml:space="preserve"> Betriebe </w:t>
      </w:r>
      <w:r w:rsidR="00194D74" w:rsidRPr="00BA6014">
        <w:rPr>
          <w:rFonts w:cs="Arial"/>
          <w:sz w:val="22"/>
          <w:szCs w:val="22"/>
        </w:rPr>
        <w:t>in Breme</w:t>
      </w:r>
      <w:r w:rsidR="00194D74" w:rsidRPr="00BA6014">
        <w:rPr>
          <w:rFonts w:cs="Arial"/>
          <w:sz w:val="22"/>
          <w:szCs w:val="22"/>
        </w:rPr>
        <w:t>r</w:t>
      </w:r>
      <w:r w:rsidR="00194D74" w:rsidRPr="00BA6014">
        <w:rPr>
          <w:rFonts w:cs="Arial"/>
          <w:sz w:val="22"/>
          <w:szCs w:val="22"/>
        </w:rPr>
        <w:t>haven</w:t>
      </w:r>
      <w:r w:rsidRPr="00BA6014">
        <w:rPr>
          <w:rFonts w:cs="Arial"/>
          <w:sz w:val="22"/>
          <w:szCs w:val="22"/>
        </w:rPr>
        <w:t xml:space="preserve"> nicht ausbildungsberechtigt sind</w:t>
      </w:r>
      <w:r w:rsidR="00194D74" w:rsidRPr="00BA6014">
        <w:rPr>
          <w:rFonts w:cs="Arial"/>
          <w:sz w:val="22"/>
          <w:szCs w:val="22"/>
        </w:rPr>
        <w:t xml:space="preserve">. Es steht den </w:t>
      </w:r>
      <w:r w:rsidRPr="00BA6014">
        <w:rPr>
          <w:rFonts w:cs="Arial"/>
          <w:sz w:val="22"/>
          <w:szCs w:val="22"/>
        </w:rPr>
        <w:t>Betrieben</w:t>
      </w:r>
      <w:r w:rsidR="00367587" w:rsidRPr="00BA6014">
        <w:rPr>
          <w:rFonts w:cs="Arial"/>
          <w:sz w:val="22"/>
          <w:szCs w:val="22"/>
        </w:rPr>
        <w:t xml:space="preserve"> frei</w:t>
      </w:r>
      <w:r w:rsidRPr="00BA6014">
        <w:rPr>
          <w:rFonts w:cs="Arial"/>
          <w:sz w:val="22"/>
          <w:szCs w:val="22"/>
        </w:rPr>
        <w:t>, die Überprüfung der Ei</w:t>
      </w:r>
      <w:r w:rsidRPr="00BA6014">
        <w:rPr>
          <w:rFonts w:cs="Arial"/>
          <w:sz w:val="22"/>
          <w:szCs w:val="22"/>
        </w:rPr>
        <w:t>g</w:t>
      </w:r>
      <w:r w:rsidRPr="00BA6014">
        <w:rPr>
          <w:rFonts w:cs="Arial"/>
          <w:sz w:val="22"/>
          <w:szCs w:val="22"/>
        </w:rPr>
        <w:t>nung als Ausbildungsstätte für einen bestimmten</w:t>
      </w:r>
      <w:r w:rsidRPr="00BA6014">
        <w:rPr>
          <w:sz w:val="22"/>
          <w:szCs w:val="22"/>
        </w:rPr>
        <w:t xml:space="preserve"> Ausbildungsberuf bei der jeweils zuständigen Stelle zu beantragen. Ein Hemmnis kann sein, dass das jeweilige Berufsbild vom Betrieb nicht abgedeckt werden kann, so dass eine Ausbildung nur im Verbund mit anderen Ausbildungsstä</w:t>
      </w:r>
      <w:r w:rsidRPr="00BA6014">
        <w:rPr>
          <w:sz w:val="22"/>
          <w:szCs w:val="22"/>
        </w:rPr>
        <w:t>t</w:t>
      </w:r>
      <w:r w:rsidRPr="00BA6014">
        <w:rPr>
          <w:sz w:val="22"/>
          <w:szCs w:val="22"/>
        </w:rPr>
        <w:t>ten möglich wäre. Ebenso kann es sein, dass keine persönlich und fachlich geeigneten Ausbi</w:t>
      </w:r>
      <w:r w:rsidRPr="00BA6014">
        <w:rPr>
          <w:sz w:val="22"/>
          <w:szCs w:val="22"/>
        </w:rPr>
        <w:t>l</w:t>
      </w:r>
      <w:r w:rsidRPr="00BA6014">
        <w:rPr>
          <w:sz w:val="22"/>
          <w:szCs w:val="22"/>
        </w:rPr>
        <w:t>der</w:t>
      </w:r>
      <w:r w:rsidR="00367587" w:rsidRPr="00BA6014">
        <w:rPr>
          <w:sz w:val="22"/>
          <w:szCs w:val="22"/>
        </w:rPr>
        <w:t>‘*innen</w:t>
      </w:r>
      <w:r w:rsidRPr="00BA6014">
        <w:rPr>
          <w:sz w:val="22"/>
          <w:szCs w:val="22"/>
        </w:rPr>
        <w:t xml:space="preserve"> vor Ort sind, die die Ausbildungsinhalte </w:t>
      </w:r>
      <w:r w:rsidR="00367587" w:rsidRPr="00BA6014">
        <w:rPr>
          <w:sz w:val="22"/>
          <w:szCs w:val="22"/>
        </w:rPr>
        <w:t>in gefordertem</w:t>
      </w:r>
      <w:r w:rsidRPr="00BA6014">
        <w:rPr>
          <w:sz w:val="22"/>
          <w:szCs w:val="22"/>
        </w:rPr>
        <w:t xml:space="preserve"> Umfang vermitteln könnten. </w:t>
      </w:r>
    </w:p>
    <w:p w:rsidR="00B15B32" w:rsidRDefault="00B15B32" w:rsidP="003120B9">
      <w:pPr>
        <w:pStyle w:val="FlietextSenatsvorlage"/>
        <w:jc w:val="both"/>
        <w:rPr>
          <w:sz w:val="22"/>
          <w:szCs w:val="22"/>
        </w:rPr>
      </w:pPr>
      <w:r w:rsidRPr="00BA6014">
        <w:rPr>
          <w:sz w:val="22"/>
          <w:szCs w:val="22"/>
        </w:rPr>
        <w:t>Schließlich gibt es auch kleine Unternehmen, die zu wenig Geschäftstätigkeit haben, um au</w:t>
      </w:r>
      <w:r w:rsidRPr="00BA6014">
        <w:rPr>
          <w:sz w:val="22"/>
          <w:szCs w:val="22"/>
        </w:rPr>
        <w:t>s</w:t>
      </w:r>
      <w:r w:rsidRPr="00BA6014">
        <w:rPr>
          <w:sz w:val="22"/>
          <w:szCs w:val="22"/>
        </w:rPr>
        <w:lastRenderedPageBreak/>
        <w:t>bilden zu können oder deren Geschäftsbetrieb so stark projektabhängig ist, dass eine kontin</w:t>
      </w:r>
      <w:r w:rsidRPr="00BA6014">
        <w:rPr>
          <w:sz w:val="22"/>
          <w:szCs w:val="22"/>
        </w:rPr>
        <w:t>u</w:t>
      </w:r>
      <w:r w:rsidRPr="00BA6014">
        <w:rPr>
          <w:sz w:val="22"/>
          <w:szCs w:val="22"/>
        </w:rPr>
        <w:t>ierliche und verlässliche Ausbildung nicht gewährleistet werden kann.</w:t>
      </w:r>
    </w:p>
    <w:p w:rsidR="00A0308C" w:rsidRPr="00A0308C" w:rsidRDefault="00A0308C" w:rsidP="003120B9">
      <w:pPr>
        <w:pStyle w:val="FlietextSenatsvorlage"/>
        <w:jc w:val="both"/>
        <w:rPr>
          <w:sz w:val="16"/>
          <w:szCs w:val="16"/>
        </w:rPr>
      </w:pPr>
    </w:p>
    <w:p w:rsidR="002A5137" w:rsidRPr="00BA6014" w:rsidRDefault="00194D74" w:rsidP="003120B9">
      <w:pPr>
        <w:pStyle w:val="FlietextSenatsvorlage"/>
        <w:jc w:val="both"/>
        <w:rPr>
          <w:sz w:val="22"/>
          <w:szCs w:val="22"/>
        </w:rPr>
      </w:pPr>
      <w:r w:rsidRPr="00BA6014">
        <w:rPr>
          <w:sz w:val="22"/>
          <w:szCs w:val="22"/>
        </w:rPr>
        <w:t>Zu b) Es liegen dem Magistrat keine Daten darüber vor,</w:t>
      </w:r>
      <w:r w:rsidR="00B15B32" w:rsidRPr="00BA6014">
        <w:rPr>
          <w:sz w:val="22"/>
          <w:szCs w:val="22"/>
        </w:rPr>
        <w:t xml:space="preserve"> warum ausbildungsberechtigte Betriebe nicht ausbilden</w:t>
      </w:r>
      <w:r w:rsidRPr="00BA6014">
        <w:rPr>
          <w:sz w:val="22"/>
          <w:szCs w:val="22"/>
        </w:rPr>
        <w:t xml:space="preserve">. Die Gründe sind mit Sicherheit vielfältig: </w:t>
      </w:r>
      <w:r w:rsidR="00367587" w:rsidRPr="00BA6014">
        <w:rPr>
          <w:sz w:val="22"/>
          <w:szCs w:val="22"/>
        </w:rPr>
        <w:t xml:space="preserve">zum Beispiel </w:t>
      </w:r>
      <w:r w:rsidRPr="00BA6014">
        <w:rPr>
          <w:sz w:val="22"/>
          <w:szCs w:val="22"/>
        </w:rPr>
        <w:t>schlechte Erfahrungen mit Auszubildenden in der Vergangenheit, Einzelunternehmer</w:t>
      </w:r>
      <w:r w:rsidR="007377FE" w:rsidRPr="00BA6014">
        <w:rPr>
          <w:sz w:val="22"/>
          <w:szCs w:val="22"/>
        </w:rPr>
        <w:t>*innen</w:t>
      </w:r>
      <w:r w:rsidRPr="00BA6014">
        <w:rPr>
          <w:sz w:val="22"/>
          <w:szCs w:val="22"/>
        </w:rPr>
        <w:t xml:space="preserve"> bzw. Kleinstunterne</w:t>
      </w:r>
      <w:r w:rsidRPr="00BA6014">
        <w:rPr>
          <w:sz w:val="22"/>
          <w:szCs w:val="22"/>
        </w:rPr>
        <w:t>h</w:t>
      </w:r>
      <w:r w:rsidRPr="00BA6014">
        <w:rPr>
          <w:sz w:val="22"/>
          <w:szCs w:val="22"/>
        </w:rPr>
        <w:t>mer</w:t>
      </w:r>
      <w:r w:rsidR="007377FE" w:rsidRPr="00BA6014">
        <w:rPr>
          <w:sz w:val="22"/>
          <w:szCs w:val="22"/>
        </w:rPr>
        <w:t>*innen</w:t>
      </w:r>
      <w:r w:rsidRPr="00BA6014">
        <w:rPr>
          <w:sz w:val="22"/>
          <w:szCs w:val="22"/>
        </w:rPr>
        <w:t>, die entweder aus Altersgründen nicht mehr ausbilden ode</w:t>
      </w:r>
      <w:r w:rsidR="00137B68" w:rsidRPr="00BA6014">
        <w:rPr>
          <w:sz w:val="22"/>
          <w:szCs w:val="22"/>
        </w:rPr>
        <w:t xml:space="preserve">r keine Kapazitäten frei haben. </w:t>
      </w:r>
    </w:p>
    <w:p w:rsidR="00194D74" w:rsidRPr="003120B9" w:rsidRDefault="00194D74" w:rsidP="003120B9">
      <w:pPr>
        <w:pStyle w:val="Listenabsatz"/>
        <w:tabs>
          <w:tab w:val="left" w:pos="225"/>
        </w:tabs>
        <w:suppressAutoHyphens/>
        <w:jc w:val="both"/>
        <w:rPr>
          <w:rFonts w:ascii="Arial" w:eastAsia="Times New Roman" w:hAnsi="Arial" w:cs="Times New Roman"/>
          <w:sz w:val="16"/>
          <w:szCs w:val="16"/>
          <w:lang w:val="de-DE" w:eastAsia="de-DE"/>
        </w:rPr>
      </w:pPr>
    </w:p>
    <w:p w:rsidR="002A5137" w:rsidRPr="00BA6014" w:rsidRDefault="002A5137" w:rsidP="003120B9">
      <w:pPr>
        <w:pStyle w:val="Listenabsatz"/>
        <w:tabs>
          <w:tab w:val="left" w:pos="225"/>
        </w:tabs>
        <w:suppressAutoHyphens/>
        <w:jc w:val="both"/>
        <w:rPr>
          <w:rFonts w:ascii="Arial" w:hAnsi="Arial" w:cs="Arial"/>
          <w:b/>
          <w:lang w:val="de-DE"/>
        </w:rPr>
      </w:pPr>
      <w:r w:rsidRPr="00BA6014">
        <w:rPr>
          <w:rFonts w:ascii="Arial" w:hAnsi="Arial" w:cs="Arial"/>
          <w:b/>
          <w:lang w:val="de-DE"/>
        </w:rPr>
        <w:t xml:space="preserve">Zu Frage 3: </w:t>
      </w:r>
      <w:r w:rsidRPr="00BA6014">
        <w:rPr>
          <w:rFonts w:ascii="Arial" w:hAnsi="Arial" w:cs="Arial"/>
          <w:b/>
          <w:lang w:val="de-DE"/>
        </w:rPr>
        <w:tab/>
        <w:t>Welche Maßnahmen zur Attraktivitätssteigerung hat der Magistrat bisher unternommen und will er unternehmen, um den Anteil der aktiv ausbildenden meisterpflichtigen Ausbildungsbetriebe zu erhöhen?</w:t>
      </w:r>
    </w:p>
    <w:p w:rsidR="000E6342" w:rsidRPr="00BA6014" w:rsidRDefault="000E6342" w:rsidP="003120B9">
      <w:pPr>
        <w:pStyle w:val="Listenabsatz"/>
        <w:tabs>
          <w:tab w:val="left" w:pos="225"/>
        </w:tabs>
        <w:suppressAutoHyphens/>
        <w:jc w:val="both"/>
        <w:rPr>
          <w:rFonts w:ascii="Arial" w:hAnsi="Arial" w:cs="Arial"/>
          <w:sz w:val="16"/>
          <w:szCs w:val="16"/>
          <w:lang w:val="de-DE"/>
        </w:rPr>
      </w:pPr>
    </w:p>
    <w:p w:rsidR="009928F9" w:rsidRPr="00BA6014" w:rsidRDefault="009928F9" w:rsidP="003120B9">
      <w:pPr>
        <w:pStyle w:val="Listenabsatz"/>
        <w:jc w:val="both"/>
        <w:rPr>
          <w:rFonts w:ascii="Arial" w:hAnsi="Arial" w:cs="Arial"/>
          <w:lang w:val="de-DE"/>
        </w:rPr>
      </w:pPr>
      <w:r w:rsidRPr="00BA6014">
        <w:rPr>
          <w:rFonts w:ascii="Arial" w:hAnsi="Arial" w:cs="Arial"/>
          <w:lang w:val="de-DE"/>
        </w:rPr>
        <w:t>Im Rahmen der landesweit geltenden ‚Ausbildungsgarantie‘ gibt es zahlreiche Programme, d</w:t>
      </w:r>
      <w:r w:rsidRPr="00BA6014">
        <w:rPr>
          <w:rFonts w:ascii="Arial" w:hAnsi="Arial" w:cs="Arial"/>
          <w:lang w:val="de-DE"/>
        </w:rPr>
        <w:t>e</w:t>
      </w:r>
      <w:r w:rsidRPr="00BA6014">
        <w:rPr>
          <w:rFonts w:ascii="Arial" w:hAnsi="Arial" w:cs="Arial"/>
          <w:lang w:val="de-DE"/>
        </w:rPr>
        <w:t>ren Ziel es ist, möglichst viele Ausbildungsplätze zu schaffen und/oder zu erhalten. Über ein ‚Ausbildungsnetzwerk‘ können sich Betriebe zusammenschließen, die alleine nicht in der Lage wären, Ausbildungsplätze anzubieten. Ebenfalls im Rahmen der Ausbildungsgarantie können KMU-Betriebe gefördert werden, wenn sie jungen Menschen einen Ausbildungsplatz anbieten, die eher schlechte Startchancen haben und auf dem Ausbildungsmarkt sonst keinen Ausbi</w:t>
      </w:r>
      <w:r w:rsidRPr="00BA6014">
        <w:rPr>
          <w:rFonts w:ascii="Arial" w:hAnsi="Arial" w:cs="Arial"/>
          <w:lang w:val="de-DE"/>
        </w:rPr>
        <w:t>l</w:t>
      </w:r>
      <w:r w:rsidRPr="00BA6014">
        <w:rPr>
          <w:rFonts w:ascii="Arial" w:hAnsi="Arial" w:cs="Arial"/>
          <w:lang w:val="de-DE"/>
        </w:rPr>
        <w:t xml:space="preserve">dungsplatz gefunden hätten. </w:t>
      </w:r>
    </w:p>
    <w:p w:rsidR="009928F9" w:rsidRPr="00BA6014" w:rsidRDefault="009928F9" w:rsidP="003120B9">
      <w:pPr>
        <w:pStyle w:val="Listenabsatz"/>
        <w:jc w:val="both"/>
        <w:rPr>
          <w:rFonts w:ascii="Arial" w:hAnsi="Arial" w:cs="Arial"/>
          <w:sz w:val="16"/>
          <w:szCs w:val="16"/>
          <w:lang w:val="de-DE"/>
        </w:rPr>
      </w:pPr>
    </w:p>
    <w:p w:rsidR="009928F9" w:rsidRPr="00BA6014" w:rsidRDefault="009928F9" w:rsidP="003120B9">
      <w:pPr>
        <w:pStyle w:val="Listenabsatz"/>
        <w:jc w:val="both"/>
        <w:rPr>
          <w:rFonts w:ascii="Arial" w:hAnsi="Arial" w:cs="Arial"/>
          <w:lang w:val="de-DE"/>
        </w:rPr>
      </w:pPr>
      <w:r w:rsidRPr="00BA6014">
        <w:rPr>
          <w:rFonts w:ascii="Arial" w:hAnsi="Arial" w:cs="Arial"/>
          <w:lang w:val="de-DE"/>
        </w:rPr>
        <w:t>Zusätzlich zu den Fördermöglichkeiten der ‚Ausbildungsgarantie‘ hat der Magistrat 2016 ein Förderprogramm zur Schaffung zusätzlicher dualer Ausbildungsplätze in Bremerhaven aufg</w:t>
      </w:r>
      <w:r w:rsidRPr="00BA6014">
        <w:rPr>
          <w:rFonts w:ascii="Arial" w:hAnsi="Arial" w:cs="Arial"/>
          <w:lang w:val="de-DE"/>
        </w:rPr>
        <w:t>e</w:t>
      </w:r>
      <w:r w:rsidRPr="00BA6014">
        <w:rPr>
          <w:rFonts w:ascii="Arial" w:hAnsi="Arial" w:cs="Arial"/>
          <w:lang w:val="de-DE"/>
        </w:rPr>
        <w:t>legt. Hierüber können Betriebe mit bis zu 500 Beschäftigten und einer Betriebsstätte in Breme</w:t>
      </w:r>
      <w:r w:rsidRPr="00BA6014">
        <w:rPr>
          <w:rFonts w:ascii="Arial" w:hAnsi="Arial" w:cs="Arial"/>
          <w:lang w:val="de-DE"/>
        </w:rPr>
        <w:t>r</w:t>
      </w:r>
      <w:r w:rsidRPr="00BA6014">
        <w:rPr>
          <w:rFonts w:ascii="Arial" w:hAnsi="Arial" w:cs="Arial"/>
          <w:lang w:val="de-DE"/>
        </w:rPr>
        <w:t>haven gefördert werden, wenn sie einen Ausbildungsplatz mehr als im Durchschnitt der ve</w:t>
      </w:r>
      <w:r w:rsidRPr="00BA6014">
        <w:rPr>
          <w:rFonts w:ascii="Arial" w:hAnsi="Arial" w:cs="Arial"/>
          <w:lang w:val="de-DE"/>
        </w:rPr>
        <w:t>r</w:t>
      </w:r>
      <w:r w:rsidRPr="00BA6014">
        <w:rPr>
          <w:rFonts w:ascii="Arial" w:hAnsi="Arial" w:cs="Arial"/>
          <w:lang w:val="de-DE"/>
        </w:rPr>
        <w:t>gangenen fünf Jahre bereitstellen. Der Ausbildungsplatz kann dann mit bis zu 7.000,- € bei dreieinhalbjähriger Ausbildungszeit gefördert werden. Bisher konnten in Bremerhaven so 47 z</w:t>
      </w:r>
      <w:r w:rsidRPr="00BA6014">
        <w:rPr>
          <w:rFonts w:ascii="Arial" w:hAnsi="Arial" w:cs="Arial"/>
          <w:lang w:val="de-DE"/>
        </w:rPr>
        <w:t>u</w:t>
      </w:r>
      <w:r w:rsidRPr="00BA6014">
        <w:rPr>
          <w:rFonts w:ascii="Arial" w:hAnsi="Arial" w:cs="Arial"/>
          <w:lang w:val="de-DE"/>
        </w:rPr>
        <w:t xml:space="preserve">sätzliche Ausbildungsplätze geschaffen werden. </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2A5137" w:rsidRPr="00BA6014" w:rsidRDefault="002A5137" w:rsidP="003120B9">
      <w:pPr>
        <w:pStyle w:val="Listenabsatz"/>
        <w:tabs>
          <w:tab w:val="left" w:pos="225"/>
        </w:tabs>
        <w:suppressAutoHyphens/>
        <w:jc w:val="both"/>
        <w:rPr>
          <w:rFonts w:ascii="Arial" w:hAnsi="Arial" w:cs="Arial"/>
          <w:b/>
          <w:lang w:val="de-DE"/>
        </w:rPr>
      </w:pPr>
      <w:r w:rsidRPr="00BA6014">
        <w:rPr>
          <w:rFonts w:ascii="Arial" w:hAnsi="Arial" w:cs="Arial"/>
          <w:b/>
          <w:lang w:val="de-DE"/>
        </w:rPr>
        <w:t xml:space="preserve">Zu Frage 4: </w:t>
      </w:r>
      <w:r w:rsidRPr="00BA6014">
        <w:rPr>
          <w:rFonts w:ascii="Arial" w:hAnsi="Arial" w:cs="Arial"/>
          <w:b/>
          <w:lang w:val="de-DE"/>
        </w:rPr>
        <w:tab/>
        <w:t>Wie hat sich der Anteil der EU-Ausländer und nicht EU-Auslän</w:t>
      </w:r>
      <w:r w:rsidR="00587EBA" w:rsidRPr="00BA6014">
        <w:rPr>
          <w:rFonts w:ascii="Arial" w:hAnsi="Arial" w:cs="Arial"/>
          <w:b/>
          <w:lang w:val="de-DE"/>
        </w:rPr>
        <w:t>d</w:t>
      </w:r>
      <w:r w:rsidRPr="00BA6014">
        <w:rPr>
          <w:rFonts w:ascii="Arial" w:hAnsi="Arial" w:cs="Arial"/>
          <w:b/>
          <w:lang w:val="de-DE"/>
        </w:rPr>
        <w:t>er unter den Handwerksinhabern, Handwerkern und Auszubildenden im Handwerk in den vergangenen 10 Jahren in Bremerhaven entwickelt?</w:t>
      </w:r>
    </w:p>
    <w:p w:rsidR="002A5137" w:rsidRPr="00BA6014" w:rsidRDefault="002A5137" w:rsidP="003120B9">
      <w:pPr>
        <w:pStyle w:val="Listenabsatz"/>
        <w:tabs>
          <w:tab w:val="left" w:pos="225"/>
        </w:tabs>
        <w:suppressAutoHyphens/>
        <w:jc w:val="both"/>
        <w:rPr>
          <w:rFonts w:ascii="Arial" w:hAnsi="Arial" w:cs="Arial"/>
          <w:b/>
          <w:sz w:val="16"/>
          <w:szCs w:val="16"/>
          <w:lang w:val="de-DE"/>
        </w:rPr>
      </w:pPr>
    </w:p>
    <w:p w:rsidR="00836804" w:rsidRPr="00BA6014" w:rsidRDefault="00584770" w:rsidP="003120B9">
      <w:pPr>
        <w:pStyle w:val="Listenabsatz"/>
        <w:tabs>
          <w:tab w:val="left" w:pos="225"/>
        </w:tabs>
        <w:suppressAutoHyphens/>
        <w:jc w:val="both"/>
        <w:rPr>
          <w:rFonts w:ascii="Arial" w:hAnsi="Arial" w:cs="Arial"/>
          <w:lang w:val="de-DE"/>
        </w:rPr>
      </w:pPr>
      <w:r w:rsidRPr="00BA6014">
        <w:rPr>
          <w:rFonts w:ascii="Arial" w:hAnsi="Arial" w:cs="Arial"/>
          <w:lang w:val="de-DE"/>
        </w:rPr>
        <w:t>Dem Magistrat liegen darüber keine Statistiken vor.</w:t>
      </w:r>
    </w:p>
    <w:p w:rsidR="00836804" w:rsidRPr="00BA6014" w:rsidRDefault="00836804" w:rsidP="003120B9">
      <w:pPr>
        <w:pStyle w:val="Listenabsatz"/>
        <w:tabs>
          <w:tab w:val="left" w:pos="225"/>
        </w:tabs>
        <w:suppressAutoHyphens/>
        <w:jc w:val="both"/>
        <w:rPr>
          <w:rFonts w:ascii="Arial" w:hAnsi="Arial" w:cs="Arial"/>
          <w:b/>
          <w:sz w:val="16"/>
          <w:szCs w:val="16"/>
          <w:lang w:val="de-DE"/>
        </w:rPr>
      </w:pPr>
    </w:p>
    <w:p w:rsidR="002A5137" w:rsidRPr="00BA6014" w:rsidRDefault="002A5137" w:rsidP="003120B9">
      <w:pPr>
        <w:pStyle w:val="Listenabsatz"/>
        <w:tabs>
          <w:tab w:val="left" w:pos="225"/>
        </w:tabs>
        <w:suppressAutoHyphens/>
        <w:jc w:val="both"/>
        <w:rPr>
          <w:rFonts w:ascii="Arial" w:hAnsi="Arial" w:cs="Arial"/>
          <w:b/>
          <w:lang w:val="de-DE"/>
        </w:rPr>
      </w:pPr>
      <w:r w:rsidRPr="00BA6014">
        <w:rPr>
          <w:rFonts w:ascii="Arial" w:hAnsi="Arial" w:cs="Arial"/>
          <w:b/>
          <w:lang w:val="de-DE"/>
        </w:rPr>
        <w:t xml:space="preserve">Zu Frage 5: </w:t>
      </w:r>
      <w:r w:rsidRPr="00BA6014">
        <w:rPr>
          <w:rFonts w:ascii="Arial" w:hAnsi="Arial" w:cs="Arial"/>
          <w:b/>
          <w:lang w:val="de-DE"/>
        </w:rPr>
        <w:tab/>
        <w:t>Welche Rolle hat das Handwerk bisher nach Ansicht des Magistrats bei der Integration von Flüchtlingen gespielt und wie unterstützt der Magistrat die Bemühungen des Handwerks?</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9928F9" w:rsidRPr="00BA6014" w:rsidRDefault="009928F9" w:rsidP="003120B9">
      <w:pPr>
        <w:pStyle w:val="Listenabsatz"/>
        <w:tabs>
          <w:tab w:val="left" w:pos="225"/>
        </w:tabs>
        <w:suppressAutoHyphens/>
        <w:jc w:val="both"/>
        <w:rPr>
          <w:rFonts w:ascii="Arial" w:hAnsi="Arial" w:cs="Arial"/>
          <w:lang w:val="de-DE"/>
        </w:rPr>
      </w:pPr>
      <w:r w:rsidRPr="00BA6014">
        <w:rPr>
          <w:rFonts w:ascii="Arial" w:hAnsi="Arial" w:cs="Arial"/>
          <w:lang w:val="de-DE"/>
        </w:rPr>
        <w:t>Der Antwort des Senats auf die Große Anfrage der FDP zum Handwerk in Bremen von Februar</w:t>
      </w:r>
      <w:r w:rsidR="006F00FA" w:rsidRPr="00BA6014">
        <w:rPr>
          <w:rFonts w:ascii="Arial" w:hAnsi="Arial" w:cs="Arial"/>
          <w:lang w:val="de-DE"/>
        </w:rPr>
        <w:t xml:space="preserve"> 2017</w:t>
      </w:r>
      <w:r w:rsidRPr="00BA6014">
        <w:rPr>
          <w:rFonts w:ascii="Arial" w:hAnsi="Arial" w:cs="Arial"/>
          <w:lang w:val="de-DE"/>
        </w:rPr>
        <w:t xml:space="preserve"> kann entnommen werden, dass für das Land Bremen große Bemühungen angestellt werden, um auch in Bremerhaven geeignete </w:t>
      </w:r>
      <w:r w:rsidR="006F00FA" w:rsidRPr="00BA6014">
        <w:rPr>
          <w:rFonts w:ascii="Arial" w:hAnsi="Arial" w:cs="Arial"/>
          <w:lang w:val="de-DE"/>
        </w:rPr>
        <w:t xml:space="preserve">Maßnahmen </w:t>
      </w:r>
      <w:r w:rsidRPr="00BA6014">
        <w:rPr>
          <w:rFonts w:ascii="Arial" w:hAnsi="Arial" w:cs="Arial"/>
          <w:lang w:val="de-DE"/>
        </w:rPr>
        <w:t xml:space="preserve">zu treffen, die die Grundlage für eine Integration schaffen und Perspektiven eröffnen. Neben dem dafür unabdingbaren Erwerb von Sprachkompetenzen ist für eine erfolgreiche und nachhaltige Eingliederung in den Arbeitsmarkt der Erwerb einer beruflichen Qualifikation unverzichtbar. </w:t>
      </w:r>
    </w:p>
    <w:p w:rsidR="009928F9" w:rsidRPr="00BA6014" w:rsidRDefault="009928F9" w:rsidP="003120B9">
      <w:pPr>
        <w:pStyle w:val="Listenabsatz"/>
        <w:tabs>
          <w:tab w:val="left" w:pos="225"/>
        </w:tabs>
        <w:suppressAutoHyphens/>
        <w:jc w:val="both"/>
        <w:rPr>
          <w:rFonts w:ascii="Arial" w:hAnsi="Arial" w:cs="Arial"/>
          <w:sz w:val="16"/>
          <w:szCs w:val="16"/>
          <w:lang w:val="de-DE"/>
        </w:rPr>
      </w:pPr>
    </w:p>
    <w:p w:rsidR="009928F9" w:rsidRDefault="009928F9" w:rsidP="003120B9">
      <w:pPr>
        <w:pStyle w:val="Listenabsatz"/>
        <w:tabs>
          <w:tab w:val="left" w:pos="225"/>
        </w:tabs>
        <w:suppressAutoHyphens/>
        <w:jc w:val="both"/>
        <w:rPr>
          <w:rFonts w:ascii="Arial" w:hAnsi="Arial" w:cs="Arial"/>
          <w:lang w:val="de-DE"/>
        </w:rPr>
      </w:pPr>
      <w:r w:rsidRPr="00BA6014">
        <w:rPr>
          <w:rFonts w:ascii="Arial" w:hAnsi="Arial" w:cs="Arial"/>
          <w:lang w:val="de-DE"/>
        </w:rPr>
        <w:t>Um dies zu erreichen werden besonders KMU in Bremerhaven im Rahmen der Ausbildungsgarantie dabei unterstützt, auch junge Menschen mit besonderen Förderbedarfen auszubilden. Dies kann im Rahmen einer Einstiegsqualifizierung (EQ) passieren.</w:t>
      </w:r>
    </w:p>
    <w:p w:rsidR="00D95A02" w:rsidRPr="00D95A02" w:rsidRDefault="00D95A02" w:rsidP="003120B9">
      <w:pPr>
        <w:pStyle w:val="Listenabsatz"/>
        <w:tabs>
          <w:tab w:val="left" w:pos="225"/>
        </w:tabs>
        <w:suppressAutoHyphens/>
        <w:jc w:val="both"/>
        <w:rPr>
          <w:rFonts w:ascii="Arial" w:hAnsi="Arial" w:cs="Arial"/>
          <w:sz w:val="16"/>
          <w:szCs w:val="16"/>
          <w:lang w:val="de-DE"/>
        </w:rPr>
      </w:pPr>
    </w:p>
    <w:p w:rsidR="009928F9" w:rsidRPr="00BA6014" w:rsidRDefault="009928F9" w:rsidP="003120B9">
      <w:pPr>
        <w:pStyle w:val="Listenabsatz"/>
        <w:tabs>
          <w:tab w:val="left" w:pos="225"/>
        </w:tabs>
        <w:suppressAutoHyphens/>
        <w:jc w:val="both"/>
        <w:rPr>
          <w:rFonts w:ascii="Arial" w:hAnsi="Arial" w:cs="Arial"/>
          <w:lang w:val="de-DE"/>
        </w:rPr>
      </w:pPr>
      <w:r w:rsidRPr="00BA6014">
        <w:rPr>
          <w:rFonts w:ascii="Arial" w:hAnsi="Arial" w:cs="Arial"/>
          <w:lang w:val="de-DE"/>
        </w:rPr>
        <w:t xml:space="preserve">Hier werden Vorbereitungsmaßnahmen mit zusätzlichen Qualifizierungsbausteinen getroffen, wie bspw. Sprache und Mathematik zur Erhöhung der Ausbildungsfähigkeit im dualen System. Zudem werden berufspraktische Kenntnisse und Fertigkeiten vermittelt und die Lern- und Anpassungsfähigkeit gestärkt. </w:t>
      </w:r>
    </w:p>
    <w:p w:rsidR="009928F9" w:rsidRPr="00BA6014" w:rsidRDefault="009928F9" w:rsidP="003120B9">
      <w:pPr>
        <w:pStyle w:val="Listenabsatz"/>
        <w:tabs>
          <w:tab w:val="left" w:pos="225"/>
        </w:tabs>
        <w:suppressAutoHyphens/>
        <w:jc w:val="both"/>
        <w:rPr>
          <w:rFonts w:ascii="Arial" w:hAnsi="Arial" w:cs="Arial"/>
          <w:sz w:val="16"/>
          <w:szCs w:val="16"/>
          <w:lang w:val="de-DE"/>
        </w:rPr>
      </w:pPr>
    </w:p>
    <w:p w:rsidR="009928F9" w:rsidRPr="00BA6014" w:rsidRDefault="009928F9" w:rsidP="003120B9">
      <w:pPr>
        <w:pStyle w:val="Listenabsatz"/>
        <w:tabs>
          <w:tab w:val="left" w:pos="225"/>
        </w:tabs>
        <w:suppressAutoHyphens/>
        <w:jc w:val="both"/>
        <w:rPr>
          <w:rFonts w:ascii="Arial" w:hAnsi="Arial" w:cs="Arial"/>
          <w:lang w:val="de-DE"/>
        </w:rPr>
      </w:pPr>
      <w:r w:rsidRPr="00BA6014">
        <w:rPr>
          <w:rFonts w:ascii="Arial" w:hAnsi="Arial" w:cs="Arial"/>
          <w:lang w:val="de-DE"/>
        </w:rPr>
        <w:t>Über die Programme ‚JOBSTARTER plus‘ und ‚JOBSTARTER KAUSA‘, die in Bremerhaven über das Arbeitsförderungs-Zentrum im Lande Bremen (</w:t>
      </w:r>
      <w:proofErr w:type="spellStart"/>
      <w:r w:rsidRPr="00BA6014">
        <w:rPr>
          <w:rFonts w:ascii="Arial" w:hAnsi="Arial" w:cs="Arial"/>
          <w:lang w:val="de-DE"/>
        </w:rPr>
        <w:t>afz</w:t>
      </w:r>
      <w:proofErr w:type="spellEnd"/>
      <w:r w:rsidRPr="00BA6014">
        <w:rPr>
          <w:rFonts w:ascii="Arial" w:hAnsi="Arial" w:cs="Arial"/>
          <w:lang w:val="de-DE"/>
        </w:rPr>
        <w:t xml:space="preserve">) durchgeführt werden, werden KMU zusätzlich dabei unterstützt, passgenaue Auszubildende zu finden. Ein Schwerpunkt ist hierbei auch, migrantische bzw. geflüchtete junge Menschen in Ausbildung zu vermitteln. </w:t>
      </w:r>
    </w:p>
    <w:p w:rsidR="009928F9" w:rsidRPr="00BA6014" w:rsidRDefault="009928F9" w:rsidP="003120B9">
      <w:pPr>
        <w:pStyle w:val="Listenabsatz"/>
        <w:tabs>
          <w:tab w:val="left" w:pos="225"/>
        </w:tabs>
        <w:suppressAutoHyphens/>
        <w:jc w:val="both"/>
        <w:rPr>
          <w:rFonts w:ascii="Arial" w:hAnsi="Arial" w:cs="Arial"/>
          <w:sz w:val="16"/>
          <w:szCs w:val="16"/>
          <w:lang w:val="de-DE"/>
        </w:rPr>
      </w:pPr>
    </w:p>
    <w:p w:rsidR="002A5137" w:rsidRPr="00BA6014" w:rsidRDefault="00A0308C" w:rsidP="003120B9">
      <w:pPr>
        <w:pStyle w:val="Listenabsatz"/>
        <w:tabs>
          <w:tab w:val="left" w:pos="225"/>
        </w:tabs>
        <w:suppressAutoHyphens/>
        <w:jc w:val="both"/>
        <w:rPr>
          <w:rFonts w:ascii="Arial" w:hAnsi="Arial" w:cs="Arial"/>
          <w:b/>
          <w:lang w:val="de-DE"/>
        </w:rPr>
      </w:pPr>
      <w:r>
        <w:rPr>
          <w:rFonts w:ascii="Arial" w:hAnsi="Arial" w:cs="Arial"/>
          <w:b/>
          <w:lang w:val="de-DE"/>
        </w:rPr>
        <w:br w:type="column"/>
      </w:r>
      <w:r w:rsidR="002A5137" w:rsidRPr="00BA6014">
        <w:rPr>
          <w:rFonts w:ascii="Arial" w:hAnsi="Arial" w:cs="Arial"/>
          <w:b/>
          <w:lang w:val="de-DE"/>
        </w:rPr>
        <w:lastRenderedPageBreak/>
        <w:t xml:space="preserve">Zu Frage 6: </w:t>
      </w:r>
      <w:r w:rsidR="002A5137" w:rsidRPr="00BA6014">
        <w:rPr>
          <w:rFonts w:ascii="Arial" w:hAnsi="Arial" w:cs="Arial"/>
          <w:b/>
          <w:lang w:val="de-DE"/>
        </w:rPr>
        <w:tab/>
        <w:t>Welche Maßnahmen hat der Magistrat bisher unternommen, um dem signifikanten Umsatzrückgang im Bremerhavener Handwerk zu begegnen?</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8213A2" w:rsidRPr="00BA6014" w:rsidRDefault="008213A2" w:rsidP="003120B9">
      <w:pPr>
        <w:pStyle w:val="Listenabsatz"/>
        <w:tabs>
          <w:tab w:val="left" w:pos="225"/>
        </w:tabs>
        <w:suppressAutoHyphens/>
        <w:jc w:val="both"/>
        <w:rPr>
          <w:rFonts w:ascii="Arial" w:hAnsi="Arial" w:cs="Arial"/>
          <w:lang w:val="de-DE"/>
        </w:rPr>
      </w:pPr>
      <w:r w:rsidRPr="00BA6014">
        <w:rPr>
          <w:rFonts w:ascii="Arial" w:hAnsi="Arial" w:cs="Arial"/>
          <w:lang w:val="de-DE"/>
        </w:rPr>
        <w:t xml:space="preserve">Aus der Antwort des Senats auf die Große Anfrage der FDP zum Handwerk in Bremen von Februar dieses Jahres sind Umsatzzahlen von 2009 bis 2014 ausgewiesen. Gegenüber 2009 war 2014 dabei tatsächlich ein deutlicher Umsatzrückgang im Handwerk Bremerhavens zu verzeichnen. Der deutlichste Rückgang lag dabei zwischen 2009 und 2010. Ausgehend von 2010 kann man 2014 jedoch sogar ein Umsatzplus feststellen. Erkenntnisse zur Umsatzentwicklung des Handwerks in den Jahren 2015 bis 2017 liegen dem Magistrat und – wie eine Nachfrage ergeben hat – auch der Kreishandwerkerschaft nicht vor. </w:t>
      </w:r>
    </w:p>
    <w:p w:rsidR="002A5137" w:rsidRPr="00BA6014" w:rsidRDefault="008213A2" w:rsidP="003120B9">
      <w:pPr>
        <w:pStyle w:val="Listenabsatz"/>
        <w:tabs>
          <w:tab w:val="left" w:pos="225"/>
        </w:tabs>
        <w:suppressAutoHyphens/>
        <w:jc w:val="both"/>
        <w:rPr>
          <w:rFonts w:ascii="Arial" w:hAnsi="Arial" w:cs="Arial"/>
          <w:sz w:val="16"/>
          <w:szCs w:val="16"/>
          <w:lang w:val="de-DE"/>
        </w:rPr>
      </w:pPr>
      <w:r w:rsidRPr="00BA6014">
        <w:rPr>
          <w:rFonts w:ascii="Arial" w:hAnsi="Arial" w:cs="Arial"/>
          <w:sz w:val="16"/>
          <w:szCs w:val="16"/>
          <w:lang w:val="de-DE"/>
        </w:rPr>
        <w:t xml:space="preserve"> </w:t>
      </w:r>
    </w:p>
    <w:p w:rsidR="002A5137" w:rsidRPr="00BA6014" w:rsidRDefault="008213A2" w:rsidP="003120B9">
      <w:pPr>
        <w:pStyle w:val="Listenabsatz"/>
        <w:tabs>
          <w:tab w:val="left" w:pos="225"/>
        </w:tabs>
        <w:suppressAutoHyphens/>
        <w:jc w:val="both"/>
        <w:rPr>
          <w:rFonts w:ascii="Arial" w:hAnsi="Arial" w:cs="Arial"/>
          <w:lang w:val="de-DE"/>
        </w:rPr>
      </w:pPr>
      <w:r w:rsidRPr="00BA6014">
        <w:rPr>
          <w:rFonts w:ascii="Arial" w:hAnsi="Arial" w:cs="Arial"/>
          <w:lang w:val="de-DE"/>
        </w:rPr>
        <w:t>Die Hilfen, die dem Handwerk angeboten werden, sind der Antwort zu Frage 7 zu entnehmen. Bei Auftragsvergaben ist die öffentliche Hand an das Vergaberecht gebunden.</w:t>
      </w:r>
    </w:p>
    <w:p w:rsidR="008213A2" w:rsidRPr="00BA6014" w:rsidRDefault="008213A2" w:rsidP="003120B9">
      <w:pPr>
        <w:pStyle w:val="Listenabsatz"/>
        <w:tabs>
          <w:tab w:val="left" w:pos="225"/>
        </w:tabs>
        <w:suppressAutoHyphens/>
        <w:jc w:val="both"/>
        <w:rPr>
          <w:rFonts w:ascii="Arial" w:hAnsi="Arial" w:cs="Arial"/>
          <w:sz w:val="16"/>
          <w:szCs w:val="16"/>
          <w:lang w:val="de-DE"/>
        </w:rPr>
      </w:pPr>
    </w:p>
    <w:p w:rsidR="002A5137" w:rsidRPr="00BA6014" w:rsidRDefault="002A5137" w:rsidP="003120B9">
      <w:pPr>
        <w:pStyle w:val="Listenabsatz"/>
        <w:tabs>
          <w:tab w:val="left" w:pos="225"/>
        </w:tabs>
        <w:suppressAutoHyphens/>
        <w:jc w:val="both"/>
        <w:rPr>
          <w:rFonts w:ascii="Arial" w:hAnsi="Arial" w:cs="Arial"/>
          <w:b/>
          <w:lang w:val="de-DE"/>
        </w:rPr>
      </w:pPr>
      <w:r w:rsidRPr="00BA6014">
        <w:rPr>
          <w:rFonts w:ascii="Arial" w:hAnsi="Arial" w:cs="Arial"/>
          <w:b/>
          <w:lang w:val="de-DE"/>
        </w:rPr>
        <w:t xml:space="preserve">Zu Frage 7: </w:t>
      </w:r>
      <w:r w:rsidRPr="00BA6014">
        <w:rPr>
          <w:rFonts w:ascii="Arial" w:hAnsi="Arial" w:cs="Arial"/>
          <w:b/>
          <w:lang w:val="de-DE"/>
        </w:rPr>
        <w:tab/>
        <w:t>Welche Fördermöglichkeiten gibt es in Bremerhaven für existierende Handwerksbetriebe bzw. für Handwerker, die einen selbstständigen Betrieb gründen wollen? Wie werden diese mit den Handwerksbetrieben kommuniziert?</w:t>
      </w:r>
    </w:p>
    <w:p w:rsidR="008213A2" w:rsidRPr="00BA6014" w:rsidRDefault="008213A2" w:rsidP="003120B9">
      <w:pPr>
        <w:pStyle w:val="Listenabsatz"/>
        <w:tabs>
          <w:tab w:val="left" w:pos="225"/>
        </w:tabs>
        <w:suppressAutoHyphens/>
        <w:jc w:val="both"/>
        <w:rPr>
          <w:rFonts w:ascii="Arial" w:hAnsi="Arial" w:cs="Arial"/>
          <w:sz w:val="16"/>
          <w:szCs w:val="16"/>
          <w:lang w:val="de-DE"/>
        </w:rPr>
      </w:pPr>
    </w:p>
    <w:p w:rsidR="008213A2" w:rsidRPr="00BA6014" w:rsidRDefault="008213A2" w:rsidP="003120B9">
      <w:pPr>
        <w:pStyle w:val="Listenabsatz"/>
        <w:tabs>
          <w:tab w:val="left" w:pos="225"/>
        </w:tabs>
        <w:suppressAutoHyphens/>
        <w:jc w:val="both"/>
        <w:rPr>
          <w:rFonts w:ascii="Arial" w:hAnsi="Arial" w:cs="Arial"/>
          <w:lang w:val="de-DE"/>
        </w:rPr>
      </w:pPr>
      <w:r w:rsidRPr="00BA6014">
        <w:rPr>
          <w:rFonts w:ascii="Arial" w:hAnsi="Arial" w:cs="Arial"/>
          <w:lang w:val="de-DE"/>
        </w:rPr>
        <w:t>Sämtliche Förderangebote der Wirtschaftsförderung stehen grundsätzlich allen Unternehmen, somit auch Handwerksbetrieben, offen.</w:t>
      </w:r>
    </w:p>
    <w:p w:rsidR="008213A2" w:rsidRPr="00BA6014" w:rsidRDefault="008213A2" w:rsidP="003120B9">
      <w:pPr>
        <w:pStyle w:val="Listenabsatz"/>
        <w:tabs>
          <w:tab w:val="left" w:pos="225"/>
        </w:tabs>
        <w:suppressAutoHyphens/>
        <w:jc w:val="both"/>
        <w:rPr>
          <w:rFonts w:ascii="Arial" w:hAnsi="Arial" w:cs="Arial"/>
          <w:sz w:val="16"/>
          <w:szCs w:val="16"/>
          <w:lang w:val="de-DE"/>
        </w:rPr>
      </w:pPr>
    </w:p>
    <w:p w:rsidR="008213A2" w:rsidRPr="00BA6014" w:rsidRDefault="008213A2" w:rsidP="003120B9">
      <w:pPr>
        <w:pStyle w:val="Listenabsatz"/>
        <w:tabs>
          <w:tab w:val="left" w:pos="225"/>
        </w:tabs>
        <w:suppressAutoHyphens/>
        <w:jc w:val="both"/>
        <w:rPr>
          <w:rFonts w:ascii="Arial" w:hAnsi="Arial" w:cs="Arial"/>
          <w:lang w:val="de-DE"/>
        </w:rPr>
      </w:pPr>
      <w:r w:rsidRPr="00BA6014">
        <w:rPr>
          <w:rFonts w:ascii="Arial" w:hAnsi="Arial" w:cs="Arial"/>
          <w:lang w:val="de-DE"/>
        </w:rPr>
        <w:t>Die Unterstützungs- und Fördermöglichkeiten bei Gründungen beginnen bei Beratungs</w:t>
      </w:r>
      <w:r w:rsidR="00A0308C">
        <w:rPr>
          <w:rFonts w:ascii="Arial" w:hAnsi="Arial" w:cs="Arial"/>
          <w:lang w:val="de-DE"/>
        </w:rPr>
        <w:t>-</w:t>
      </w:r>
      <w:proofErr w:type="spellStart"/>
      <w:r w:rsidRPr="00BA6014">
        <w:rPr>
          <w:rFonts w:ascii="Arial" w:hAnsi="Arial" w:cs="Arial"/>
          <w:lang w:val="de-DE"/>
        </w:rPr>
        <w:t>angeboten</w:t>
      </w:r>
      <w:proofErr w:type="spellEnd"/>
      <w:r w:rsidRPr="00BA6014">
        <w:rPr>
          <w:rFonts w:ascii="Arial" w:hAnsi="Arial" w:cs="Arial"/>
          <w:lang w:val="de-DE"/>
        </w:rPr>
        <w:t xml:space="preserve"> der BIS als Partner der Bremer </w:t>
      </w:r>
      <w:proofErr w:type="spellStart"/>
      <w:r w:rsidRPr="00BA6014">
        <w:rPr>
          <w:rFonts w:ascii="Arial" w:hAnsi="Arial" w:cs="Arial"/>
          <w:lang w:val="de-DE"/>
        </w:rPr>
        <w:t>ExistenzGründungs</w:t>
      </w:r>
      <w:proofErr w:type="spellEnd"/>
      <w:r w:rsidRPr="00BA6014">
        <w:rPr>
          <w:rFonts w:ascii="Arial" w:hAnsi="Arial" w:cs="Arial"/>
          <w:lang w:val="de-DE"/>
        </w:rPr>
        <w:t>-Initiative (B.E.G.IN). Die RKW Bremen GmbH ist vom Senator für Wirtschaft, Arbeit und Häfen mit der Koordinierung des Netzwerkes beauftragt. Weiter Infos zu den Förderangeboten, wie z. B. Beratung, Qualifizierung, Veranstaltungen, Informationsbereitstellung, etc. finden sich auf der zentralen Infoplattform: http://www.begin24.de/. Eine Beratung und Begleitung erfolgt auch durch die Handwerkskammer Bremen</w:t>
      </w:r>
      <w:r w:rsidR="00584770" w:rsidRPr="00BA6014">
        <w:rPr>
          <w:rFonts w:ascii="Arial" w:hAnsi="Arial" w:cs="Arial"/>
          <w:lang w:val="de-DE"/>
        </w:rPr>
        <w:t>.</w:t>
      </w:r>
    </w:p>
    <w:p w:rsidR="008213A2" w:rsidRPr="00BA6014" w:rsidRDefault="008213A2" w:rsidP="003120B9">
      <w:pPr>
        <w:pStyle w:val="Listenabsatz"/>
        <w:tabs>
          <w:tab w:val="left" w:pos="225"/>
        </w:tabs>
        <w:suppressAutoHyphens/>
        <w:jc w:val="both"/>
        <w:rPr>
          <w:rFonts w:ascii="Arial" w:hAnsi="Arial" w:cs="Arial"/>
          <w:sz w:val="16"/>
          <w:szCs w:val="16"/>
          <w:lang w:val="de-DE"/>
        </w:rPr>
      </w:pPr>
    </w:p>
    <w:p w:rsidR="008213A2" w:rsidRPr="00BA6014" w:rsidRDefault="008213A2" w:rsidP="003120B9">
      <w:pPr>
        <w:pStyle w:val="Listenabsatz"/>
        <w:tabs>
          <w:tab w:val="left" w:pos="225"/>
        </w:tabs>
        <w:suppressAutoHyphens/>
        <w:jc w:val="both"/>
        <w:rPr>
          <w:rFonts w:ascii="Arial" w:hAnsi="Arial" w:cs="Arial"/>
          <w:lang w:val="de-DE"/>
        </w:rPr>
      </w:pPr>
      <w:r w:rsidRPr="00BA6014">
        <w:rPr>
          <w:rFonts w:ascii="Arial" w:hAnsi="Arial" w:cs="Arial"/>
          <w:lang w:val="de-DE"/>
        </w:rPr>
        <w:t>Als Ergebnis der Beratung steht häufig ein tragfähiges Gründungskonzept. Die BIS kann in Zusammenwirken mit der Bremer Aufbau-Bank GmbH (BAB) dann beispielsweise eine Finanzierungsförderung (Programm: Mikrokredit) anbieten, begleitet auf Wunsch aber auch bei Finanzierungsgesprächen mit dritten Geschäftsbanken.</w:t>
      </w:r>
    </w:p>
    <w:p w:rsidR="008213A2" w:rsidRPr="00BA6014" w:rsidRDefault="008213A2" w:rsidP="003120B9">
      <w:pPr>
        <w:pStyle w:val="Listenabsatz"/>
        <w:tabs>
          <w:tab w:val="left" w:pos="225"/>
        </w:tabs>
        <w:suppressAutoHyphens/>
        <w:jc w:val="both"/>
        <w:rPr>
          <w:rFonts w:ascii="Arial" w:hAnsi="Arial" w:cs="Arial"/>
          <w:sz w:val="16"/>
          <w:szCs w:val="16"/>
          <w:lang w:val="de-DE"/>
        </w:rPr>
      </w:pPr>
    </w:p>
    <w:p w:rsidR="008213A2" w:rsidRPr="00BA6014" w:rsidRDefault="008213A2" w:rsidP="003120B9">
      <w:pPr>
        <w:pStyle w:val="Listenabsatz"/>
        <w:tabs>
          <w:tab w:val="left" w:pos="225"/>
        </w:tabs>
        <w:suppressAutoHyphens/>
        <w:jc w:val="both"/>
        <w:rPr>
          <w:rFonts w:ascii="Arial" w:hAnsi="Arial" w:cs="Arial"/>
          <w:lang w:val="de-DE"/>
        </w:rPr>
      </w:pPr>
      <w:r w:rsidRPr="00BA6014">
        <w:rPr>
          <w:rFonts w:ascii="Arial" w:hAnsi="Arial" w:cs="Arial"/>
          <w:lang w:val="de-DE"/>
        </w:rPr>
        <w:t xml:space="preserve">Weiterhin kann die BIS bei der Suche nach geeigneten Räumlichkeiten helfen oder bietet sogar Räume an, wie z.B. den Gewerbehof </w:t>
      </w:r>
      <w:proofErr w:type="spellStart"/>
      <w:r w:rsidRPr="00BA6014">
        <w:rPr>
          <w:rFonts w:ascii="Arial" w:hAnsi="Arial" w:cs="Arial"/>
          <w:lang w:val="de-DE"/>
        </w:rPr>
        <w:t>Rudloffstraße</w:t>
      </w:r>
      <w:proofErr w:type="spellEnd"/>
      <w:r w:rsidRPr="00BA6014">
        <w:rPr>
          <w:rFonts w:ascii="Arial" w:hAnsi="Arial" w:cs="Arial"/>
          <w:lang w:val="de-DE"/>
        </w:rPr>
        <w:t xml:space="preserve"> (früherer Name „GH-Bau“).</w:t>
      </w:r>
    </w:p>
    <w:p w:rsidR="008213A2" w:rsidRPr="00BA6014" w:rsidRDefault="008213A2" w:rsidP="003120B9">
      <w:pPr>
        <w:pStyle w:val="Listenabsatz"/>
        <w:tabs>
          <w:tab w:val="left" w:pos="225"/>
        </w:tabs>
        <w:suppressAutoHyphens/>
        <w:jc w:val="both"/>
        <w:rPr>
          <w:rFonts w:ascii="Arial" w:hAnsi="Arial" w:cs="Arial"/>
          <w:sz w:val="16"/>
          <w:szCs w:val="16"/>
          <w:lang w:val="de-DE"/>
        </w:rPr>
      </w:pPr>
    </w:p>
    <w:p w:rsidR="008213A2" w:rsidRPr="00BA6014" w:rsidRDefault="008213A2" w:rsidP="003120B9">
      <w:pPr>
        <w:pStyle w:val="Listenabsatz"/>
        <w:tabs>
          <w:tab w:val="left" w:pos="225"/>
        </w:tabs>
        <w:suppressAutoHyphens/>
        <w:jc w:val="both"/>
        <w:rPr>
          <w:rFonts w:ascii="Arial" w:hAnsi="Arial" w:cs="Arial"/>
          <w:lang w:val="de-DE"/>
        </w:rPr>
      </w:pPr>
      <w:r w:rsidRPr="00BA6014">
        <w:rPr>
          <w:rFonts w:ascii="Arial" w:hAnsi="Arial" w:cs="Arial"/>
          <w:lang w:val="de-DE"/>
        </w:rPr>
        <w:t>Im Hause der BIS steht eine Mitarbeiterin direkt für die Initiierung und Begleitung von Existenzgründungen zur Verfügung. Neben den Förderinstrumenten und Räumlichkeiten werden regelmäßig auch Veranstaltungen und Netzwerktreffen von der BIS angeboten. Das Beratungsangebot zu Gründungen bietet die BIS dabei auch an zwei Vormittagen pro Woche (Mo, Do) mit eigenem Personal im Unternehmensservice Bremerhaven (USB) in den Räumlichkeiten und in Kooperation mit der Handelskammer Bremen – IHK für Bremen und Bremerhaven an.</w:t>
      </w:r>
    </w:p>
    <w:p w:rsidR="008213A2" w:rsidRPr="00BA6014" w:rsidRDefault="008213A2" w:rsidP="003120B9">
      <w:pPr>
        <w:pStyle w:val="Listenabsatz"/>
        <w:tabs>
          <w:tab w:val="left" w:pos="225"/>
        </w:tabs>
        <w:suppressAutoHyphens/>
        <w:jc w:val="both"/>
        <w:rPr>
          <w:rFonts w:ascii="Arial" w:hAnsi="Arial" w:cs="Arial"/>
          <w:sz w:val="16"/>
          <w:szCs w:val="16"/>
          <w:lang w:val="de-DE"/>
        </w:rPr>
      </w:pPr>
    </w:p>
    <w:p w:rsidR="008213A2" w:rsidRPr="00BA6014" w:rsidRDefault="008213A2" w:rsidP="003120B9">
      <w:pPr>
        <w:pStyle w:val="Listenabsatz"/>
        <w:tabs>
          <w:tab w:val="left" w:pos="225"/>
        </w:tabs>
        <w:suppressAutoHyphens/>
        <w:jc w:val="both"/>
        <w:rPr>
          <w:rFonts w:ascii="Arial" w:hAnsi="Arial" w:cs="Arial"/>
          <w:lang w:val="de-DE"/>
        </w:rPr>
      </w:pPr>
      <w:r w:rsidRPr="00BA6014">
        <w:rPr>
          <w:rFonts w:ascii="Arial" w:hAnsi="Arial" w:cs="Arial"/>
          <w:lang w:val="de-DE"/>
        </w:rPr>
        <w:t xml:space="preserve">Auch für bestehende Handwerksbetriebe bieten die Handwerkskammer und die BIS umfassende </w:t>
      </w:r>
      <w:r w:rsidR="00A0308C">
        <w:rPr>
          <w:rFonts w:ascii="Arial" w:hAnsi="Arial" w:cs="Arial"/>
          <w:lang w:val="de-DE"/>
        </w:rPr>
        <w:t xml:space="preserve">Beratungs- und </w:t>
      </w:r>
      <w:r w:rsidRPr="00BA6014">
        <w:rPr>
          <w:rFonts w:ascii="Arial" w:hAnsi="Arial" w:cs="Arial"/>
          <w:lang w:val="de-DE"/>
        </w:rPr>
        <w:t>Förderangebote. Oft geht es um Finanzierungsfragen, Erweiterungen, Messeauftritte (auch auf Gemeinschaftsständen), Unternehmens</w:t>
      </w:r>
      <w:r w:rsidR="00A0308C">
        <w:rPr>
          <w:rFonts w:ascii="Arial" w:hAnsi="Arial" w:cs="Arial"/>
          <w:lang w:val="de-DE"/>
        </w:rPr>
        <w:t>-</w:t>
      </w:r>
      <w:proofErr w:type="spellStart"/>
      <w:r w:rsidRPr="00BA6014">
        <w:rPr>
          <w:rFonts w:ascii="Arial" w:hAnsi="Arial" w:cs="Arial"/>
          <w:lang w:val="de-DE"/>
        </w:rPr>
        <w:t>nachfolgeregelungen</w:t>
      </w:r>
      <w:proofErr w:type="spellEnd"/>
      <w:r w:rsidRPr="00BA6014">
        <w:rPr>
          <w:rFonts w:ascii="Arial" w:hAnsi="Arial" w:cs="Arial"/>
          <w:lang w:val="de-DE"/>
        </w:rPr>
        <w:t>, aber auch andere Fragestellungen. So können Investitionen und/oder Erweiterungen beispielsweise über die Förderinstrumente „Mikrokredit“ oder Landesinvestitions</w:t>
      </w:r>
      <w:r w:rsidR="00A0308C">
        <w:rPr>
          <w:rFonts w:ascii="Arial" w:hAnsi="Arial" w:cs="Arial"/>
          <w:lang w:val="de-DE"/>
        </w:rPr>
        <w:t>-</w:t>
      </w:r>
      <w:proofErr w:type="spellStart"/>
      <w:r w:rsidRPr="00BA6014">
        <w:rPr>
          <w:rFonts w:ascii="Arial" w:hAnsi="Arial" w:cs="Arial"/>
          <w:lang w:val="de-DE"/>
        </w:rPr>
        <w:t>förderprogramm</w:t>
      </w:r>
      <w:proofErr w:type="spellEnd"/>
      <w:r w:rsidRPr="00BA6014">
        <w:rPr>
          <w:rFonts w:ascii="Arial" w:hAnsi="Arial" w:cs="Arial"/>
          <w:lang w:val="de-DE"/>
        </w:rPr>
        <w:t xml:space="preserve"> (LIP 2014) durch zinsverbilligte Darlehen (in Kooperation mit der BAB) und/oder Zuschüsse unterstützt werden. Für bestimmte Messeteilnahmen gibt es im Land Bremen ein eigenständiges Messeförderprogramm. Zu den einzelnen Förderprogrammen wird auf die BIS-Website (Bereich „Förderung/Finanzierung“) verwiesen.</w:t>
      </w:r>
    </w:p>
    <w:p w:rsidR="008213A2" w:rsidRPr="00BA6014" w:rsidRDefault="008213A2" w:rsidP="003120B9">
      <w:pPr>
        <w:pStyle w:val="Listenabsatz"/>
        <w:tabs>
          <w:tab w:val="left" w:pos="225"/>
        </w:tabs>
        <w:suppressAutoHyphens/>
        <w:jc w:val="both"/>
        <w:rPr>
          <w:rFonts w:ascii="Arial" w:hAnsi="Arial" w:cs="Arial"/>
          <w:sz w:val="16"/>
          <w:szCs w:val="16"/>
          <w:lang w:val="de-DE"/>
        </w:rPr>
      </w:pPr>
    </w:p>
    <w:p w:rsidR="008213A2" w:rsidRPr="00BA6014" w:rsidRDefault="008213A2" w:rsidP="003120B9">
      <w:pPr>
        <w:pStyle w:val="Listenabsatz"/>
        <w:tabs>
          <w:tab w:val="left" w:pos="225"/>
        </w:tabs>
        <w:suppressAutoHyphens/>
        <w:jc w:val="both"/>
        <w:rPr>
          <w:rFonts w:ascii="Arial" w:hAnsi="Arial" w:cs="Arial"/>
          <w:lang w:val="de-DE"/>
        </w:rPr>
      </w:pPr>
      <w:r w:rsidRPr="00BA6014">
        <w:rPr>
          <w:rFonts w:ascii="Arial" w:hAnsi="Arial" w:cs="Arial"/>
          <w:lang w:val="de-DE"/>
        </w:rPr>
        <w:t>Die Begleitung erfolgt auch durch Beratung und weitere qualifizierte Angebote der BIS und ihrer Partner. Hierzu gehören beispielsweise Veranstaltungsformate, Netzwerkarbeit, Qualifizierungsangebote, allgemeine Finanzierungsberatung, umfassendes Informations</w:t>
      </w:r>
      <w:r w:rsidR="00A0308C">
        <w:rPr>
          <w:rFonts w:ascii="Arial" w:hAnsi="Arial" w:cs="Arial"/>
          <w:lang w:val="de-DE"/>
        </w:rPr>
        <w:t>-</w:t>
      </w:r>
      <w:r w:rsidRPr="00BA6014">
        <w:rPr>
          <w:rFonts w:ascii="Arial" w:hAnsi="Arial" w:cs="Arial"/>
          <w:lang w:val="de-DE"/>
        </w:rPr>
        <w:t>material (Druckerzeugnisse) etc.</w:t>
      </w:r>
    </w:p>
    <w:p w:rsidR="008213A2" w:rsidRPr="00BA6014" w:rsidRDefault="008213A2" w:rsidP="003120B9">
      <w:pPr>
        <w:pStyle w:val="Listenabsatz"/>
        <w:tabs>
          <w:tab w:val="left" w:pos="225"/>
        </w:tabs>
        <w:suppressAutoHyphens/>
        <w:jc w:val="both"/>
        <w:rPr>
          <w:rFonts w:ascii="Arial" w:hAnsi="Arial" w:cs="Arial"/>
          <w:sz w:val="16"/>
          <w:szCs w:val="16"/>
          <w:lang w:val="de-DE"/>
        </w:rPr>
      </w:pPr>
    </w:p>
    <w:p w:rsidR="008213A2" w:rsidRPr="00BA6014" w:rsidRDefault="008213A2" w:rsidP="003120B9">
      <w:pPr>
        <w:pStyle w:val="Listenabsatz"/>
        <w:tabs>
          <w:tab w:val="left" w:pos="225"/>
        </w:tabs>
        <w:suppressAutoHyphens/>
        <w:jc w:val="both"/>
        <w:rPr>
          <w:rFonts w:ascii="Arial" w:hAnsi="Arial" w:cs="Arial"/>
          <w:lang w:val="de-DE"/>
        </w:rPr>
      </w:pPr>
      <w:r w:rsidRPr="00BA6014">
        <w:rPr>
          <w:rFonts w:ascii="Arial" w:hAnsi="Arial" w:cs="Arial"/>
          <w:lang w:val="de-DE"/>
        </w:rPr>
        <w:t xml:space="preserve">Gerade in den zurückliegenden Monaten hat die BIS verschiedenste Gespräche zu </w:t>
      </w:r>
      <w:r w:rsidRPr="00BA6014">
        <w:rPr>
          <w:rFonts w:ascii="Arial" w:hAnsi="Arial" w:cs="Arial"/>
          <w:lang w:val="de-DE"/>
        </w:rPr>
        <w:lastRenderedPageBreak/>
        <w:t>Neubauvorhaben von Handwerksbetrieben geführt. Dabei ging es sowohl um den Verkauf von Gewerbeflächen als auch um Förderungen im Rahmen des LIP 2014.</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2A5137" w:rsidRPr="00BA6014" w:rsidRDefault="002A5137" w:rsidP="003120B9">
      <w:pPr>
        <w:widowControl/>
        <w:tabs>
          <w:tab w:val="left" w:pos="851"/>
        </w:tabs>
        <w:suppressAutoHyphens/>
        <w:contextualSpacing/>
        <w:jc w:val="both"/>
        <w:rPr>
          <w:rFonts w:ascii="Arial" w:hAnsi="Arial" w:cs="Arial"/>
          <w:b/>
          <w:lang w:val="de-DE"/>
        </w:rPr>
      </w:pPr>
      <w:r w:rsidRPr="00BA6014">
        <w:rPr>
          <w:rFonts w:ascii="Arial" w:hAnsi="Arial" w:cs="Arial"/>
          <w:b/>
          <w:lang w:val="de-DE"/>
        </w:rPr>
        <w:t xml:space="preserve">Zu Frage 8: </w:t>
      </w:r>
      <w:r w:rsidRPr="00BA6014">
        <w:rPr>
          <w:rFonts w:ascii="Arial" w:hAnsi="Arial" w:cs="Arial"/>
          <w:b/>
          <w:lang w:val="de-DE"/>
        </w:rPr>
        <w:tab/>
        <w:t>In welcher Form entsteht auf Seiten der Handwerksbetriebe bei der Vergabe öffentlicher Aufträge bürokratischer Aufwand; wie stellt sich dieser zeitlich und finanziell dar und welche Möglichkeiten sieht der Magistrat, diesen auf ein erforderliches Minimum zu reduzieren?</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2A5137" w:rsidRPr="00BA6014" w:rsidRDefault="008213A2" w:rsidP="003120B9">
      <w:pPr>
        <w:pStyle w:val="Listenabsatz"/>
        <w:tabs>
          <w:tab w:val="left" w:pos="225"/>
        </w:tabs>
        <w:suppressAutoHyphens/>
        <w:jc w:val="both"/>
        <w:rPr>
          <w:rFonts w:ascii="Arial" w:hAnsi="Arial" w:cs="Arial"/>
          <w:lang w:val="de-DE"/>
        </w:rPr>
      </w:pPr>
      <w:r w:rsidRPr="00BA6014">
        <w:rPr>
          <w:rFonts w:ascii="Arial" w:hAnsi="Arial" w:cs="Arial"/>
          <w:lang w:val="de-DE"/>
        </w:rPr>
        <w:t>Ein von der Stadt Bremerhaven zu vertretender bürokratischer Aufwand für die Handwerksbetriebe wird nicht gesehen. Bundesgesetzliche Anforderungen an die Betriebe sind vom Magistrat nicht zu beeinflussen</w:t>
      </w:r>
      <w:r w:rsidR="00935B4C" w:rsidRPr="00BA6014">
        <w:rPr>
          <w:rFonts w:ascii="Arial" w:hAnsi="Arial" w:cs="Arial"/>
          <w:lang w:val="de-DE"/>
        </w:rPr>
        <w:t>.</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2A5137" w:rsidRPr="00BA6014" w:rsidRDefault="002A5137" w:rsidP="003120B9">
      <w:pPr>
        <w:widowControl/>
        <w:tabs>
          <w:tab w:val="left" w:pos="851"/>
        </w:tabs>
        <w:suppressAutoHyphens/>
        <w:contextualSpacing/>
        <w:jc w:val="both"/>
        <w:rPr>
          <w:rFonts w:ascii="Arial" w:hAnsi="Arial" w:cs="Arial"/>
          <w:b/>
          <w:lang w:val="de-DE"/>
        </w:rPr>
      </w:pPr>
      <w:r w:rsidRPr="00BA6014">
        <w:rPr>
          <w:rFonts w:ascii="Arial" w:hAnsi="Arial" w:cs="Arial"/>
          <w:b/>
          <w:lang w:val="de-DE"/>
        </w:rPr>
        <w:t xml:space="preserve">Zu Frage 9: </w:t>
      </w:r>
      <w:r w:rsidRPr="00BA6014">
        <w:rPr>
          <w:rFonts w:ascii="Arial" w:hAnsi="Arial" w:cs="Arial"/>
          <w:b/>
          <w:lang w:val="de-DE"/>
        </w:rPr>
        <w:tab/>
        <w:t>Wie lange dauerte es durchschnittlich jeweils in den vergangenen zehn Jahren, bis der Magistrat eine Handwerksrechnung beglichen hat und wie häufig ist es in den vergangenen zehn Jahren dazu gekommen, dass eine Rechnung erst nach über 30 Tagen bezahlt wurde?</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356BB8" w:rsidRPr="00BA6014" w:rsidRDefault="00356BB8" w:rsidP="003120B9">
      <w:pPr>
        <w:pStyle w:val="Listenabsatz"/>
        <w:tabs>
          <w:tab w:val="left" w:pos="225"/>
        </w:tabs>
        <w:suppressAutoHyphens/>
        <w:jc w:val="both"/>
        <w:rPr>
          <w:rFonts w:ascii="Arial" w:hAnsi="Arial" w:cs="Arial"/>
          <w:lang w:val="de-DE"/>
        </w:rPr>
      </w:pPr>
      <w:r w:rsidRPr="00BA6014">
        <w:rPr>
          <w:rFonts w:ascii="Arial" w:hAnsi="Arial" w:cs="Arial"/>
          <w:lang w:val="de-DE"/>
        </w:rPr>
        <w:t xml:space="preserve">Der Magistrat führt keine entsprechenden Statistiken. Grundsätzlich ist jedoch davon auszugehen, dass die Zahlungen im Rahmen der vorgegebenen Zahlungsfrist vorgenommen wurden. </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2A5137" w:rsidRPr="00BA6014" w:rsidRDefault="002A5137" w:rsidP="003120B9">
      <w:pPr>
        <w:widowControl/>
        <w:tabs>
          <w:tab w:val="left" w:pos="851"/>
        </w:tabs>
        <w:suppressAutoHyphens/>
        <w:contextualSpacing/>
        <w:jc w:val="both"/>
        <w:rPr>
          <w:rFonts w:ascii="Arial" w:hAnsi="Arial" w:cs="Arial"/>
          <w:b/>
          <w:lang w:val="de-DE"/>
        </w:rPr>
      </w:pPr>
      <w:r w:rsidRPr="00BA6014">
        <w:rPr>
          <w:rFonts w:ascii="Arial" w:hAnsi="Arial" w:cs="Arial"/>
          <w:b/>
          <w:lang w:val="de-DE"/>
        </w:rPr>
        <w:t xml:space="preserve">Zu Frage 10: </w:t>
      </w:r>
      <w:r w:rsidRPr="00BA6014">
        <w:rPr>
          <w:rFonts w:ascii="Arial" w:hAnsi="Arial" w:cs="Arial"/>
          <w:b/>
          <w:lang w:val="de-DE"/>
        </w:rPr>
        <w:tab/>
        <w:t>Wie bewertet der Magistrat die Beschwerden aus der Handwerkerschaft, dass viele Bewerberinnen und Bewerber um einen Ausbildungsplatz mangelhaft beschult worden seien?</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2A5137" w:rsidRPr="00BA6014" w:rsidRDefault="009928F9" w:rsidP="003120B9">
      <w:pPr>
        <w:pStyle w:val="Listenabsatz"/>
        <w:tabs>
          <w:tab w:val="left" w:pos="225"/>
        </w:tabs>
        <w:suppressAutoHyphens/>
        <w:jc w:val="both"/>
        <w:rPr>
          <w:rFonts w:ascii="Arial" w:hAnsi="Arial" w:cs="Arial"/>
          <w:lang w:val="de-DE"/>
        </w:rPr>
      </w:pPr>
      <w:r w:rsidRPr="00BA6014">
        <w:rPr>
          <w:rFonts w:ascii="Arial" w:hAnsi="Arial" w:cs="Arial"/>
          <w:lang w:val="de-DE"/>
        </w:rPr>
        <w:t xml:space="preserve">Alle Beschwerden werden geprüft und mit den Fachabteilungen abgestimmt.  </w:t>
      </w:r>
    </w:p>
    <w:p w:rsidR="009928F9" w:rsidRPr="00BA6014" w:rsidRDefault="009928F9" w:rsidP="003120B9">
      <w:pPr>
        <w:pStyle w:val="Listenabsatz"/>
        <w:tabs>
          <w:tab w:val="left" w:pos="225"/>
        </w:tabs>
        <w:suppressAutoHyphens/>
        <w:jc w:val="both"/>
        <w:rPr>
          <w:rFonts w:ascii="Arial" w:hAnsi="Arial" w:cs="Arial"/>
          <w:sz w:val="16"/>
          <w:szCs w:val="16"/>
          <w:lang w:val="de-DE"/>
        </w:rPr>
      </w:pPr>
    </w:p>
    <w:p w:rsidR="002A5137" w:rsidRPr="00BA6014" w:rsidRDefault="002A5137" w:rsidP="003120B9">
      <w:pPr>
        <w:widowControl/>
        <w:tabs>
          <w:tab w:val="left" w:pos="851"/>
        </w:tabs>
        <w:suppressAutoHyphens/>
        <w:contextualSpacing/>
        <w:jc w:val="both"/>
        <w:rPr>
          <w:rFonts w:ascii="Arial" w:hAnsi="Arial" w:cs="Arial"/>
          <w:b/>
          <w:lang w:val="de-DE"/>
        </w:rPr>
      </w:pPr>
      <w:r w:rsidRPr="00BA6014">
        <w:rPr>
          <w:rFonts w:ascii="Arial" w:hAnsi="Arial" w:cs="Arial"/>
          <w:b/>
          <w:lang w:val="de-DE"/>
        </w:rPr>
        <w:t xml:space="preserve">Zu Frage 11: </w:t>
      </w:r>
      <w:r w:rsidRPr="00BA6014">
        <w:rPr>
          <w:rFonts w:ascii="Arial" w:hAnsi="Arial" w:cs="Arial"/>
          <w:b/>
          <w:lang w:val="de-DE"/>
        </w:rPr>
        <w:tab/>
        <w:t>Welche Maßnahmen unternimmt der Magistrat im schulischen Bereich, um die Ausbildungsreife junger Menschen - insbesondere auch für handwerkliche Berufe - sicherzustellen?</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9928F9" w:rsidRPr="00BA6014" w:rsidRDefault="009928F9" w:rsidP="003120B9">
      <w:pPr>
        <w:pStyle w:val="Listenabsatz"/>
        <w:tabs>
          <w:tab w:val="left" w:pos="225"/>
        </w:tabs>
        <w:suppressAutoHyphens/>
        <w:jc w:val="both"/>
        <w:rPr>
          <w:rFonts w:ascii="Arial" w:hAnsi="Arial" w:cs="Arial"/>
          <w:lang w:val="de-DE"/>
        </w:rPr>
      </w:pPr>
      <w:r w:rsidRPr="00BA6014">
        <w:rPr>
          <w:rFonts w:ascii="Arial" w:hAnsi="Arial" w:cs="Arial"/>
          <w:lang w:val="de-DE"/>
        </w:rPr>
        <w:t>Kompetenzfeststellungsverfahren, Werkstatttage und Praktika (Teilnahme am Berufs</w:t>
      </w:r>
      <w:r w:rsidR="00A0308C">
        <w:rPr>
          <w:rFonts w:ascii="Arial" w:hAnsi="Arial" w:cs="Arial"/>
          <w:lang w:val="de-DE"/>
        </w:rPr>
        <w:t>-</w:t>
      </w:r>
      <w:proofErr w:type="spellStart"/>
      <w:r w:rsidRPr="00BA6014">
        <w:rPr>
          <w:rFonts w:ascii="Arial" w:hAnsi="Arial" w:cs="Arial"/>
          <w:lang w:val="de-DE"/>
        </w:rPr>
        <w:t>orientierungsprogramm</w:t>
      </w:r>
      <w:proofErr w:type="spellEnd"/>
      <w:r w:rsidRPr="00BA6014">
        <w:rPr>
          <w:rFonts w:ascii="Arial" w:hAnsi="Arial" w:cs="Arial"/>
          <w:lang w:val="de-DE"/>
        </w:rPr>
        <w:t xml:space="preserve"> des BMBF) ergänzen die Berufsorientierung, die als Querschnitts</w:t>
      </w:r>
      <w:r w:rsidR="00A0308C">
        <w:rPr>
          <w:rFonts w:ascii="Arial" w:hAnsi="Arial" w:cs="Arial"/>
          <w:lang w:val="de-DE"/>
        </w:rPr>
        <w:t>-</w:t>
      </w:r>
      <w:r w:rsidRPr="00BA6014">
        <w:rPr>
          <w:rFonts w:ascii="Arial" w:hAnsi="Arial" w:cs="Arial"/>
          <w:lang w:val="de-DE"/>
        </w:rPr>
        <w:t xml:space="preserve">aufgabe an allen Oberschulen und dem Gymnasium seit 2012 einheitlichen Regelungen unterliegt. Maßnahmen der Berufsorientierung werden innerhalb der Fächer oder fachübergreifend in Projekten in den schulinternen Curricula bzw. in den Konzepten zur Berufsorientierung ausgewiesen. Zusätzlich bietet das Projekt „Passgenaue Besetzung von Ausbildungsplätzen im Handwerk“ allen Schülern/Schülerinnen, die an einer Ausbildung im Handwerk interessiert sind, Unterstützung/Beratung bei der Bewerbung um eine Ausbildungsstelle oder ein Praktikum im Handwerk an. Das Angebot wird regelmäßig in den Oberschulen vorgestellt.   </w:t>
      </w:r>
    </w:p>
    <w:p w:rsidR="002A5137" w:rsidRPr="00BA6014" w:rsidRDefault="002A5137" w:rsidP="003120B9">
      <w:pPr>
        <w:pStyle w:val="Listenabsatz"/>
        <w:tabs>
          <w:tab w:val="left" w:pos="225"/>
        </w:tabs>
        <w:suppressAutoHyphens/>
        <w:jc w:val="both"/>
        <w:rPr>
          <w:rFonts w:ascii="Arial" w:hAnsi="Arial" w:cs="Arial"/>
          <w:sz w:val="16"/>
          <w:szCs w:val="16"/>
          <w:lang w:val="de-DE"/>
        </w:rPr>
      </w:pPr>
    </w:p>
    <w:p w:rsidR="002A5137" w:rsidRPr="00BA6014" w:rsidRDefault="002A5137" w:rsidP="003120B9">
      <w:pPr>
        <w:widowControl/>
        <w:tabs>
          <w:tab w:val="left" w:pos="851"/>
        </w:tabs>
        <w:suppressAutoHyphens/>
        <w:contextualSpacing/>
        <w:jc w:val="both"/>
        <w:rPr>
          <w:rFonts w:ascii="Arial" w:hAnsi="Arial" w:cs="Arial"/>
          <w:b/>
          <w:lang w:val="de-DE"/>
        </w:rPr>
      </w:pPr>
      <w:r w:rsidRPr="00BA6014">
        <w:rPr>
          <w:rFonts w:ascii="Arial" w:hAnsi="Arial" w:cs="Arial"/>
          <w:b/>
          <w:lang w:val="de-DE"/>
        </w:rPr>
        <w:t>Zu Frage 12</w:t>
      </w:r>
      <w:proofErr w:type="gramStart"/>
      <w:r w:rsidRPr="00BA6014">
        <w:rPr>
          <w:rFonts w:ascii="Arial" w:hAnsi="Arial" w:cs="Arial"/>
          <w:b/>
          <w:lang w:val="de-DE"/>
        </w:rPr>
        <w:t xml:space="preserve">: </w:t>
      </w:r>
      <w:r w:rsidRPr="00BA6014">
        <w:rPr>
          <w:rFonts w:ascii="Arial" w:hAnsi="Arial" w:cs="Arial"/>
          <w:b/>
          <w:lang w:val="de-DE"/>
        </w:rPr>
        <w:tab/>
        <w:t>Welche Möglichkeiten sieht</w:t>
      </w:r>
      <w:proofErr w:type="gramEnd"/>
      <w:r w:rsidRPr="00BA6014">
        <w:rPr>
          <w:rFonts w:ascii="Arial" w:hAnsi="Arial" w:cs="Arial"/>
          <w:b/>
          <w:lang w:val="de-DE"/>
        </w:rPr>
        <w:t xml:space="preserve"> der Magistrat für die Zukunft auch im Handwerk vermehrt Bürokratie abzubauen und so die Inhaber und Beschäftigten von Handwerksbetrieben zu entlasten?</w:t>
      </w:r>
    </w:p>
    <w:p w:rsidR="009928F9" w:rsidRPr="00BA6014" w:rsidRDefault="009928F9" w:rsidP="003120B9">
      <w:pPr>
        <w:pStyle w:val="Listenabsatz"/>
        <w:tabs>
          <w:tab w:val="left" w:pos="225"/>
        </w:tabs>
        <w:suppressAutoHyphens/>
        <w:jc w:val="both"/>
        <w:rPr>
          <w:rFonts w:ascii="Arial" w:hAnsi="Arial" w:cs="Arial"/>
          <w:sz w:val="16"/>
          <w:szCs w:val="16"/>
          <w:lang w:val="de-DE"/>
        </w:rPr>
      </w:pPr>
    </w:p>
    <w:p w:rsidR="00836804" w:rsidRPr="00BA6014" w:rsidRDefault="00584770" w:rsidP="003120B9">
      <w:pPr>
        <w:pStyle w:val="Listenabsatz"/>
        <w:tabs>
          <w:tab w:val="left" w:pos="225"/>
        </w:tabs>
        <w:suppressAutoHyphens/>
        <w:jc w:val="both"/>
        <w:rPr>
          <w:rFonts w:ascii="Arial" w:hAnsi="Arial" w:cs="Arial"/>
          <w:lang w:val="de-DE"/>
        </w:rPr>
      </w:pPr>
      <w:r w:rsidRPr="00BA6014">
        <w:rPr>
          <w:rFonts w:ascii="Arial" w:hAnsi="Arial" w:cs="Arial"/>
          <w:lang w:val="de-DE"/>
        </w:rPr>
        <w:t xml:space="preserve">Ein durch den Magistrat verursachter bürokratischer Aufwand bei den Handwerksbetrieben wird nicht gesehen, insofern bestehen von Seiten der Stadt auch keine direkten Einflussmöglichkeiten für einen Bürokratieabbau. </w:t>
      </w:r>
    </w:p>
    <w:p w:rsidR="00836804" w:rsidRPr="00BA6014" w:rsidRDefault="00836804" w:rsidP="000E6342">
      <w:pPr>
        <w:pStyle w:val="Listenabsatz"/>
        <w:tabs>
          <w:tab w:val="left" w:pos="225"/>
        </w:tabs>
        <w:suppressAutoHyphens/>
        <w:rPr>
          <w:rFonts w:ascii="Arial" w:hAnsi="Arial" w:cs="Arial"/>
          <w:lang w:val="de-DE"/>
        </w:rPr>
      </w:pPr>
    </w:p>
    <w:p w:rsidR="00836804" w:rsidRPr="00BA6014" w:rsidRDefault="00836804" w:rsidP="000E6342">
      <w:pPr>
        <w:pStyle w:val="Listenabsatz"/>
        <w:tabs>
          <w:tab w:val="left" w:pos="225"/>
        </w:tabs>
        <w:suppressAutoHyphens/>
        <w:rPr>
          <w:rFonts w:ascii="Arial" w:hAnsi="Arial" w:cs="Arial"/>
          <w:lang w:val="de-DE"/>
        </w:rPr>
      </w:pPr>
    </w:p>
    <w:p w:rsidR="00836804" w:rsidRPr="00BA6014" w:rsidRDefault="00836804" w:rsidP="000E6342">
      <w:pPr>
        <w:pStyle w:val="Listenabsatz"/>
        <w:tabs>
          <w:tab w:val="left" w:pos="225"/>
        </w:tabs>
        <w:suppressAutoHyphens/>
        <w:rPr>
          <w:rFonts w:ascii="Arial" w:hAnsi="Arial" w:cs="Arial"/>
          <w:lang w:val="de-DE"/>
        </w:rPr>
      </w:pPr>
    </w:p>
    <w:p w:rsidR="00836804" w:rsidRPr="00BA6014" w:rsidRDefault="00836804" w:rsidP="000E6342">
      <w:pPr>
        <w:pStyle w:val="Listenabsatz"/>
        <w:tabs>
          <w:tab w:val="left" w:pos="225"/>
        </w:tabs>
        <w:suppressAutoHyphens/>
        <w:rPr>
          <w:rFonts w:ascii="Arial" w:hAnsi="Arial" w:cs="Arial"/>
          <w:lang w:val="de-DE"/>
        </w:rPr>
      </w:pPr>
    </w:p>
    <w:p w:rsidR="003A2AC1" w:rsidRPr="00BA6014" w:rsidRDefault="000E6342" w:rsidP="000E6342">
      <w:pPr>
        <w:pStyle w:val="Textkrper"/>
        <w:ind w:left="0" w:right="7639"/>
        <w:rPr>
          <w:lang w:val="de-DE"/>
        </w:rPr>
      </w:pPr>
      <w:r w:rsidRPr="00BA6014">
        <w:rPr>
          <w:lang w:val="de-DE"/>
        </w:rPr>
        <w:t>Melf Grantz</w:t>
      </w:r>
    </w:p>
    <w:p w:rsidR="000E6342" w:rsidRPr="00BA6014" w:rsidRDefault="000E6342" w:rsidP="00737C48">
      <w:pPr>
        <w:pStyle w:val="Textkrper"/>
        <w:ind w:left="0" w:right="7228"/>
        <w:rPr>
          <w:lang w:val="de-DE"/>
        </w:rPr>
      </w:pPr>
      <w:r w:rsidRPr="00BA6014">
        <w:rPr>
          <w:lang w:val="de-DE"/>
        </w:rPr>
        <w:t>Oberbürgermei</w:t>
      </w:r>
      <w:r w:rsidR="00737C48">
        <w:rPr>
          <w:lang w:val="de-DE"/>
        </w:rPr>
        <w:t>s</w:t>
      </w:r>
      <w:r w:rsidRPr="00BA6014">
        <w:rPr>
          <w:lang w:val="de-DE"/>
        </w:rPr>
        <w:t>ter</w:t>
      </w:r>
    </w:p>
    <w:sectPr w:rsidR="000E6342" w:rsidRPr="00BA6014" w:rsidSect="00584770">
      <w:headerReference w:type="default" r:id="rId10"/>
      <w:pgSz w:w="11907" w:h="16840" w:code="9"/>
      <w:pgMar w:top="851" w:right="1134" w:bottom="1134" w:left="1418" w:header="743"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ECF" w:rsidRDefault="000B6ECF">
      <w:r>
        <w:separator/>
      </w:r>
    </w:p>
  </w:endnote>
  <w:endnote w:type="continuationSeparator" w:id="0">
    <w:p w:rsidR="000B6ECF" w:rsidRDefault="000B6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ECF" w:rsidRDefault="000B6ECF">
      <w:r>
        <w:separator/>
      </w:r>
    </w:p>
  </w:footnote>
  <w:footnote w:type="continuationSeparator" w:id="0">
    <w:p w:rsidR="000B6ECF" w:rsidRDefault="000B6E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9983892"/>
      <w:docPartObj>
        <w:docPartGallery w:val="Page Numbers (Top of Page)"/>
        <w:docPartUnique/>
      </w:docPartObj>
    </w:sdtPr>
    <w:sdtEndPr/>
    <w:sdtContent>
      <w:p w:rsidR="00584770" w:rsidRDefault="00584770">
        <w:pPr>
          <w:pStyle w:val="Kopfzeile"/>
          <w:jc w:val="center"/>
        </w:pPr>
        <w:r>
          <w:fldChar w:fldCharType="begin"/>
        </w:r>
        <w:r>
          <w:instrText>PAGE   \* MERGEFORMAT</w:instrText>
        </w:r>
        <w:r>
          <w:fldChar w:fldCharType="separate"/>
        </w:r>
        <w:r w:rsidR="008C19E6" w:rsidRPr="008C19E6">
          <w:rPr>
            <w:noProof/>
            <w:lang w:val="de-DE"/>
          </w:rPr>
          <w:t>4</w:t>
        </w:r>
        <w:r>
          <w:fldChar w:fldCharType="end"/>
        </w:r>
      </w:p>
    </w:sdtContent>
  </w:sdt>
  <w:p w:rsidR="003A2AC1" w:rsidRDefault="003A2AC1">
    <w:pPr>
      <w:spacing w:line="14" w:lineRule="auto"/>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339CC"/>
    <w:multiLevelType w:val="multilevel"/>
    <w:tmpl w:val="2A8CC3FA"/>
    <w:lvl w:ilvl="0">
      <w:start w:val="1"/>
      <w:numFmt w:val="decimal"/>
      <w:lvlText w:val="%1."/>
      <w:lvlJc w:val="left"/>
      <w:pPr>
        <w:ind w:left="5889"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nsid w:val="0D082896"/>
    <w:multiLevelType w:val="multilevel"/>
    <w:tmpl w:val="2A8CC3F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nsid w:val="1DC41921"/>
    <w:multiLevelType w:val="multilevel"/>
    <w:tmpl w:val="2A8CC3F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29392DEE"/>
    <w:multiLevelType w:val="hybridMultilevel"/>
    <w:tmpl w:val="5A6EC58A"/>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2BA76F48"/>
    <w:multiLevelType w:val="hybridMultilevel"/>
    <w:tmpl w:val="C68A2D3C"/>
    <w:lvl w:ilvl="0" w:tplc="C21C30B4">
      <w:start w:val="3"/>
      <w:numFmt w:val="upperRoman"/>
      <w:lvlText w:val="%1)"/>
      <w:lvlJc w:val="left"/>
      <w:pPr>
        <w:ind w:left="178" w:hanging="320"/>
      </w:pPr>
      <w:rPr>
        <w:rFonts w:ascii="Arial" w:eastAsia="Arial" w:hAnsi="Arial" w:hint="default"/>
        <w:spacing w:val="1"/>
        <w:sz w:val="22"/>
        <w:szCs w:val="22"/>
      </w:rPr>
    </w:lvl>
    <w:lvl w:ilvl="1" w:tplc="D6AE48DA">
      <w:start w:val="1"/>
      <w:numFmt w:val="decimal"/>
      <w:lvlText w:val="%2."/>
      <w:lvlJc w:val="left"/>
      <w:pPr>
        <w:ind w:left="898" w:hanging="360"/>
      </w:pPr>
      <w:rPr>
        <w:rFonts w:ascii="Arial" w:eastAsia="Arial" w:hAnsi="Arial" w:hint="default"/>
        <w:spacing w:val="-1"/>
        <w:sz w:val="22"/>
        <w:szCs w:val="22"/>
      </w:rPr>
    </w:lvl>
    <w:lvl w:ilvl="2" w:tplc="5C5814D4">
      <w:start w:val="1"/>
      <w:numFmt w:val="bullet"/>
      <w:lvlText w:val="•"/>
      <w:lvlJc w:val="left"/>
      <w:pPr>
        <w:ind w:left="1879" w:hanging="360"/>
      </w:pPr>
      <w:rPr>
        <w:rFonts w:hint="default"/>
      </w:rPr>
    </w:lvl>
    <w:lvl w:ilvl="3" w:tplc="7B04DF3E">
      <w:start w:val="1"/>
      <w:numFmt w:val="bullet"/>
      <w:lvlText w:val="•"/>
      <w:lvlJc w:val="left"/>
      <w:pPr>
        <w:ind w:left="2860" w:hanging="360"/>
      </w:pPr>
      <w:rPr>
        <w:rFonts w:hint="default"/>
      </w:rPr>
    </w:lvl>
    <w:lvl w:ilvl="4" w:tplc="CEEE201A">
      <w:start w:val="1"/>
      <w:numFmt w:val="bullet"/>
      <w:lvlText w:val="•"/>
      <w:lvlJc w:val="left"/>
      <w:pPr>
        <w:ind w:left="3840" w:hanging="360"/>
      </w:pPr>
      <w:rPr>
        <w:rFonts w:hint="default"/>
      </w:rPr>
    </w:lvl>
    <w:lvl w:ilvl="5" w:tplc="FE4A10DA">
      <w:start w:val="1"/>
      <w:numFmt w:val="bullet"/>
      <w:lvlText w:val="•"/>
      <w:lvlJc w:val="left"/>
      <w:pPr>
        <w:ind w:left="4821" w:hanging="360"/>
      </w:pPr>
      <w:rPr>
        <w:rFonts w:hint="default"/>
      </w:rPr>
    </w:lvl>
    <w:lvl w:ilvl="6" w:tplc="C2D04B8E">
      <w:start w:val="1"/>
      <w:numFmt w:val="bullet"/>
      <w:lvlText w:val="•"/>
      <w:lvlJc w:val="left"/>
      <w:pPr>
        <w:ind w:left="5802" w:hanging="360"/>
      </w:pPr>
      <w:rPr>
        <w:rFonts w:hint="default"/>
      </w:rPr>
    </w:lvl>
    <w:lvl w:ilvl="7" w:tplc="EFA41A3C">
      <w:start w:val="1"/>
      <w:numFmt w:val="bullet"/>
      <w:lvlText w:val="•"/>
      <w:lvlJc w:val="left"/>
      <w:pPr>
        <w:ind w:left="6783" w:hanging="360"/>
      </w:pPr>
      <w:rPr>
        <w:rFonts w:hint="default"/>
      </w:rPr>
    </w:lvl>
    <w:lvl w:ilvl="8" w:tplc="E6DE6CE8">
      <w:start w:val="1"/>
      <w:numFmt w:val="bullet"/>
      <w:lvlText w:val="•"/>
      <w:lvlJc w:val="left"/>
      <w:pPr>
        <w:ind w:left="7764" w:hanging="360"/>
      </w:pPr>
      <w:rPr>
        <w:rFonts w:hint="default"/>
      </w:rPr>
    </w:lvl>
  </w:abstractNum>
  <w:abstractNum w:abstractNumId="5">
    <w:nsid w:val="374C0B6F"/>
    <w:multiLevelType w:val="hybridMultilevel"/>
    <w:tmpl w:val="62F27034"/>
    <w:lvl w:ilvl="0" w:tplc="5A480592">
      <w:start w:val="1"/>
      <w:numFmt w:val="upperRoman"/>
      <w:lvlText w:val="%1."/>
      <w:lvlJc w:val="left"/>
      <w:pPr>
        <w:ind w:left="118" w:hanging="185"/>
      </w:pPr>
      <w:rPr>
        <w:rFonts w:ascii="Arial" w:eastAsia="Arial" w:hAnsi="Arial" w:hint="default"/>
        <w:b/>
        <w:bCs/>
        <w:spacing w:val="1"/>
        <w:sz w:val="22"/>
        <w:szCs w:val="22"/>
      </w:rPr>
    </w:lvl>
    <w:lvl w:ilvl="1" w:tplc="1D92EE86">
      <w:start w:val="1"/>
      <w:numFmt w:val="bullet"/>
      <w:lvlText w:val="•"/>
      <w:lvlJc w:val="left"/>
      <w:pPr>
        <w:ind w:left="1079" w:hanging="185"/>
      </w:pPr>
      <w:rPr>
        <w:rFonts w:hint="default"/>
      </w:rPr>
    </w:lvl>
    <w:lvl w:ilvl="2" w:tplc="35346C02">
      <w:start w:val="1"/>
      <w:numFmt w:val="bullet"/>
      <w:lvlText w:val="•"/>
      <w:lvlJc w:val="left"/>
      <w:pPr>
        <w:ind w:left="2040" w:hanging="185"/>
      </w:pPr>
      <w:rPr>
        <w:rFonts w:hint="default"/>
      </w:rPr>
    </w:lvl>
    <w:lvl w:ilvl="3" w:tplc="0C58F902">
      <w:start w:val="1"/>
      <w:numFmt w:val="bullet"/>
      <w:lvlText w:val="•"/>
      <w:lvlJc w:val="left"/>
      <w:pPr>
        <w:ind w:left="3000" w:hanging="185"/>
      </w:pPr>
      <w:rPr>
        <w:rFonts w:hint="default"/>
      </w:rPr>
    </w:lvl>
    <w:lvl w:ilvl="4" w:tplc="8B9C6958">
      <w:start w:val="1"/>
      <w:numFmt w:val="bullet"/>
      <w:lvlText w:val="•"/>
      <w:lvlJc w:val="left"/>
      <w:pPr>
        <w:ind w:left="3961" w:hanging="185"/>
      </w:pPr>
      <w:rPr>
        <w:rFonts w:hint="default"/>
      </w:rPr>
    </w:lvl>
    <w:lvl w:ilvl="5" w:tplc="AC167C88">
      <w:start w:val="1"/>
      <w:numFmt w:val="bullet"/>
      <w:lvlText w:val="•"/>
      <w:lvlJc w:val="left"/>
      <w:pPr>
        <w:ind w:left="4922" w:hanging="185"/>
      </w:pPr>
      <w:rPr>
        <w:rFonts w:hint="default"/>
      </w:rPr>
    </w:lvl>
    <w:lvl w:ilvl="6" w:tplc="F6EA29B2">
      <w:start w:val="1"/>
      <w:numFmt w:val="bullet"/>
      <w:lvlText w:val="•"/>
      <w:lvlJc w:val="left"/>
      <w:pPr>
        <w:ind w:left="5883" w:hanging="185"/>
      </w:pPr>
      <w:rPr>
        <w:rFonts w:hint="default"/>
      </w:rPr>
    </w:lvl>
    <w:lvl w:ilvl="7" w:tplc="16BA2494">
      <w:start w:val="1"/>
      <w:numFmt w:val="bullet"/>
      <w:lvlText w:val="•"/>
      <w:lvlJc w:val="left"/>
      <w:pPr>
        <w:ind w:left="6844" w:hanging="185"/>
      </w:pPr>
      <w:rPr>
        <w:rFonts w:hint="default"/>
      </w:rPr>
    </w:lvl>
    <w:lvl w:ilvl="8" w:tplc="928CA146">
      <w:start w:val="1"/>
      <w:numFmt w:val="bullet"/>
      <w:lvlText w:val="•"/>
      <w:lvlJc w:val="left"/>
      <w:pPr>
        <w:ind w:left="7804" w:hanging="185"/>
      </w:pPr>
      <w:rPr>
        <w:rFonts w:hint="default"/>
      </w:rPr>
    </w:lvl>
  </w:abstractNum>
  <w:abstractNum w:abstractNumId="6">
    <w:nsid w:val="7B746CC1"/>
    <w:multiLevelType w:val="multilevel"/>
    <w:tmpl w:val="2A8CC3F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nsid w:val="7D0928A6"/>
    <w:multiLevelType w:val="multilevel"/>
    <w:tmpl w:val="2A8CC3F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7FD73561"/>
    <w:multiLevelType w:val="multilevel"/>
    <w:tmpl w:val="2A8CC3F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6"/>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autoHyphenation/>
  <w:hyphenationZone w:val="142"/>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AC1"/>
    <w:rsid w:val="000B6ECF"/>
    <w:rsid w:val="000D6208"/>
    <w:rsid w:val="000E6342"/>
    <w:rsid w:val="000F4A20"/>
    <w:rsid w:val="001001CD"/>
    <w:rsid w:val="00137B68"/>
    <w:rsid w:val="00194D74"/>
    <w:rsid w:val="001D549D"/>
    <w:rsid w:val="002A5137"/>
    <w:rsid w:val="003120B9"/>
    <w:rsid w:val="00356BB8"/>
    <w:rsid w:val="00367587"/>
    <w:rsid w:val="003A2AC1"/>
    <w:rsid w:val="00584770"/>
    <w:rsid w:val="00587EBA"/>
    <w:rsid w:val="006405DE"/>
    <w:rsid w:val="006F00FA"/>
    <w:rsid w:val="006F0540"/>
    <w:rsid w:val="007377FE"/>
    <w:rsid w:val="00737C48"/>
    <w:rsid w:val="008213A2"/>
    <w:rsid w:val="00836804"/>
    <w:rsid w:val="008B1817"/>
    <w:rsid w:val="008C19E6"/>
    <w:rsid w:val="00935B4C"/>
    <w:rsid w:val="009928F9"/>
    <w:rsid w:val="00A0308C"/>
    <w:rsid w:val="00A7346E"/>
    <w:rsid w:val="00AC6E40"/>
    <w:rsid w:val="00B06101"/>
    <w:rsid w:val="00B15B32"/>
    <w:rsid w:val="00B36C43"/>
    <w:rsid w:val="00BA6014"/>
    <w:rsid w:val="00BF0E45"/>
    <w:rsid w:val="00C008A6"/>
    <w:rsid w:val="00C52AEF"/>
    <w:rsid w:val="00D95A02"/>
    <w:rsid w:val="00E231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uiPriority w:val="1"/>
    <w:qFormat/>
  </w:style>
  <w:style w:type="paragraph" w:styleId="berschrift1">
    <w:name w:val="heading 1"/>
    <w:basedOn w:val="Standard"/>
    <w:uiPriority w:val="1"/>
    <w:qFormat/>
    <w:pPr>
      <w:spacing w:before="72"/>
      <w:ind w:left="1817" w:hanging="1700"/>
      <w:outlineLvl w:val="0"/>
    </w:pPr>
    <w:rPr>
      <w:rFonts w:ascii="Arial" w:eastAsia="Arial" w:hAnsi="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pPr>
      <w:ind w:left="118"/>
    </w:pPr>
    <w:rPr>
      <w:rFonts w:ascii="Arial" w:eastAsia="Arial" w:hAnsi="Arial"/>
    </w:rPr>
  </w:style>
  <w:style w:type="paragraph" w:styleId="Listenabsatz">
    <w:name w:val="List Paragraph"/>
    <w:basedOn w:val="Standard"/>
    <w:uiPriority w:val="34"/>
    <w:qFormat/>
  </w:style>
  <w:style w:type="paragraph" w:customStyle="1" w:styleId="TableParagraph">
    <w:name w:val="Table Paragraph"/>
    <w:basedOn w:val="Standard"/>
    <w:uiPriority w:val="1"/>
    <w:qFormat/>
  </w:style>
  <w:style w:type="paragraph" w:styleId="Kopfzeile">
    <w:name w:val="header"/>
    <w:basedOn w:val="Standard"/>
    <w:link w:val="KopfzeileZchn"/>
    <w:uiPriority w:val="99"/>
    <w:unhideWhenUsed/>
    <w:rsid w:val="000E6342"/>
    <w:pPr>
      <w:tabs>
        <w:tab w:val="center" w:pos="4536"/>
        <w:tab w:val="right" w:pos="9072"/>
      </w:tabs>
    </w:pPr>
  </w:style>
  <w:style w:type="character" w:customStyle="1" w:styleId="KopfzeileZchn">
    <w:name w:val="Kopfzeile Zchn"/>
    <w:basedOn w:val="Absatz-Standardschriftart"/>
    <w:link w:val="Kopfzeile"/>
    <w:uiPriority w:val="99"/>
    <w:rsid w:val="000E6342"/>
  </w:style>
  <w:style w:type="paragraph" w:styleId="Fuzeile">
    <w:name w:val="footer"/>
    <w:basedOn w:val="Standard"/>
    <w:link w:val="FuzeileZchn"/>
    <w:uiPriority w:val="99"/>
    <w:unhideWhenUsed/>
    <w:rsid w:val="000E6342"/>
    <w:pPr>
      <w:tabs>
        <w:tab w:val="center" w:pos="4536"/>
        <w:tab w:val="right" w:pos="9072"/>
      </w:tabs>
    </w:pPr>
  </w:style>
  <w:style w:type="character" w:customStyle="1" w:styleId="FuzeileZchn">
    <w:name w:val="Fußzeile Zchn"/>
    <w:basedOn w:val="Absatz-Standardschriftart"/>
    <w:link w:val="Fuzeile"/>
    <w:uiPriority w:val="99"/>
    <w:rsid w:val="000E6342"/>
  </w:style>
  <w:style w:type="character" w:styleId="Zeilennummer">
    <w:name w:val="line number"/>
    <w:basedOn w:val="Absatz-Standardschriftart"/>
    <w:uiPriority w:val="99"/>
    <w:semiHidden/>
    <w:unhideWhenUsed/>
    <w:rsid w:val="000E6342"/>
  </w:style>
  <w:style w:type="paragraph" w:customStyle="1" w:styleId="FlietextSenatsvorlage">
    <w:name w:val="Fließtext Senatsvorlage"/>
    <w:basedOn w:val="Standard"/>
    <w:rsid w:val="00B15B32"/>
    <w:rPr>
      <w:rFonts w:ascii="Arial" w:eastAsia="Times New Roman" w:hAnsi="Arial" w:cs="Times New Roman"/>
      <w:sz w:val="24"/>
      <w:szCs w:val="20"/>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uiPriority w:val="1"/>
    <w:qFormat/>
  </w:style>
  <w:style w:type="paragraph" w:styleId="berschrift1">
    <w:name w:val="heading 1"/>
    <w:basedOn w:val="Standard"/>
    <w:uiPriority w:val="1"/>
    <w:qFormat/>
    <w:pPr>
      <w:spacing w:before="72"/>
      <w:ind w:left="1817" w:hanging="1700"/>
      <w:outlineLvl w:val="0"/>
    </w:pPr>
    <w:rPr>
      <w:rFonts w:ascii="Arial" w:eastAsia="Arial" w:hAnsi="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pPr>
      <w:ind w:left="118"/>
    </w:pPr>
    <w:rPr>
      <w:rFonts w:ascii="Arial" w:eastAsia="Arial" w:hAnsi="Arial"/>
    </w:rPr>
  </w:style>
  <w:style w:type="paragraph" w:styleId="Listenabsatz">
    <w:name w:val="List Paragraph"/>
    <w:basedOn w:val="Standard"/>
    <w:uiPriority w:val="34"/>
    <w:qFormat/>
  </w:style>
  <w:style w:type="paragraph" w:customStyle="1" w:styleId="TableParagraph">
    <w:name w:val="Table Paragraph"/>
    <w:basedOn w:val="Standard"/>
    <w:uiPriority w:val="1"/>
    <w:qFormat/>
  </w:style>
  <w:style w:type="paragraph" w:styleId="Kopfzeile">
    <w:name w:val="header"/>
    <w:basedOn w:val="Standard"/>
    <w:link w:val="KopfzeileZchn"/>
    <w:uiPriority w:val="99"/>
    <w:unhideWhenUsed/>
    <w:rsid w:val="000E6342"/>
    <w:pPr>
      <w:tabs>
        <w:tab w:val="center" w:pos="4536"/>
        <w:tab w:val="right" w:pos="9072"/>
      </w:tabs>
    </w:pPr>
  </w:style>
  <w:style w:type="character" w:customStyle="1" w:styleId="KopfzeileZchn">
    <w:name w:val="Kopfzeile Zchn"/>
    <w:basedOn w:val="Absatz-Standardschriftart"/>
    <w:link w:val="Kopfzeile"/>
    <w:uiPriority w:val="99"/>
    <w:rsid w:val="000E6342"/>
  </w:style>
  <w:style w:type="paragraph" w:styleId="Fuzeile">
    <w:name w:val="footer"/>
    <w:basedOn w:val="Standard"/>
    <w:link w:val="FuzeileZchn"/>
    <w:uiPriority w:val="99"/>
    <w:unhideWhenUsed/>
    <w:rsid w:val="000E6342"/>
    <w:pPr>
      <w:tabs>
        <w:tab w:val="center" w:pos="4536"/>
        <w:tab w:val="right" w:pos="9072"/>
      </w:tabs>
    </w:pPr>
  </w:style>
  <w:style w:type="character" w:customStyle="1" w:styleId="FuzeileZchn">
    <w:name w:val="Fußzeile Zchn"/>
    <w:basedOn w:val="Absatz-Standardschriftart"/>
    <w:link w:val="Fuzeile"/>
    <w:uiPriority w:val="99"/>
    <w:rsid w:val="000E6342"/>
  </w:style>
  <w:style w:type="character" w:styleId="Zeilennummer">
    <w:name w:val="line number"/>
    <w:basedOn w:val="Absatz-Standardschriftart"/>
    <w:uiPriority w:val="99"/>
    <w:semiHidden/>
    <w:unhideWhenUsed/>
    <w:rsid w:val="000E6342"/>
  </w:style>
  <w:style w:type="paragraph" w:customStyle="1" w:styleId="FlietextSenatsvorlage">
    <w:name w:val="Fließtext Senatsvorlage"/>
    <w:basedOn w:val="Standard"/>
    <w:rsid w:val="00B15B32"/>
    <w:rPr>
      <w:rFonts w:ascii="Arial" w:eastAsia="Times New Roman" w:hAnsi="Arial" w:cs="Times New Roman"/>
      <w:sz w:val="24"/>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88149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F14C5-D4DB-483A-A12D-A91F4E130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9DC82F40.dotm</Template>
  <TotalTime>0</TotalTime>
  <Pages>5</Pages>
  <Words>2207</Words>
  <Characters>13910</Characters>
  <Application>Microsoft Office Word</Application>
  <DocSecurity>0</DocSecurity>
  <Lines>115</Lines>
  <Paragraphs>32</Paragraphs>
  <ScaleCrop>false</ScaleCrop>
  <HeadingPairs>
    <vt:vector size="2" baseType="variant">
      <vt:variant>
        <vt:lpstr>Titel</vt:lpstr>
      </vt:variant>
      <vt:variant>
        <vt:i4>1</vt:i4>
      </vt:variant>
    </vt:vector>
  </HeadingPairs>
  <TitlesOfParts>
    <vt:vector size="1" baseType="lpstr">
      <vt:lpstr>M a g i s t r a tBremerhaven, 04.08.1995</vt:lpstr>
    </vt:vector>
  </TitlesOfParts>
  <Company>Magistrat Bremerhaven</Company>
  <LinksUpToDate>false</LinksUpToDate>
  <CharactersWithSpaces>16085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tBremerhaven, 04.08.1995</dc:title>
  <dc:creator>Stadtverordnetenversammlung</dc:creator>
  <cp:lastModifiedBy>Bär, Angelika</cp:lastModifiedBy>
  <cp:revision>6</cp:revision>
  <cp:lastPrinted>2017-07-03T09:41:00Z</cp:lastPrinted>
  <dcterms:created xsi:type="dcterms:W3CDTF">2017-07-06T12:29:00Z</dcterms:created>
  <dcterms:modified xsi:type="dcterms:W3CDTF">2017-07-20T07:43:00Z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2017-03-23T00:00:00Z</vt:filetime>
  </property>
  <property fmtid="{D5CDD505-2E9C-101B-9397-08002B2CF9AE}" pid="3" name="LastSaved">
    <vt:filetime>2017-04-24T00:00:00Z</vt:filetime>
  </property>
</Properties>
</file>