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3828"/>
        <w:gridCol w:w="5812"/>
      </w:tblGrid>
      <w:tr w:rsidR="00412BA5" w:rsidRPr="0069362F" w:rsidTr="00412BA5">
        <w:tblPrEx>
          <w:tblCellMar>
            <w:top w:w="0" w:type="dxa"/>
            <w:bottom w:w="0" w:type="dxa"/>
          </w:tblCellMar>
        </w:tblPrEx>
        <w:trPr>
          <w:cantSplit/>
          <w:trHeight w:val="570"/>
        </w:trPr>
        <w:tc>
          <w:tcPr>
            <w:tcW w:w="3828" w:type="dxa"/>
            <w:vMerge w:val="restart"/>
          </w:tcPr>
          <w:p w:rsidR="00412BA5" w:rsidRPr="0069362F" w:rsidRDefault="00D56BF1"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5812" w:type="dxa"/>
            <w:vAlign w:val="center"/>
          </w:tcPr>
          <w:p w:rsidR="00412BA5" w:rsidRPr="00412BA5" w:rsidRDefault="00412BA5" w:rsidP="00B828D6">
            <w:pPr>
              <w:jc w:val="right"/>
              <w:rPr>
                <w:sz w:val="32"/>
                <w:szCs w:val="32"/>
              </w:rPr>
            </w:pPr>
          </w:p>
        </w:tc>
      </w:tr>
      <w:tr w:rsidR="00412BA5" w:rsidRPr="0069362F" w:rsidTr="00B828D6">
        <w:tblPrEx>
          <w:tblCellMar>
            <w:top w:w="0" w:type="dxa"/>
            <w:bottom w:w="0" w:type="dxa"/>
          </w:tblCellMar>
        </w:tblPrEx>
        <w:trPr>
          <w:cantSplit/>
          <w:trHeight w:val="570"/>
        </w:trPr>
        <w:tc>
          <w:tcPr>
            <w:tcW w:w="3828" w:type="dxa"/>
            <w:vMerge/>
          </w:tcPr>
          <w:p w:rsidR="00412BA5" w:rsidRDefault="00412BA5" w:rsidP="0069362F">
            <w:pPr>
              <w:rPr>
                <w:noProof/>
              </w:rPr>
            </w:pPr>
          </w:p>
        </w:tc>
        <w:tc>
          <w:tcPr>
            <w:tcW w:w="5812" w:type="dxa"/>
            <w:vAlign w:val="bottom"/>
          </w:tcPr>
          <w:p w:rsidR="00412BA5" w:rsidRPr="0069362F" w:rsidRDefault="00D56BF1" w:rsidP="00B828D6">
            <w:pPr>
              <w:jc w:val="right"/>
            </w:pPr>
            <w:r>
              <w:t>Bremerhaven, den</w:t>
            </w:r>
            <w:r w:rsidR="00793ED4">
              <w:t xml:space="preserve"> </w:t>
            </w:r>
            <w:bookmarkStart w:id="0" w:name="Text1"/>
            <w:r w:rsidR="00793ED4">
              <w:rPr>
                <w:rFonts w:cs="Arial"/>
                <w:szCs w:val="22"/>
              </w:rPr>
              <w:fldChar w:fldCharType="begin">
                <w:ffData>
                  <w:name w:val="Text1"/>
                  <w:enabled/>
                  <w:calcOnExit w:val="0"/>
                  <w:textInput/>
                </w:ffData>
              </w:fldChar>
            </w:r>
            <w:r w:rsidR="00793ED4">
              <w:rPr>
                <w:rFonts w:cs="Arial"/>
                <w:szCs w:val="22"/>
              </w:rPr>
              <w:instrText xml:space="preserve"> FORMTEXT </w:instrText>
            </w:r>
            <w:r w:rsidR="00793ED4" w:rsidRPr="00336951">
              <w:rPr>
                <w:rFonts w:cs="Arial"/>
                <w:szCs w:val="22"/>
              </w:rPr>
            </w:r>
            <w:r w:rsidR="00793ED4">
              <w:rPr>
                <w:rFonts w:cs="Arial"/>
                <w:szCs w:val="22"/>
              </w:rPr>
              <w:fldChar w:fldCharType="separate"/>
            </w:r>
            <w:r w:rsidR="00793ED4">
              <w:rPr>
                <w:rFonts w:cs="Arial"/>
                <w:noProof/>
                <w:szCs w:val="22"/>
              </w:rPr>
              <w:t> </w:t>
            </w:r>
            <w:r w:rsidR="00793ED4">
              <w:rPr>
                <w:rFonts w:cs="Arial"/>
                <w:noProof/>
                <w:szCs w:val="22"/>
              </w:rPr>
              <w:t> </w:t>
            </w:r>
            <w:r w:rsidR="00793ED4">
              <w:rPr>
                <w:rFonts w:cs="Arial"/>
                <w:noProof/>
                <w:szCs w:val="22"/>
              </w:rPr>
              <w:t> </w:t>
            </w:r>
            <w:r w:rsidR="00793ED4">
              <w:rPr>
                <w:rFonts w:cs="Arial"/>
                <w:noProof/>
                <w:szCs w:val="22"/>
              </w:rPr>
              <w:t> </w:t>
            </w:r>
            <w:r w:rsidR="00793ED4">
              <w:rPr>
                <w:rFonts w:cs="Arial"/>
                <w:noProof/>
                <w:szCs w:val="22"/>
              </w:rPr>
              <w:t> </w:t>
            </w:r>
            <w:r w:rsidR="00793ED4">
              <w:rPr>
                <w:rFonts w:cs="Arial"/>
                <w:szCs w:val="22"/>
              </w:rPr>
              <w:fldChar w:fldCharType="end"/>
            </w:r>
            <w:bookmarkEnd w:id="0"/>
            <w:r>
              <w:t xml:space="preserve"> </w:t>
            </w:r>
          </w:p>
        </w:tc>
      </w:tr>
    </w:tbl>
    <w:p w:rsidR="002B6533" w:rsidRPr="0069362F" w:rsidRDefault="00E54AB6" w:rsidP="0069362F">
      <w:pPr>
        <w:rPr>
          <w:color w:val="FF0000"/>
        </w:rPr>
      </w:pPr>
      <w:r w:rsidRPr="0069362F">
        <w:t xml:space="preserve"> </w:t>
      </w:r>
    </w:p>
    <w:p w:rsidR="00E54AB6" w:rsidRPr="0069362F" w:rsidRDefault="00E54AB6" w:rsidP="0069362F"/>
    <w:p w:rsidR="00E54AB6" w:rsidRPr="0069362F" w:rsidRDefault="00E54AB6" w:rsidP="0069362F"/>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891"/>
        <w:gridCol w:w="3443"/>
      </w:tblGrid>
      <w:tr w:rsidR="009C0BA6" w:rsidRPr="0069362F" w:rsidTr="009C0BA6">
        <w:tblPrEx>
          <w:tblCellMar>
            <w:top w:w="0" w:type="dxa"/>
            <w:bottom w:w="0" w:type="dxa"/>
          </w:tblCellMar>
        </w:tblPrEx>
        <w:trPr>
          <w:cantSplit/>
        </w:trPr>
        <w:tc>
          <w:tcPr>
            <w:tcW w:w="9445" w:type="dxa"/>
            <w:gridSpan w:val="3"/>
            <w:tcMar>
              <w:top w:w="68" w:type="dxa"/>
              <w:bottom w:w="68" w:type="dxa"/>
            </w:tcMar>
            <w:vAlign w:val="center"/>
          </w:tcPr>
          <w:p w:rsidR="009C0BA6" w:rsidRPr="003D1405" w:rsidRDefault="00D56BF1" w:rsidP="009C0BA6">
            <w:pPr>
              <w:jc w:val="left"/>
              <w:rPr>
                <w:b/>
              </w:rPr>
            </w:pPr>
            <w:r>
              <w:rPr>
                <w:b/>
              </w:rPr>
              <w:t xml:space="preserve">Mitteilung Nr. MIT-AF       </w:t>
            </w:r>
            <w:r w:rsidR="00FF2B27">
              <w:rPr>
                <w:b/>
              </w:rPr>
              <w:t>1</w:t>
            </w:r>
            <w:r>
              <w:rPr>
                <w:b/>
              </w:rPr>
              <w:t xml:space="preserve"> /</w:t>
            </w:r>
            <w:r w:rsidR="00FF2B27">
              <w:rPr>
                <w:b/>
              </w:rPr>
              <w:t>2009</w:t>
            </w:r>
          </w:p>
        </w:tc>
      </w:tr>
      <w:tr w:rsidR="00162F6C" w:rsidRPr="0069362F" w:rsidTr="009C0BA6">
        <w:tblPrEx>
          <w:tblCellMar>
            <w:top w:w="0" w:type="dxa"/>
            <w:bottom w:w="0" w:type="dxa"/>
          </w:tblCellMar>
        </w:tblPrEx>
        <w:trPr>
          <w:cantSplit/>
        </w:trPr>
        <w:tc>
          <w:tcPr>
            <w:tcW w:w="9445" w:type="dxa"/>
            <w:gridSpan w:val="3"/>
            <w:tcMar>
              <w:top w:w="68" w:type="dxa"/>
              <w:bottom w:w="68" w:type="dxa"/>
            </w:tcMar>
            <w:vAlign w:val="center"/>
          </w:tcPr>
          <w:p w:rsidR="00D56BF1" w:rsidRDefault="00D56BF1" w:rsidP="00D61906">
            <w:pPr>
              <w:jc w:val="left"/>
              <w:rPr>
                <w:sz w:val="24"/>
                <w:szCs w:val="24"/>
              </w:rPr>
            </w:pPr>
            <w:r>
              <w:rPr>
                <w:sz w:val="24"/>
                <w:szCs w:val="24"/>
              </w:rPr>
              <w:t>Zur Anfrage Nr. StVV – AF 1/2009</w:t>
            </w:r>
            <w:r w:rsidR="00A83A1A">
              <w:rPr>
                <w:sz w:val="24"/>
                <w:szCs w:val="24"/>
              </w:rPr>
              <w:t xml:space="preserve"> nach § 36 GOStVV der Fraktion/G</w:t>
            </w:r>
            <w:r>
              <w:rPr>
                <w:sz w:val="24"/>
                <w:szCs w:val="24"/>
              </w:rPr>
              <w:t>ruppe BiW vom 05.01.2009</w:t>
            </w:r>
          </w:p>
          <w:p w:rsidR="00D56BF1" w:rsidRDefault="00D56BF1" w:rsidP="00D61906">
            <w:pPr>
              <w:jc w:val="left"/>
              <w:rPr>
                <w:sz w:val="24"/>
                <w:szCs w:val="24"/>
              </w:rPr>
            </w:pPr>
          </w:p>
          <w:p w:rsidR="00162F6C" w:rsidRPr="00D61906" w:rsidRDefault="00D56BF1" w:rsidP="00D61906">
            <w:pPr>
              <w:jc w:val="left"/>
              <w:rPr>
                <w:sz w:val="24"/>
                <w:szCs w:val="24"/>
              </w:rPr>
            </w:pPr>
            <w:r w:rsidRPr="00D56BF1">
              <w:rPr>
                <w:b/>
                <w:sz w:val="24"/>
                <w:szCs w:val="24"/>
              </w:rPr>
              <w:t>Thema:</w:t>
            </w:r>
            <w:r w:rsidR="007B121E">
              <w:rPr>
                <w:sz w:val="24"/>
                <w:szCs w:val="24"/>
              </w:rPr>
              <w:t xml:space="preserve"> </w:t>
            </w:r>
            <w:r w:rsidRPr="007B121E">
              <w:rPr>
                <w:b/>
                <w:sz w:val="24"/>
                <w:szCs w:val="24"/>
              </w:rPr>
              <w:t>Schüler und Schulerfolg in Bremerh</w:t>
            </w:r>
            <w:r w:rsidRPr="007B121E">
              <w:rPr>
                <w:b/>
                <w:sz w:val="24"/>
                <w:szCs w:val="24"/>
              </w:rPr>
              <w:t>a</w:t>
            </w:r>
            <w:r w:rsidRPr="007B121E">
              <w:rPr>
                <w:b/>
                <w:sz w:val="24"/>
                <w:szCs w:val="24"/>
              </w:rPr>
              <w:t>ven</w:t>
            </w:r>
          </w:p>
        </w:tc>
      </w:tr>
      <w:tr w:rsidR="009C0BA6" w:rsidRPr="0069362F" w:rsidTr="009C0BA6">
        <w:tblPrEx>
          <w:tblCellMar>
            <w:top w:w="0" w:type="dxa"/>
            <w:bottom w:w="0" w:type="dxa"/>
          </w:tblCellMar>
        </w:tblPrEx>
        <w:trPr>
          <w:cantSplit/>
        </w:trPr>
        <w:tc>
          <w:tcPr>
            <w:tcW w:w="4111" w:type="dxa"/>
            <w:tcMar>
              <w:top w:w="68" w:type="dxa"/>
              <w:bottom w:w="68" w:type="dxa"/>
            </w:tcMar>
            <w:vAlign w:val="center"/>
          </w:tcPr>
          <w:p w:rsidR="009C0BA6" w:rsidRPr="00D61906" w:rsidRDefault="009C0BA6" w:rsidP="0069362F">
            <w:pPr>
              <w:rPr>
                <w:sz w:val="24"/>
                <w:szCs w:val="24"/>
              </w:rPr>
            </w:pPr>
            <w:r>
              <w:rPr>
                <w:sz w:val="24"/>
                <w:szCs w:val="24"/>
              </w:rPr>
              <w:t>Beratung in öffentlicher Si</w:t>
            </w:r>
            <w:r>
              <w:rPr>
                <w:sz w:val="24"/>
                <w:szCs w:val="24"/>
              </w:rPr>
              <w:t>t</w:t>
            </w:r>
            <w:r>
              <w:rPr>
                <w:sz w:val="24"/>
                <w:szCs w:val="24"/>
              </w:rPr>
              <w:t>zung:</w:t>
            </w:r>
          </w:p>
        </w:tc>
        <w:tc>
          <w:tcPr>
            <w:tcW w:w="1891" w:type="dxa"/>
            <w:vAlign w:val="center"/>
          </w:tcPr>
          <w:p w:rsidR="009C0BA6" w:rsidRPr="004A3C6B" w:rsidRDefault="00793ED4" w:rsidP="009C0BA6">
            <w:pPr>
              <w:jc w:val="center"/>
              <w:rPr>
                <w:b/>
                <w:sz w:val="24"/>
                <w:szCs w:val="24"/>
              </w:rPr>
            </w:pPr>
            <w:r>
              <w:rPr>
                <w:b/>
                <w:sz w:val="24"/>
                <w:szCs w:val="24"/>
              </w:rPr>
              <w:t>ja</w:t>
            </w:r>
          </w:p>
        </w:tc>
        <w:tc>
          <w:tcPr>
            <w:tcW w:w="3443" w:type="dxa"/>
            <w:tcMar>
              <w:top w:w="68" w:type="dxa"/>
              <w:bottom w:w="68" w:type="dxa"/>
            </w:tcMar>
            <w:vAlign w:val="center"/>
          </w:tcPr>
          <w:p w:rsidR="009C0BA6" w:rsidRPr="0069362F" w:rsidRDefault="009C0BA6" w:rsidP="009C0BA6">
            <w:pPr>
              <w:jc w:val="right"/>
            </w:pPr>
            <w:r w:rsidRPr="0069362F">
              <w:t>Anzahl Anl</w:t>
            </w:r>
            <w:r w:rsidRPr="0069362F">
              <w:t>a</w:t>
            </w:r>
            <w:r w:rsidRPr="0069362F">
              <w:t xml:space="preserve">gen: </w:t>
            </w:r>
            <w:r w:rsidR="00D56BF1">
              <w:rPr>
                <w:snapToGrid w:val="0"/>
              </w:rPr>
              <w:t>2</w:t>
            </w:r>
          </w:p>
        </w:tc>
      </w:tr>
    </w:tbl>
    <w:p w:rsidR="00E54AB6" w:rsidRPr="0069362F" w:rsidRDefault="00E54AB6" w:rsidP="0069362F"/>
    <w:p w:rsidR="00E54AB6" w:rsidRDefault="00E54AB6" w:rsidP="0069362F"/>
    <w:p w:rsidR="00D56BF1" w:rsidRPr="00D56BF1" w:rsidRDefault="00D56BF1" w:rsidP="0069362F">
      <w:pPr>
        <w:rPr>
          <w:b/>
          <w:sz w:val="24"/>
          <w:szCs w:val="24"/>
        </w:rPr>
      </w:pPr>
      <w:r w:rsidRPr="00D56BF1">
        <w:rPr>
          <w:b/>
          <w:sz w:val="24"/>
          <w:szCs w:val="24"/>
        </w:rPr>
        <w:t>I. Die Anfrage lautet:</w:t>
      </w:r>
    </w:p>
    <w:p w:rsidR="00E54AB6" w:rsidRPr="0069362F" w:rsidRDefault="00E54AB6" w:rsidP="0069362F"/>
    <w:p w:rsidR="00E54AB6" w:rsidRPr="007B121E" w:rsidRDefault="007B121E" w:rsidP="0069362F">
      <w:pPr>
        <w:rPr>
          <w:b/>
          <w:sz w:val="24"/>
          <w:szCs w:val="24"/>
        </w:rPr>
      </w:pPr>
      <w:r w:rsidRPr="007B121E">
        <w:rPr>
          <w:b/>
          <w:sz w:val="24"/>
          <w:szCs w:val="24"/>
        </w:rPr>
        <w:t>Schüler und Schulerfolg in Bremerh</w:t>
      </w:r>
      <w:r w:rsidRPr="007B121E">
        <w:rPr>
          <w:b/>
          <w:sz w:val="24"/>
          <w:szCs w:val="24"/>
        </w:rPr>
        <w:t>a</w:t>
      </w:r>
      <w:r w:rsidRPr="007B121E">
        <w:rPr>
          <w:b/>
          <w:sz w:val="24"/>
          <w:szCs w:val="24"/>
        </w:rPr>
        <w:t>ven (BiW)</w:t>
      </w:r>
    </w:p>
    <w:p w:rsidR="00E54AB6" w:rsidRDefault="00E54AB6" w:rsidP="0069362F"/>
    <w:p w:rsidR="006503C7" w:rsidRPr="0069362F" w:rsidRDefault="006503C7" w:rsidP="0069362F"/>
    <w:p w:rsidR="00E54AB6" w:rsidRPr="007B121E" w:rsidRDefault="007B121E" w:rsidP="0069362F">
      <w:pPr>
        <w:rPr>
          <w:vanish/>
          <w:color w:val="FF0000"/>
        </w:rPr>
      </w:pPr>
      <w:r w:rsidRPr="007B121E">
        <w:rPr>
          <w:vanish/>
          <w:color w:val="FF0000"/>
        </w:rPr>
        <w:t xml:space="preserve">@-&gt;  </w:t>
      </w:r>
    </w:p>
    <w:p w:rsidR="007B121E" w:rsidRPr="001067B9" w:rsidRDefault="007B121E" w:rsidP="007B121E">
      <w:pPr>
        <w:rPr>
          <w:rFonts w:cs="Arial"/>
          <w:sz w:val="24"/>
          <w:szCs w:val="24"/>
        </w:rPr>
      </w:pPr>
      <w:bookmarkStart w:id="1" w:name="VLGBeschlText__START__28111"/>
      <w:bookmarkEnd w:id="1"/>
      <w:r w:rsidRPr="007B121E">
        <w:rPr>
          <w:vanish/>
        </w:rPr>
        <w:t xml:space="preserve"> </w:t>
      </w:r>
      <w:r w:rsidRPr="001067B9">
        <w:rPr>
          <w:rFonts w:cs="Arial"/>
          <w:sz w:val="24"/>
          <w:szCs w:val="24"/>
        </w:rPr>
        <w:t>Wir fragen den Magistrat:</w:t>
      </w:r>
    </w:p>
    <w:p w:rsidR="007B121E" w:rsidRPr="001067B9" w:rsidRDefault="007B121E" w:rsidP="007B121E">
      <w:pPr>
        <w:rPr>
          <w:rFonts w:cs="Arial"/>
          <w:sz w:val="24"/>
          <w:szCs w:val="24"/>
        </w:rPr>
      </w:pPr>
    </w:p>
    <w:p w:rsidR="007B121E" w:rsidRPr="001067B9" w:rsidRDefault="007B121E" w:rsidP="007B121E">
      <w:pPr>
        <w:widowControl/>
        <w:numPr>
          <w:ilvl w:val="0"/>
          <w:numId w:val="1"/>
        </w:numPr>
        <w:jc w:val="left"/>
        <w:rPr>
          <w:rFonts w:cs="Arial"/>
          <w:sz w:val="24"/>
          <w:szCs w:val="24"/>
        </w:rPr>
      </w:pPr>
      <w:r w:rsidRPr="001067B9">
        <w:rPr>
          <w:rFonts w:cs="Arial"/>
          <w:sz w:val="24"/>
          <w:szCs w:val="24"/>
        </w:rPr>
        <w:t>Wie viele Kinder und Jugendliche (bis 21 Jahre)  besuchen derzeit die Schulen Bremerhavens (ohne Hochschulen/Stand 30.11.2008)?</w:t>
      </w:r>
    </w:p>
    <w:p w:rsidR="007B121E" w:rsidRPr="001067B9" w:rsidRDefault="007B121E" w:rsidP="007B121E">
      <w:pPr>
        <w:ind w:left="360"/>
        <w:rPr>
          <w:rFonts w:cs="Arial"/>
          <w:sz w:val="24"/>
          <w:szCs w:val="24"/>
        </w:rPr>
      </w:pPr>
    </w:p>
    <w:p w:rsidR="007B121E" w:rsidRPr="001067B9" w:rsidRDefault="007B121E" w:rsidP="007B121E">
      <w:pPr>
        <w:ind w:left="360"/>
        <w:rPr>
          <w:rFonts w:cs="Arial"/>
          <w:sz w:val="24"/>
          <w:szCs w:val="24"/>
        </w:rPr>
      </w:pPr>
    </w:p>
    <w:p w:rsidR="007B121E" w:rsidRPr="001067B9" w:rsidRDefault="007B121E" w:rsidP="007B121E">
      <w:pPr>
        <w:widowControl/>
        <w:numPr>
          <w:ilvl w:val="0"/>
          <w:numId w:val="1"/>
        </w:numPr>
        <w:jc w:val="left"/>
        <w:rPr>
          <w:rFonts w:cs="Arial"/>
          <w:sz w:val="24"/>
          <w:szCs w:val="24"/>
        </w:rPr>
      </w:pPr>
      <w:r w:rsidRPr="001067B9">
        <w:rPr>
          <w:rFonts w:cs="Arial"/>
          <w:sz w:val="24"/>
          <w:szCs w:val="24"/>
        </w:rPr>
        <w:t>Wie viele dieser Schüler haben e</w:t>
      </w:r>
      <w:r w:rsidRPr="001067B9">
        <w:rPr>
          <w:rFonts w:cs="Arial"/>
          <w:sz w:val="24"/>
          <w:szCs w:val="24"/>
        </w:rPr>
        <w:t>i</w:t>
      </w:r>
      <w:r w:rsidRPr="001067B9">
        <w:rPr>
          <w:rFonts w:cs="Arial"/>
          <w:sz w:val="24"/>
          <w:szCs w:val="24"/>
        </w:rPr>
        <w:t xml:space="preserve">nen Migrationshintergrund? </w:t>
      </w:r>
    </w:p>
    <w:p w:rsidR="007B121E" w:rsidRPr="001067B9" w:rsidRDefault="007B121E" w:rsidP="007B121E">
      <w:pPr>
        <w:ind w:firstLine="708"/>
        <w:rPr>
          <w:rFonts w:cs="Arial"/>
          <w:sz w:val="24"/>
          <w:szCs w:val="24"/>
        </w:rPr>
      </w:pPr>
      <w:r w:rsidRPr="001067B9">
        <w:rPr>
          <w:rFonts w:cs="Arial"/>
          <w:sz w:val="24"/>
          <w:szCs w:val="24"/>
        </w:rPr>
        <w:t xml:space="preserve">Hinweis: Unter Personen mit Migrationshintergrund sind solche Menschen zu </w:t>
      </w:r>
      <w:r w:rsidRPr="001067B9">
        <w:rPr>
          <w:rFonts w:cs="Arial"/>
          <w:sz w:val="24"/>
          <w:szCs w:val="24"/>
        </w:rPr>
        <w:tab/>
        <w:t xml:space="preserve">verstehen, die </w:t>
      </w:r>
    </w:p>
    <w:p w:rsidR="007B121E" w:rsidRPr="001067B9" w:rsidRDefault="007B121E" w:rsidP="007B121E">
      <w:pPr>
        <w:ind w:left="1416"/>
        <w:rPr>
          <w:rFonts w:cs="Arial"/>
          <w:sz w:val="24"/>
          <w:szCs w:val="24"/>
        </w:rPr>
      </w:pPr>
      <w:r w:rsidRPr="001067B9">
        <w:rPr>
          <w:rFonts w:cs="Arial"/>
          <w:sz w:val="24"/>
          <w:szCs w:val="24"/>
        </w:rPr>
        <w:t>- früher eine ausländische Staatsangehörigkeit inneha</w:t>
      </w:r>
      <w:r w:rsidRPr="001067B9">
        <w:rPr>
          <w:rFonts w:cs="Arial"/>
          <w:sz w:val="24"/>
          <w:szCs w:val="24"/>
        </w:rPr>
        <w:t>t</w:t>
      </w:r>
      <w:r w:rsidRPr="001067B9">
        <w:rPr>
          <w:rFonts w:cs="Arial"/>
          <w:sz w:val="24"/>
          <w:szCs w:val="24"/>
        </w:rPr>
        <w:t xml:space="preserve">ten, oder </w:t>
      </w:r>
    </w:p>
    <w:p w:rsidR="007B121E" w:rsidRPr="001067B9" w:rsidRDefault="007B121E" w:rsidP="007B121E">
      <w:pPr>
        <w:ind w:left="1416"/>
        <w:rPr>
          <w:rFonts w:cs="Arial"/>
          <w:sz w:val="24"/>
          <w:szCs w:val="24"/>
        </w:rPr>
      </w:pPr>
      <w:r w:rsidRPr="001067B9">
        <w:rPr>
          <w:rFonts w:cs="Arial"/>
          <w:sz w:val="24"/>
          <w:szCs w:val="24"/>
        </w:rPr>
        <w:t>- deren Eltern ausländische Staatsangehörige sind, oder</w:t>
      </w:r>
    </w:p>
    <w:p w:rsidR="007B121E" w:rsidRPr="001067B9" w:rsidRDefault="007B121E" w:rsidP="007B121E">
      <w:pPr>
        <w:ind w:left="708" w:firstLine="708"/>
        <w:rPr>
          <w:rFonts w:cs="Arial"/>
          <w:sz w:val="24"/>
          <w:szCs w:val="24"/>
        </w:rPr>
      </w:pPr>
      <w:r w:rsidRPr="001067B9">
        <w:rPr>
          <w:rFonts w:cs="Arial"/>
          <w:sz w:val="24"/>
          <w:szCs w:val="24"/>
        </w:rPr>
        <w:t>- die im Ausland geboren wu</w:t>
      </w:r>
      <w:r w:rsidRPr="001067B9">
        <w:rPr>
          <w:rFonts w:cs="Arial"/>
          <w:sz w:val="24"/>
          <w:szCs w:val="24"/>
        </w:rPr>
        <w:t>r</w:t>
      </w:r>
      <w:r w:rsidRPr="001067B9">
        <w:rPr>
          <w:rFonts w:cs="Arial"/>
          <w:sz w:val="24"/>
          <w:szCs w:val="24"/>
        </w:rPr>
        <w:t>den, oder</w:t>
      </w:r>
    </w:p>
    <w:p w:rsidR="007B121E" w:rsidRPr="001067B9" w:rsidRDefault="007B121E" w:rsidP="007B121E">
      <w:pPr>
        <w:ind w:left="708" w:firstLine="708"/>
        <w:rPr>
          <w:rFonts w:cs="Arial"/>
          <w:sz w:val="24"/>
          <w:szCs w:val="24"/>
        </w:rPr>
      </w:pPr>
      <w:r w:rsidRPr="001067B9">
        <w:rPr>
          <w:rFonts w:cs="Arial"/>
          <w:sz w:val="24"/>
          <w:szCs w:val="24"/>
        </w:rPr>
        <w:t>- deren Eltern im Ausland g</w:t>
      </w:r>
      <w:r w:rsidRPr="001067B9">
        <w:rPr>
          <w:rFonts w:cs="Arial"/>
          <w:sz w:val="24"/>
          <w:szCs w:val="24"/>
        </w:rPr>
        <w:t>e</w:t>
      </w:r>
      <w:r w:rsidRPr="001067B9">
        <w:rPr>
          <w:rFonts w:cs="Arial"/>
          <w:sz w:val="24"/>
          <w:szCs w:val="24"/>
        </w:rPr>
        <w:t>boren wurden.</w:t>
      </w:r>
    </w:p>
    <w:p w:rsidR="007B121E" w:rsidRPr="001067B9" w:rsidRDefault="007B121E" w:rsidP="007B121E">
      <w:pPr>
        <w:ind w:left="708" w:firstLine="708"/>
        <w:rPr>
          <w:rFonts w:cs="Arial"/>
          <w:sz w:val="24"/>
          <w:szCs w:val="24"/>
        </w:rPr>
      </w:pPr>
    </w:p>
    <w:p w:rsidR="007B121E" w:rsidRPr="001067B9" w:rsidRDefault="007B121E" w:rsidP="007B121E">
      <w:pPr>
        <w:ind w:left="708" w:firstLine="708"/>
        <w:rPr>
          <w:rFonts w:cs="Arial"/>
          <w:sz w:val="24"/>
          <w:szCs w:val="24"/>
        </w:rPr>
      </w:pPr>
    </w:p>
    <w:p w:rsidR="007B121E" w:rsidRPr="001067B9" w:rsidRDefault="007B121E" w:rsidP="007B121E">
      <w:pPr>
        <w:widowControl/>
        <w:numPr>
          <w:ilvl w:val="0"/>
          <w:numId w:val="1"/>
        </w:numPr>
        <w:jc w:val="left"/>
        <w:rPr>
          <w:rFonts w:cs="Arial"/>
          <w:sz w:val="24"/>
          <w:szCs w:val="24"/>
        </w:rPr>
      </w:pPr>
      <w:r w:rsidRPr="001067B9">
        <w:rPr>
          <w:rFonts w:cs="Arial"/>
          <w:sz w:val="24"/>
          <w:szCs w:val="24"/>
        </w:rPr>
        <w:t>Wie viele Kinder und Jugendliche mit Migrationshintergrund, die Sch</w:t>
      </w:r>
      <w:r w:rsidRPr="001067B9">
        <w:rPr>
          <w:rFonts w:cs="Arial"/>
          <w:sz w:val="24"/>
          <w:szCs w:val="24"/>
        </w:rPr>
        <w:t>u</w:t>
      </w:r>
      <w:r w:rsidRPr="001067B9">
        <w:rPr>
          <w:rFonts w:cs="Arial"/>
          <w:sz w:val="24"/>
          <w:szCs w:val="24"/>
        </w:rPr>
        <w:t>len in Bremerhaven besuchen, rechnen zur Gruppe der Spätaussiedler aus Osteur</w:t>
      </w:r>
      <w:r w:rsidRPr="001067B9">
        <w:rPr>
          <w:rFonts w:cs="Arial"/>
          <w:sz w:val="24"/>
          <w:szCs w:val="24"/>
        </w:rPr>
        <w:t>o</w:t>
      </w:r>
      <w:r w:rsidRPr="001067B9">
        <w:rPr>
          <w:rFonts w:cs="Arial"/>
          <w:sz w:val="24"/>
          <w:szCs w:val="24"/>
        </w:rPr>
        <w:t>pa?</w:t>
      </w:r>
    </w:p>
    <w:p w:rsidR="007B121E" w:rsidRPr="001067B9" w:rsidRDefault="007B121E" w:rsidP="007B121E">
      <w:pPr>
        <w:rPr>
          <w:rFonts w:cs="Arial"/>
          <w:sz w:val="24"/>
          <w:szCs w:val="24"/>
        </w:rPr>
      </w:pPr>
    </w:p>
    <w:p w:rsidR="007B121E" w:rsidRPr="001067B9" w:rsidRDefault="007B121E" w:rsidP="007B121E">
      <w:pPr>
        <w:rPr>
          <w:rFonts w:cs="Arial"/>
          <w:sz w:val="24"/>
          <w:szCs w:val="24"/>
        </w:rPr>
      </w:pPr>
    </w:p>
    <w:p w:rsidR="007B121E" w:rsidRPr="001067B9" w:rsidRDefault="007B121E" w:rsidP="007B121E">
      <w:pPr>
        <w:widowControl/>
        <w:numPr>
          <w:ilvl w:val="0"/>
          <w:numId w:val="1"/>
        </w:numPr>
        <w:jc w:val="left"/>
        <w:rPr>
          <w:rFonts w:cs="Arial"/>
          <w:sz w:val="24"/>
          <w:szCs w:val="24"/>
        </w:rPr>
      </w:pPr>
      <w:r w:rsidRPr="001067B9">
        <w:rPr>
          <w:rFonts w:cs="Arial"/>
          <w:sz w:val="24"/>
          <w:szCs w:val="24"/>
        </w:rPr>
        <w:t>Wie viele Jugendliche haben in den Jahren 2005 bis 2008 jeweils das Schulsy</w:t>
      </w:r>
      <w:r w:rsidRPr="001067B9">
        <w:rPr>
          <w:rFonts w:cs="Arial"/>
          <w:sz w:val="24"/>
          <w:szCs w:val="24"/>
        </w:rPr>
        <w:t>s</w:t>
      </w:r>
      <w:r w:rsidRPr="001067B9">
        <w:rPr>
          <w:rFonts w:cs="Arial"/>
          <w:sz w:val="24"/>
          <w:szCs w:val="24"/>
        </w:rPr>
        <w:t>tem in Bremerhaven ohne berufsqualifizierenden Abschluss verlassen (ausg</w:t>
      </w:r>
      <w:r w:rsidRPr="001067B9">
        <w:rPr>
          <w:rFonts w:cs="Arial"/>
          <w:sz w:val="24"/>
          <w:szCs w:val="24"/>
        </w:rPr>
        <w:t>e</w:t>
      </w:r>
      <w:r w:rsidRPr="001067B9">
        <w:rPr>
          <w:rFonts w:cs="Arial"/>
          <w:sz w:val="24"/>
          <w:szCs w:val="24"/>
        </w:rPr>
        <w:t>nommen Jugendliche, die in eine andere Stadt verz</w:t>
      </w:r>
      <w:r w:rsidRPr="001067B9">
        <w:rPr>
          <w:rFonts w:cs="Arial"/>
          <w:sz w:val="24"/>
          <w:szCs w:val="24"/>
        </w:rPr>
        <w:t>o</w:t>
      </w:r>
      <w:r w:rsidRPr="001067B9">
        <w:rPr>
          <w:rFonts w:cs="Arial"/>
          <w:sz w:val="24"/>
          <w:szCs w:val="24"/>
        </w:rPr>
        <w:t>gen sind und dort ihre Schulkarriere fortgesetzt haben)? Wie viele dieser Kinder und Jugendlichen ha</w:t>
      </w:r>
      <w:r w:rsidRPr="001067B9">
        <w:rPr>
          <w:rFonts w:cs="Arial"/>
          <w:sz w:val="24"/>
          <w:szCs w:val="24"/>
        </w:rPr>
        <w:t>t</w:t>
      </w:r>
      <w:r w:rsidRPr="001067B9">
        <w:rPr>
          <w:rFonts w:cs="Arial"/>
          <w:sz w:val="24"/>
          <w:szCs w:val="24"/>
        </w:rPr>
        <w:t>ten einen Migrationshintergrund (Definition siehe oben unter 2.)? Wie viele di</w:t>
      </w:r>
      <w:r w:rsidRPr="001067B9">
        <w:rPr>
          <w:rFonts w:cs="Arial"/>
          <w:sz w:val="24"/>
          <w:szCs w:val="24"/>
        </w:rPr>
        <w:t>e</w:t>
      </w:r>
      <w:r w:rsidRPr="001067B9">
        <w:rPr>
          <w:rFonts w:cs="Arial"/>
          <w:sz w:val="24"/>
          <w:szCs w:val="24"/>
        </w:rPr>
        <w:t>ser Kinder und Jugendlichen kommen aus Spätaussiedler-Familien?</w:t>
      </w:r>
    </w:p>
    <w:p w:rsidR="007B121E" w:rsidRPr="001067B9" w:rsidRDefault="007B121E" w:rsidP="007B121E">
      <w:pPr>
        <w:rPr>
          <w:rFonts w:cs="Arial"/>
          <w:sz w:val="24"/>
          <w:szCs w:val="24"/>
        </w:rPr>
      </w:pPr>
    </w:p>
    <w:p w:rsidR="007B121E" w:rsidRPr="001067B9" w:rsidRDefault="007B121E" w:rsidP="007B121E">
      <w:pPr>
        <w:rPr>
          <w:rFonts w:cs="Arial"/>
          <w:sz w:val="24"/>
          <w:szCs w:val="24"/>
        </w:rPr>
      </w:pPr>
    </w:p>
    <w:p w:rsidR="007B121E" w:rsidRPr="001067B9" w:rsidRDefault="007B121E" w:rsidP="007B121E">
      <w:pPr>
        <w:widowControl/>
        <w:numPr>
          <w:ilvl w:val="0"/>
          <w:numId w:val="1"/>
        </w:numPr>
        <w:jc w:val="left"/>
        <w:rPr>
          <w:rFonts w:cs="Arial"/>
          <w:sz w:val="24"/>
          <w:szCs w:val="24"/>
        </w:rPr>
      </w:pPr>
      <w:r w:rsidRPr="001067B9">
        <w:rPr>
          <w:rFonts w:cs="Arial"/>
          <w:sz w:val="24"/>
          <w:szCs w:val="24"/>
        </w:rPr>
        <w:t>Schulabbrecher</w:t>
      </w:r>
    </w:p>
    <w:p w:rsidR="007B121E" w:rsidRPr="001067B9" w:rsidRDefault="007B121E" w:rsidP="007B121E">
      <w:pPr>
        <w:ind w:left="360"/>
        <w:rPr>
          <w:rFonts w:cs="Arial"/>
          <w:sz w:val="24"/>
          <w:szCs w:val="24"/>
        </w:rPr>
      </w:pPr>
    </w:p>
    <w:p w:rsidR="007B121E" w:rsidRPr="001067B9" w:rsidRDefault="007B121E" w:rsidP="007B121E">
      <w:pPr>
        <w:widowControl/>
        <w:numPr>
          <w:ilvl w:val="2"/>
          <w:numId w:val="1"/>
        </w:numPr>
        <w:jc w:val="left"/>
        <w:rPr>
          <w:rFonts w:cs="Arial"/>
          <w:sz w:val="24"/>
          <w:szCs w:val="24"/>
        </w:rPr>
      </w:pPr>
      <w:r w:rsidRPr="001067B9">
        <w:rPr>
          <w:rFonts w:cs="Arial"/>
          <w:sz w:val="24"/>
          <w:szCs w:val="24"/>
        </w:rPr>
        <w:t>Wie viele Jugendliche haben in den Jahren 2003-2007 die Schulen Breme</w:t>
      </w:r>
      <w:r w:rsidRPr="001067B9">
        <w:rPr>
          <w:rFonts w:cs="Arial"/>
          <w:sz w:val="24"/>
          <w:szCs w:val="24"/>
        </w:rPr>
        <w:t>r</w:t>
      </w:r>
      <w:r w:rsidRPr="001067B9">
        <w:rPr>
          <w:rFonts w:cs="Arial"/>
          <w:sz w:val="24"/>
          <w:szCs w:val="24"/>
        </w:rPr>
        <w:t>havens jeweils ohne berufsqualifizierenden Abschluss verlassen (ausgeno</w:t>
      </w:r>
      <w:r w:rsidRPr="001067B9">
        <w:rPr>
          <w:rFonts w:cs="Arial"/>
          <w:sz w:val="24"/>
          <w:szCs w:val="24"/>
        </w:rPr>
        <w:t>m</w:t>
      </w:r>
      <w:r w:rsidRPr="001067B9">
        <w:rPr>
          <w:rFonts w:cs="Arial"/>
          <w:sz w:val="24"/>
          <w:szCs w:val="24"/>
        </w:rPr>
        <w:lastRenderedPageBreak/>
        <w:t>men Jugendliche, die in eine andere Stadt verzogen sind und dort ihre Schu</w:t>
      </w:r>
      <w:r w:rsidRPr="001067B9">
        <w:rPr>
          <w:rFonts w:cs="Arial"/>
          <w:sz w:val="24"/>
          <w:szCs w:val="24"/>
        </w:rPr>
        <w:t>l</w:t>
      </w:r>
      <w:r w:rsidRPr="001067B9">
        <w:rPr>
          <w:rFonts w:cs="Arial"/>
          <w:sz w:val="24"/>
          <w:szCs w:val="24"/>
        </w:rPr>
        <w:t xml:space="preserve">karriere fortgesetzt haben)? </w:t>
      </w:r>
    </w:p>
    <w:p w:rsidR="007B121E" w:rsidRPr="001067B9" w:rsidRDefault="007B121E" w:rsidP="007B121E">
      <w:pPr>
        <w:ind w:left="720"/>
        <w:rPr>
          <w:rFonts w:cs="Arial"/>
          <w:sz w:val="24"/>
          <w:szCs w:val="24"/>
        </w:rPr>
      </w:pPr>
    </w:p>
    <w:p w:rsidR="007B121E" w:rsidRPr="001067B9" w:rsidRDefault="007B121E" w:rsidP="007B121E">
      <w:pPr>
        <w:widowControl/>
        <w:numPr>
          <w:ilvl w:val="2"/>
          <w:numId w:val="1"/>
        </w:numPr>
        <w:jc w:val="left"/>
        <w:rPr>
          <w:rFonts w:cs="Arial"/>
          <w:sz w:val="24"/>
          <w:szCs w:val="24"/>
        </w:rPr>
      </w:pPr>
      <w:r w:rsidRPr="001067B9">
        <w:rPr>
          <w:rFonts w:cs="Arial"/>
          <w:sz w:val="24"/>
          <w:szCs w:val="24"/>
        </w:rPr>
        <w:t>Wie viele dieser Jugendlichen kamen in den genannten Jahren jeweils aus Haushalten, die A</w:t>
      </w:r>
      <w:r w:rsidRPr="001067B9">
        <w:rPr>
          <w:rFonts w:cs="Arial"/>
          <w:sz w:val="24"/>
          <w:szCs w:val="24"/>
        </w:rPr>
        <w:t>r</w:t>
      </w:r>
      <w:r w:rsidRPr="001067B9">
        <w:rPr>
          <w:rFonts w:cs="Arial"/>
          <w:sz w:val="24"/>
          <w:szCs w:val="24"/>
        </w:rPr>
        <w:t>beitslosengeld II, Sozialhilfe oder ähnliche Sozialleistungen bez</w:t>
      </w:r>
      <w:r w:rsidRPr="001067B9">
        <w:rPr>
          <w:rFonts w:cs="Arial"/>
          <w:sz w:val="24"/>
          <w:szCs w:val="24"/>
        </w:rPr>
        <w:t>o</w:t>
      </w:r>
      <w:r w:rsidRPr="001067B9">
        <w:rPr>
          <w:rFonts w:cs="Arial"/>
          <w:sz w:val="24"/>
          <w:szCs w:val="24"/>
        </w:rPr>
        <w:t>gen?</w:t>
      </w:r>
    </w:p>
    <w:p w:rsidR="007B121E" w:rsidRPr="001067B9" w:rsidRDefault="007B121E" w:rsidP="007B121E">
      <w:pPr>
        <w:rPr>
          <w:rFonts w:cs="Arial"/>
          <w:sz w:val="24"/>
          <w:szCs w:val="24"/>
        </w:rPr>
      </w:pPr>
    </w:p>
    <w:p w:rsidR="007B121E" w:rsidRPr="001067B9" w:rsidRDefault="007B121E" w:rsidP="007B121E">
      <w:pPr>
        <w:widowControl/>
        <w:numPr>
          <w:ilvl w:val="2"/>
          <w:numId w:val="1"/>
        </w:numPr>
        <w:jc w:val="left"/>
        <w:rPr>
          <w:rFonts w:cs="Arial"/>
          <w:sz w:val="24"/>
          <w:szCs w:val="24"/>
        </w:rPr>
      </w:pPr>
      <w:r w:rsidRPr="001067B9">
        <w:rPr>
          <w:rFonts w:cs="Arial"/>
          <w:sz w:val="24"/>
          <w:szCs w:val="24"/>
        </w:rPr>
        <w:t>Wie viele dieser Jugendlichen hatten jeweils einen Migration</w:t>
      </w:r>
      <w:r w:rsidRPr="001067B9">
        <w:rPr>
          <w:rFonts w:cs="Arial"/>
          <w:sz w:val="24"/>
          <w:szCs w:val="24"/>
        </w:rPr>
        <w:t>s</w:t>
      </w:r>
      <w:r w:rsidRPr="001067B9">
        <w:rPr>
          <w:rFonts w:cs="Arial"/>
          <w:sz w:val="24"/>
          <w:szCs w:val="24"/>
        </w:rPr>
        <w:t>hintergrund?</w:t>
      </w:r>
    </w:p>
    <w:p w:rsidR="007B121E" w:rsidRPr="001067B9" w:rsidRDefault="007B121E" w:rsidP="007B121E">
      <w:pPr>
        <w:ind w:left="1021"/>
        <w:rPr>
          <w:rFonts w:cs="Arial"/>
          <w:sz w:val="24"/>
          <w:szCs w:val="24"/>
        </w:rPr>
      </w:pPr>
      <w:r w:rsidRPr="001067B9">
        <w:rPr>
          <w:rFonts w:cs="Arial"/>
          <w:sz w:val="24"/>
          <w:szCs w:val="24"/>
        </w:rPr>
        <w:t xml:space="preserve">Hinweis: Unter Jugendlichen mit Migrationshintergrund sind solche Menschen zu verstehen, die </w:t>
      </w:r>
    </w:p>
    <w:p w:rsidR="007B121E" w:rsidRPr="001067B9" w:rsidRDefault="007B121E" w:rsidP="007B121E">
      <w:pPr>
        <w:ind w:left="1021"/>
        <w:rPr>
          <w:rFonts w:cs="Arial"/>
          <w:sz w:val="24"/>
          <w:szCs w:val="24"/>
        </w:rPr>
      </w:pPr>
    </w:p>
    <w:p w:rsidR="007B121E" w:rsidRPr="001067B9" w:rsidRDefault="007B121E" w:rsidP="007B121E">
      <w:pPr>
        <w:ind w:left="2340"/>
        <w:rPr>
          <w:rFonts w:cs="Arial"/>
          <w:sz w:val="24"/>
          <w:szCs w:val="24"/>
        </w:rPr>
      </w:pPr>
      <w:r w:rsidRPr="001067B9">
        <w:rPr>
          <w:rFonts w:cs="Arial"/>
          <w:sz w:val="24"/>
          <w:szCs w:val="24"/>
        </w:rPr>
        <w:t>- selbst im Ausland geboren wurden, oder</w:t>
      </w:r>
    </w:p>
    <w:p w:rsidR="007B121E" w:rsidRPr="001067B9" w:rsidRDefault="007B121E" w:rsidP="007B121E">
      <w:pPr>
        <w:ind w:left="2340"/>
        <w:rPr>
          <w:rFonts w:cs="Arial"/>
          <w:sz w:val="24"/>
          <w:szCs w:val="24"/>
        </w:rPr>
      </w:pPr>
      <w:r w:rsidRPr="001067B9">
        <w:rPr>
          <w:rFonts w:cs="Arial"/>
          <w:sz w:val="24"/>
          <w:szCs w:val="24"/>
        </w:rPr>
        <w:t>- deren Eltern ausländische Staatsa</w:t>
      </w:r>
      <w:r w:rsidRPr="001067B9">
        <w:rPr>
          <w:rFonts w:cs="Arial"/>
          <w:sz w:val="24"/>
          <w:szCs w:val="24"/>
        </w:rPr>
        <w:t>n</w:t>
      </w:r>
      <w:r w:rsidRPr="001067B9">
        <w:rPr>
          <w:rFonts w:cs="Arial"/>
          <w:sz w:val="24"/>
          <w:szCs w:val="24"/>
        </w:rPr>
        <w:t>gehörige sind, oder</w:t>
      </w:r>
    </w:p>
    <w:p w:rsidR="007B121E" w:rsidRPr="001067B9" w:rsidRDefault="007B121E" w:rsidP="007B121E">
      <w:pPr>
        <w:ind w:left="2340"/>
        <w:rPr>
          <w:rFonts w:cs="Arial"/>
          <w:sz w:val="24"/>
          <w:szCs w:val="24"/>
        </w:rPr>
      </w:pPr>
      <w:r w:rsidRPr="001067B9">
        <w:rPr>
          <w:rFonts w:cs="Arial"/>
          <w:sz w:val="24"/>
          <w:szCs w:val="24"/>
        </w:rPr>
        <w:t>- deren Eltern im Au</w:t>
      </w:r>
      <w:r w:rsidRPr="001067B9">
        <w:rPr>
          <w:rFonts w:cs="Arial"/>
          <w:sz w:val="24"/>
          <w:szCs w:val="24"/>
        </w:rPr>
        <w:t>s</w:t>
      </w:r>
      <w:r w:rsidRPr="001067B9">
        <w:rPr>
          <w:rFonts w:cs="Arial"/>
          <w:sz w:val="24"/>
          <w:szCs w:val="24"/>
        </w:rPr>
        <w:t>land geboren wurden.</w:t>
      </w:r>
    </w:p>
    <w:p w:rsidR="007B121E" w:rsidRPr="001067B9" w:rsidRDefault="007B121E" w:rsidP="007B121E">
      <w:pPr>
        <w:rPr>
          <w:rFonts w:cs="Arial"/>
          <w:sz w:val="24"/>
          <w:szCs w:val="24"/>
        </w:rPr>
      </w:pPr>
    </w:p>
    <w:p w:rsidR="007B121E" w:rsidRPr="001067B9" w:rsidRDefault="007B121E" w:rsidP="007B121E">
      <w:pPr>
        <w:rPr>
          <w:rFonts w:cs="Arial"/>
          <w:sz w:val="24"/>
          <w:szCs w:val="24"/>
        </w:rPr>
      </w:pPr>
    </w:p>
    <w:p w:rsidR="007B121E" w:rsidRPr="001067B9" w:rsidRDefault="007B121E" w:rsidP="007B121E">
      <w:pPr>
        <w:widowControl/>
        <w:numPr>
          <w:ilvl w:val="0"/>
          <w:numId w:val="1"/>
        </w:numPr>
        <w:jc w:val="left"/>
        <w:rPr>
          <w:rFonts w:cs="Arial"/>
          <w:sz w:val="24"/>
          <w:szCs w:val="24"/>
        </w:rPr>
      </w:pPr>
      <w:r w:rsidRPr="001067B9">
        <w:rPr>
          <w:rFonts w:cs="Arial"/>
          <w:sz w:val="24"/>
          <w:szCs w:val="24"/>
        </w:rPr>
        <w:t>Wie viel Prozent der Schulabbrecher finden in den ersten 12 Monaten nach Ve</w:t>
      </w:r>
      <w:r w:rsidRPr="001067B9">
        <w:rPr>
          <w:rFonts w:cs="Arial"/>
          <w:sz w:val="24"/>
          <w:szCs w:val="24"/>
        </w:rPr>
        <w:t>r</w:t>
      </w:r>
      <w:r w:rsidRPr="001067B9">
        <w:rPr>
          <w:rFonts w:cs="Arial"/>
          <w:sz w:val="24"/>
          <w:szCs w:val="24"/>
        </w:rPr>
        <w:t>lassen der Bildungseinric</w:t>
      </w:r>
      <w:r w:rsidRPr="001067B9">
        <w:rPr>
          <w:rFonts w:cs="Arial"/>
          <w:sz w:val="24"/>
          <w:szCs w:val="24"/>
        </w:rPr>
        <w:t>h</w:t>
      </w:r>
      <w:r w:rsidRPr="001067B9">
        <w:rPr>
          <w:rFonts w:cs="Arial"/>
          <w:sz w:val="24"/>
          <w:szCs w:val="24"/>
        </w:rPr>
        <w:t>tung einen Arbeitsplatz?</w:t>
      </w:r>
    </w:p>
    <w:p w:rsidR="007B121E" w:rsidRPr="001067B9" w:rsidRDefault="007B121E" w:rsidP="007B121E">
      <w:pPr>
        <w:ind w:left="360"/>
        <w:rPr>
          <w:rFonts w:cs="Arial"/>
          <w:sz w:val="24"/>
          <w:szCs w:val="24"/>
        </w:rPr>
      </w:pPr>
    </w:p>
    <w:p w:rsidR="007B121E" w:rsidRPr="001067B9" w:rsidRDefault="007B121E" w:rsidP="007B121E">
      <w:pPr>
        <w:ind w:left="360"/>
        <w:rPr>
          <w:rFonts w:cs="Arial"/>
          <w:sz w:val="24"/>
          <w:szCs w:val="24"/>
        </w:rPr>
      </w:pPr>
    </w:p>
    <w:p w:rsidR="007B121E" w:rsidRPr="001067B9" w:rsidRDefault="007B121E" w:rsidP="007B121E">
      <w:pPr>
        <w:widowControl/>
        <w:numPr>
          <w:ilvl w:val="0"/>
          <w:numId w:val="1"/>
        </w:numPr>
        <w:jc w:val="left"/>
        <w:rPr>
          <w:rFonts w:cs="Arial"/>
          <w:sz w:val="24"/>
          <w:szCs w:val="24"/>
        </w:rPr>
      </w:pPr>
      <w:r w:rsidRPr="001067B9">
        <w:rPr>
          <w:rFonts w:cs="Arial"/>
          <w:sz w:val="24"/>
          <w:szCs w:val="24"/>
        </w:rPr>
        <w:t>Wie viele Jugendliche, die das Schulsystem Bremerhavens 2007 ohne beruf</w:t>
      </w:r>
      <w:r w:rsidRPr="001067B9">
        <w:rPr>
          <w:rFonts w:cs="Arial"/>
          <w:sz w:val="24"/>
          <w:szCs w:val="24"/>
        </w:rPr>
        <w:t>s</w:t>
      </w:r>
      <w:r w:rsidRPr="001067B9">
        <w:rPr>
          <w:rFonts w:cs="Arial"/>
          <w:sz w:val="24"/>
          <w:szCs w:val="24"/>
        </w:rPr>
        <w:t>qualifizierenden Abschluss verlassen haben, sind he</w:t>
      </w:r>
      <w:r w:rsidRPr="001067B9">
        <w:rPr>
          <w:rFonts w:cs="Arial"/>
          <w:sz w:val="24"/>
          <w:szCs w:val="24"/>
        </w:rPr>
        <w:t>u</w:t>
      </w:r>
      <w:r w:rsidRPr="001067B9">
        <w:rPr>
          <w:rFonts w:cs="Arial"/>
          <w:sz w:val="24"/>
          <w:szCs w:val="24"/>
        </w:rPr>
        <w:t>te:</w:t>
      </w:r>
    </w:p>
    <w:p w:rsidR="007B121E" w:rsidRPr="001067B9" w:rsidRDefault="007B121E" w:rsidP="007B121E">
      <w:pPr>
        <w:ind w:left="1416"/>
        <w:rPr>
          <w:rFonts w:cs="Arial"/>
          <w:sz w:val="24"/>
          <w:szCs w:val="24"/>
        </w:rPr>
      </w:pPr>
      <w:r w:rsidRPr="001067B9">
        <w:rPr>
          <w:rFonts w:cs="Arial"/>
          <w:sz w:val="24"/>
          <w:szCs w:val="24"/>
        </w:rPr>
        <w:t>- berufstätig;</w:t>
      </w:r>
    </w:p>
    <w:p w:rsidR="007B121E" w:rsidRPr="001067B9" w:rsidRDefault="007B121E" w:rsidP="007B121E">
      <w:pPr>
        <w:ind w:left="1416"/>
        <w:rPr>
          <w:rFonts w:cs="Arial"/>
          <w:sz w:val="24"/>
          <w:szCs w:val="24"/>
        </w:rPr>
      </w:pPr>
      <w:r w:rsidRPr="001067B9">
        <w:rPr>
          <w:rFonts w:cs="Arial"/>
          <w:sz w:val="24"/>
          <w:szCs w:val="24"/>
        </w:rPr>
        <w:t>- in einer beruflichen Ausbi</w:t>
      </w:r>
      <w:r w:rsidRPr="001067B9">
        <w:rPr>
          <w:rFonts w:cs="Arial"/>
          <w:sz w:val="24"/>
          <w:szCs w:val="24"/>
        </w:rPr>
        <w:t>l</w:t>
      </w:r>
      <w:r w:rsidRPr="001067B9">
        <w:rPr>
          <w:rFonts w:cs="Arial"/>
          <w:sz w:val="24"/>
          <w:szCs w:val="24"/>
        </w:rPr>
        <w:t>dung;</w:t>
      </w:r>
    </w:p>
    <w:p w:rsidR="007B121E" w:rsidRPr="001067B9" w:rsidRDefault="007B121E" w:rsidP="007B121E">
      <w:pPr>
        <w:ind w:left="1416"/>
        <w:rPr>
          <w:rFonts w:cs="Arial"/>
          <w:sz w:val="24"/>
          <w:szCs w:val="24"/>
        </w:rPr>
      </w:pPr>
      <w:r w:rsidRPr="001067B9">
        <w:rPr>
          <w:rFonts w:cs="Arial"/>
          <w:sz w:val="24"/>
          <w:szCs w:val="24"/>
        </w:rPr>
        <w:t>- nehmen an einer berufsbi</w:t>
      </w:r>
      <w:r w:rsidRPr="001067B9">
        <w:rPr>
          <w:rFonts w:cs="Arial"/>
          <w:sz w:val="24"/>
          <w:szCs w:val="24"/>
        </w:rPr>
        <w:t>l</w:t>
      </w:r>
      <w:r w:rsidRPr="001067B9">
        <w:rPr>
          <w:rFonts w:cs="Arial"/>
          <w:sz w:val="24"/>
          <w:szCs w:val="24"/>
        </w:rPr>
        <w:t>denden Maßnahme teil;</w:t>
      </w:r>
    </w:p>
    <w:p w:rsidR="007B121E" w:rsidRPr="001067B9" w:rsidRDefault="007B121E" w:rsidP="007B121E">
      <w:pPr>
        <w:ind w:left="1416"/>
        <w:rPr>
          <w:rFonts w:cs="Arial"/>
          <w:sz w:val="24"/>
          <w:szCs w:val="24"/>
        </w:rPr>
      </w:pPr>
      <w:r w:rsidRPr="001067B9">
        <w:rPr>
          <w:rFonts w:cs="Arial"/>
          <w:sz w:val="24"/>
          <w:szCs w:val="24"/>
        </w:rPr>
        <w:t>- sind erwerbslos/Bezieher staatlicher Sozialtransfers?</w:t>
      </w:r>
    </w:p>
    <w:p w:rsidR="007B121E" w:rsidRPr="001067B9" w:rsidRDefault="007B121E" w:rsidP="007B121E">
      <w:pPr>
        <w:rPr>
          <w:rFonts w:cs="Arial"/>
          <w:sz w:val="24"/>
          <w:szCs w:val="24"/>
        </w:rPr>
      </w:pPr>
    </w:p>
    <w:p w:rsidR="007B121E" w:rsidRPr="001067B9" w:rsidRDefault="007B121E" w:rsidP="007B121E">
      <w:pPr>
        <w:rPr>
          <w:rFonts w:cs="Arial"/>
          <w:sz w:val="24"/>
          <w:szCs w:val="24"/>
        </w:rPr>
      </w:pPr>
    </w:p>
    <w:p w:rsidR="007B121E" w:rsidRPr="001067B9" w:rsidRDefault="007B121E" w:rsidP="007B121E">
      <w:pPr>
        <w:widowControl/>
        <w:numPr>
          <w:ilvl w:val="0"/>
          <w:numId w:val="1"/>
        </w:numPr>
        <w:jc w:val="left"/>
        <w:rPr>
          <w:rFonts w:cs="Arial"/>
          <w:sz w:val="24"/>
          <w:szCs w:val="24"/>
        </w:rPr>
      </w:pPr>
      <w:r w:rsidRPr="001067B9">
        <w:rPr>
          <w:rFonts w:cs="Arial"/>
          <w:sz w:val="24"/>
          <w:szCs w:val="24"/>
        </w:rPr>
        <w:t>Hilfen für Schulabbrecher</w:t>
      </w:r>
    </w:p>
    <w:p w:rsidR="007B121E" w:rsidRPr="001067B9" w:rsidRDefault="007B121E" w:rsidP="007B121E">
      <w:pPr>
        <w:ind w:left="360"/>
        <w:rPr>
          <w:rFonts w:cs="Arial"/>
          <w:sz w:val="24"/>
          <w:szCs w:val="24"/>
        </w:rPr>
      </w:pPr>
    </w:p>
    <w:p w:rsidR="007B121E" w:rsidRPr="001067B9" w:rsidRDefault="007B121E" w:rsidP="007B121E">
      <w:pPr>
        <w:widowControl/>
        <w:numPr>
          <w:ilvl w:val="2"/>
          <w:numId w:val="1"/>
        </w:numPr>
        <w:jc w:val="left"/>
        <w:rPr>
          <w:rFonts w:cs="Arial"/>
          <w:sz w:val="24"/>
          <w:szCs w:val="24"/>
        </w:rPr>
      </w:pPr>
      <w:r w:rsidRPr="001067B9">
        <w:rPr>
          <w:rFonts w:cs="Arial"/>
          <w:sz w:val="24"/>
          <w:szCs w:val="24"/>
        </w:rPr>
        <w:t>Welche Unterstützungs- bzw. Qualifikationsangebote bietet die Stadt Breme</w:t>
      </w:r>
      <w:r w:rsidRPr="001067B9">
        <w:rPr>
          <w:rFonts w:cs="Arial"/>
          <w:sz w:val="24"/>
          <w:szCs w:val="24"/>
        </w:rPr>
        <w:t>r</w:t>
      </w:r>
      <w:r w:rsidRPr="001067B9">
        <w:rPr>
          <w:rFonts w:cs="Arial"/>
          <w:sz w:val="24"/>
          <w:szCs w:val="24"/>
        </w:rPr>
        <w:t>haven Schulabbrechern an, um sie vor Erwerbsl</w:t>
      </w:r>
      <w:r w:rsidRPr="001067B9">
        <w:rPr>
          <w:rFonts w:cs="Arial"/>
          <w:sz w:val="24"/>
          <w:szCs w:val="24"/>
        </w:rPr>
        <w:t>o</w:t>
      </w:r>
      <w:r w:rsidRPr="001067B9">
        <w:rPr>
          <w:rFonts w:cs="Arial"/>
          <w:sz w:val="24"/>
          <w:szCs w:val="24"/>
        </w:rPr>
        <w:t>sigkeit bzw. dem Bezug von sozi</w:t>
      </w:r>
      <w:r w:rsidRPr="001067B9">
        <w:rPr>
          <w:rFonts w:cs="Arial"/>
          <w:sz w:val="24"/>
          <w:szCs w:val="24"/>
        </w:rPr>
        <w:t>a</w:t>
      </w:r>
      <w:r w:rsidRPr="001067B9">
        <w:rPr>
          <w:rFonts w:cs="Arial"/>
          <w:sz w:val="24"/>
          <w:szCs w:val="24"/>
        </w:rPr>
        <w:t>len Leistungen zu bewahren?</w:t>
      </w:r>
    </w:p>
    <w:p w:rsidR="007B121E" w:rsidRPr="001067B9" w:rsidRDefault="007B121E" w:rsidP="007B121E">
      <w:pPr>
        <w:ind w:left="720"/>
        <w:rPr>
          <w:rFonts w:cs="Arial"/>
          <w:sz w:val="24"/>
          <w:szCs w:val="24"/>
        </w:rPr>
      </w:pPr>
    </w:p>
    <w:p w:rsidR="007B121E" w:rsidRPr="001067B9" w:rsidRDefault="007B121E" w:rsidP="007B121E">
      <w:pPr>
        <w:widowControl/>
        <w:numPr>
          <w:ilvl w:val="2"/>
          <w:numId w:val="1"/>
        </w:numPr>
        <w:jc w:val="left"/>
        <w:rPr>
          <w:rFonts w:cs="Arial"/>
          <w:sz w:val="24"/>
          <w:szCs w:val="24"/>
        </w:rPr>
      </w:pPr>
      <w:r w:rsidRPr="001067B9">
        <w:rPr>
          <w:rFonts w:cs="Arial"/>
          <w:sz w:val="24"/>
          <w:szCs w:val="24"/>
        </w:rPr>
        <w:t>Wir hoch sind die Mittel, die von der Stadt Bremerhaven für solche Angebote in den Jahren 2006 und 2007 jeweils zur Verfügung g</w:t>
      </w:r>
      <w:r w:rsidRPr="001067B9">
        <w:rPr>
          <w:rFonts w:cs="Arial"/>
          <w:sz w:val="24"/>
          <w:szCs w:val="24"/>
        </w:rPr>
        <w:t>e</w:t>
      </w:r>
      <w:r w:rsidRPr="001067B9">
        <w:rPr>
          <w:rFonts w:cs="Arial"/>
          <w:sz w:val="24"/>
          <w:szCs w:val="24"/>
        </w:rPr>
        <w:t>stellt wurden? Welche Mittel sind dafür im Haushaltsjahr 2008/2009 vorgesehen?</w:t>
      </w:r>
    </w:p>
    <w:p w:rsidR="007B121E" w:rsidRPr="001067B9" w:rsidRDefault="007B121E" w:rsidP="007B121E">
      <w:pPr>
        <w:rPr>
          <w:rFonts w:cs="Arial"/>
          <w:sz w:val="24"/>
          <w:szCs w:val="24"/>
        </w:rPr>
      </w:pPr>
    </w:p>
    <w:p w:rsidR="007B121E" w:rsidRPr="001067B9" w:rsidRDefault="007B121E" w:rsidP="007B121E">
      <w:pPr>
        <w:widowControl/>
        <w:numPr>
          <w:ilvl w:val="2"/>
          <w:numId w:val="1"/>
        </w:numPr>
        <w:jc w:val="left"/>
        <w:rPr>
          <w:rFonts w:cs="Arial"/>
          <w:sz w:val="24"/>
          <w:szCs w:val="24"/>
        </w:rPr>
      </w:pPr>
      <w:r w:rsidRPr="001067B9">
        <w:rPr>
          <w:rFonts w:cs="Arial"/>
          <w:sz w:val="24"/>
          <w:szCs w:val="24"/>
        </w:rPr>
        <w:t>Wie hoch ist der Prozent der betroffenen Jugendlichen, die solche Hilfen in Anspruch nehmen?</w:t>
      </w:r>
    </w:p>
    <w:p w:rsidR="007B121E" w:rsidRPr="001067B9" w:rsidRDefault="007B121E" w:rsidP="007B121E">
      <w:pPr>
        <w:rPr>
          <w:rFonts w:cs="Arial"/>
          <w:sz w:val="24"/>
          <w:szCs w:val="24"/>
        </w:rPr>
      </w:pPr>
    </w:p>
    <w:p w:rsidR="007B121E" w:rsidRPr="001067B9" w:rsidRDefault="007B121E" w:rsidP="007B121E">
      <w:pPr>
        <w:rPr>
          <w:rFonts w:cs="Arial"/>
          <w:sz w:val="24"/>
          <w:szCs w:val="24"/>
        </w:rPr>
      </w:pPr>
    </w:p>
    <w:p w:rsidR="007B121E" w:rsidRPr="001067B9" w:rsidRDefault="007B121E" w:rsidP="007B121E">
      <w:pPr>
        <w:rPr>
          <w:rFonts w:cs="Arial"/>
          <w:sz w:val="24"/>
          <w:szCs w:val="24"/>
        </w:rPr>
      </w:pPr>
      <w:r>
        <w:rPr>
          <w:rFonts w:cs="Arial"/>
          <w:sz w:val="24"/>
          <w:szCs w:val="24"/>
        </w:rPr>
        <w:t>Gez. H</w:t>
      </w:r>
      <w:r w:rsidRPr="001067B9">
        <w:rPr>
          <w:rFonts w:cs="Arial"/>
          <w:sz w:val="24"/>
          <w:szCs w:val="24"/>
        </w:rPr>
        <w:t xml:space="preserve">einrich </w:t>
      </w:r>
      <w:r>
        <w:rPr>
          <w:rFonts w:cs="Arial"/>
          <w:sz w:val="24"/>
          <w:szCs w:val="24"/>
        </w:rPr>
        <w:t xml:space="preserve"> </w:t>
      </w:r>
      <w:r w:rsidRPr="001067B9">
        <w:rPr>
          <w:rFonts w:cs="Arial"/>
          <w:sz w:val="24"/>
          <w:szCs w:val="24"/>
        </w:rPr>
        <w:t>G</w:t>
      </w:r>
      <w:r>
        <w:rPr>
          <w:rFonts w:cs="Arial"/>
          <w:sz w:val="24"/>
          <w:szCs w:val="24"/>
        </w:rPr>
        <w:t xml:space="preserve"> </w:t>
      </w:r>
      <w:r w:rsidRPr="001067B9">
        <w:rPr>
          <w:rFonts w:cs="Arial"/>
          <w:sz w:val="24"/>
          <w:szCs w:val="24"/>
        </w:rPr>
        <w:t>r</w:t>
      </w:r>
      <w:r>
        <w:rPr>
          <w:rFonts w:cs="Arial"/>
          <w:sz w:val="24"/>
          <w:szCs w:val="24"/>
        </w:rPr>
        <w:t xml:space="preserve"> </w:t>
      </w:r>
      <w:r w:rsidRPr="001067B9">
        <w:rPr>
          <w:rFonts w:cs="Arial"/>
          <w:sz w:val="24"/>
          <w:szCs w:val="24"/>
        </w:rPr>
        <w:t>o</w:t>
      </w:r>
      <w:r>
        <w:rPr>
          <w:rFonts w:cs="Arial"/>
          <w:sz w:val="24"/>
          <w:szCs w:val="24"/>
        </w:rPr>
        <w:t xml:space="preserve"> </w:t>
      </w:r>
      <w:r w:rsidRPr="001067B9">
        <w:rPr>
          <w:rFonts w:cs="Arial"/>
          <w:sz w:val="24"/>
          <w:szCs w:val="24"/>
        </w:rPr>
        <w:t>t</w:t>
      </w:r>
      <w:r>
        <w:rPr>
          <w:rFonts w:cs="Arial"/>
          <w:sz w:val="24"/>
          <w:szCs w:val="24"/>
        </w:rPr>
        <w:t xml:space="preserve"> </w:t>
      </w:r>
      <w:r w:rsidRPr="001067B9">
        <w:rPr>
          <w:rFonts w:cs="Arial"/>
          <w:sz w:val="24"/>
          <w:szCs w:val="24"/>
        </w:rPr>
        <w:t>s</w:t>
      </w:r>
      <w:r>
        <w:rPr>
          <w:rFonts w:cs="Arial"/>
          <w:sz w:val="24"/>
          <w:szCs w:val="24"/>
        </w:rPr>
        <w:t xml:space="preserve"> </w:t>
      </w:r>
      <w:r w:rsidRPr="001067B9">
        <w:rPr>
          <w:rFonts w:cs="Arial"/>
          <w:sz w:val="24"/>
          <w:szCs w:val="24"/>
        </w:rPr>
        <w:t>t</w:t>
      </w:r>
      <w:r>
        <w:rPr>
          <w:rFonts w:cs="Arial"/>
          <w:sz w:val="24"/>
          <w:szCs w:val="24"/>
        </w:rPr>
        <w:t xml:space="preserve"> </w:t>
      </w:r>
      <w:r w:rsidRPr="001067B9">
        <w:rPr>
          <w:rFonts w:cs="Arial"/>
          <w:sz w:val="24"/>
          <w:szCs w:val="24"/>
        </w:rPr>
        <w:t>ü</w:t>
      </w:r>
      <w:r>
        <w:rPr>
          <w:rFonts w:cs="Arial"/>
          <w:sz w:val="24"/>
          <w:szCs w:val="24"/>
        </w:rPr>
        <w:t xml:space="preserve"> </w:t>
      </w:r>
      <w:r w:rsidRPr="001067B9">
        <w:rPr>
          <w:rFonts w:cs="Arial"/>
          <w:sz w:val="24"/>
          <w:szCs w:val="24"/>
        </w:rPr>
        <w:t>c</w:t>
      </w:r>
      <w:r>
        <w:rPr>
          <w:rFonts w:cs="Arial"/>
          <w:sz w:val="24"/>
          <w:szCs w:val="24"/>
        </w:rPr>
        <w:t xml:space="preserve"> </w:t>
      </w:r>
      <w:r w:rsidRPr="001067B9">
        <w:rPr>
          <w:rFonts w:cs="Arial"/>
          <w:sz w:val="24"/>
          <w:szCs w:val="24"/>
        </w:rPr>
        <w:t>k</w:t>
      </w:r>
    </w:p>
    <w:p w:rsidR="007B121E" w:rsidRPr="001067B9" w:rsidRDefault="007B121E" w:rsidP="007B121E">
      <w:pPr>
        <w:rPr>
          <w:rFonts w:cs="Arial"/>
          <w:sz w:val="24"/>
          <w:szCs w:val="24"/>
        </w:rPr>
      </w:pPr>
      <w:r>
        <w:rPr>
          <w:rFonts w:cs="Arial"/>
          <w:sz w:val="24"/>
          <w:szCs w:val="24"/>
        </w:rPr>
        <w:t xml:space="preserve">u. Gruppe </w:t>
      </w:r>
      <w:r w:rsidRPr="001067B9">
        <w:rPr>
          <w:rFonts w:cs="Arial"/>
          <w:sz w:val="24"/>
          <w:szCs w:val="24"/>
        </w:rPr>
        <w:t>BÜRGER IN WUT</w:t>
      </w:r>
    </w:p>
    <w:p w:rsidR="007B121E" w:rsidRPr="001067B9" w:rsidRDefault="007B121E" w:rsidP="007B121E">
      <w:pPr>
        <w:rPr>
          <w:rFonts w:cs="Arial"/>
          <w:sz w:val="24"/>
          <w:szCs w:val="24"/>
        </w:rPr>
      </w:pPr>
    </w:p>
    <w:p w:rsidR="007B121E" w:rsidRPr="001067B9" w:rsidRDefault="007B121E">
      <w:pPr>
        <w:rPr>
          <w:rFonts w:cs="Arial"/>
          <w:sz w:val="24"/>
          <w:szCs w:val="24"/>
        </w:rPr>
      </w:pPr>
    </w:p>
    <w:p w:rsidR="00E54AB6" w:rsidRPr="0069362F" w:rsidRDefault="00E54AB6" w:rsidP="0069362F"/>
    <w:p w:rsidR="00D56BF1" w:rsidRDefault="007B121E" w:rsidP="0069362F">
      <w:bookmarkStart w:id="2" w:name="VLGBeschlText__END__28111"/>
      <w:bookmarkEnd w:id="2"/>
      <w:r>
        <w:t xml:space="preserve"> </w:t>
      </w:r>
    </w:p>
    <w:p w:rsidR="00D56BF1" w:rsidRPr="00D56BF1" w:rsidRDefault="00D56BF1" w:rsidP="00D56BF1">
      <w:pPr>
        <w:spacing w:after="120"/>
        <w:rPr>
          <w:rFonts w:cs="Arial"/>
          <w:b/>
          <w:sz w:val="24"/>
          <w:szCs w:val="24"/>
        </w:rPr>
      </w:pPr>
      <w:r>
        <w:br w:type="page"/>
      </w:r>
      <w:r w:rsidRPr="00D56BF1">
        <w:rPr>
          <w:rFonts w:cs="Arial"/>
          <w:b/>
          <w:sz w:val="24"/>
          <w:szCs w:val="24"/>
        </w:rPr>
        <w:lastRenderedPageBreak/>
        <w:t xml:space="preserve">II. Der Magistrat hat in seiner Sitzung am </w:t>
      </w:r>
      <w:bookmarkStart w:id="3" w:name="Text12"/>
      <w:r w:rsidRPr="00D56BF1">
        <w:rPr>
          <w:rFonts w:cs="Arial"/>
          <w:b/>
          <w:sz w:val="24"/>
          <w:szCs w:val="24"/>
        </w:rPr>
        <w:fldChar w:fldCharType="begin">
          <w:ffData>
            <w:name w:val="Text12"/>
            <w:enabled/>
            <w:calcOnExit w:val="0"/>
            <w:textInput/>
          </w:ffData>
        </w:fldChar>
      </w:r>
      <w:r w:rsidRPr="00D56BF1">
        <w:rPr>
          <w:rFonts w:cs="Arial"/>
          <w:b/>
          <w:sz w:val="24"/>
          <w:szCs w:val="24"/>
        </w:rPr>
        <w:instrText xml:space="preserve"> FORMTEXT </w:instrText>
      </w:r>
      <w:r w:rsidRPr="00D56BF1">
        <w:rPr>
          <w:rFonts w:cs="Arial"/>
          <w:b/>
          <w:sz w:val="24"/>
          <w:szCs w:val="24"/>
        </w:rPr>
      </w:r>
      <w:r w:rsidRPr="00D56BF1">
        <w:rPr>
          <w:rFonts w:cs="Arial"/>
          <w:b/>
          <w:sz w:val="24"/>
          <w:szCs w:val="24"/>
        </w:rPr>
        <w:fldChar w:fldCharType="separate"/>
      </w:r>
      <w:r w:rsidRPr="00D56BF1">
        <w:rPr>
          <w:rFonts w:cs="Arial"/>
          <w:b/>
          <w:noProof/>
          <w:sz w:val="24"/>
          <w:szCs w:val="24"/>
        </w:rPr>
        <w:t> </w:t>
      </w:r>
      <w:r w:rsidRPr="00D56BF1">
        <w:rPr>
          <w:rFonts w:cs="Arial"/>
          <w:b/>
          <w:noProof/>
          <w:sz w:val="24"/>
          <w:szCs w:val="24"/>
        </w:rPr>
        <w:t> </w:t>
      </w:r>
      <w:r w:rsidRPr="00D56BF1">
        <w:rPr>
          <w:rFonts w:cs="Arial"/>
          <w:b/>
          <w:noProof/>
          <w:sz w:val="24"/>
          <w:szCs w:val="24"/>
        </w:rPr>
        <w:t> </w:t>
      </w:r>
      <w:r w:rsidRPr="00D56BF1">
        <w:rPr>
          <w:rFonts w:cs="Arial"/>
          <w:b/>
          <w:noProof/>
          <w:sz w:val="24"/>
          <w:szCs w:val="24"/>
        </w:rPr>
        <w:t> </w:t>
      </w:r>
      <w:r w:rsidRPr="00D56BF1">
        <w:rPr>
          <w:rFonts w:cs="Arial"/>
          <w:b/>
          <w:noProof/>
          <w:sz w:val="24"/>
          <w:szCs w:val="24"/>
        </w:rPr>
        <w:t> </w:t>
      </w:r>
      <w:r w:rsidRPr="00D56BF1">
        <w:rPr>
          <w:rFonts w:cs="Arial"/>
          <w:b/>
          <w:sz w:val="24"/>
          <w:szCs w:val="24"/>
        </w:rPr>
        <w:fldChar w:fldCharType="end"/>
      </w:r>
      <w:bookmarkEnd w:id="3"/>
      <w:r w:rsidR="00A83A1A">
        <w:rPr>
          <w:rFonts w:cs="Arial"/>
          <w:b/>
          <w:sz w:val="24"/>
          <w:szCs w:val="24"/>
        </w:rPr>
        <w:t xml:space="preserve"> </w:t>
      </w:r>
      <w:r w:rsidRPr="00D56BF1">
        <w:rPr>
          <w:rFonts w:cs="Arial"/>
          <w:b/>
          <w:sz w:val="24"/>
          <w:szCs w:val="24"/>
        </w:rPr>
        <w:t>beschlossen, die Anfrage wie folgt zu b</w:t>
      </w:r>
      <w:r w:rsidRPr="00D56BF1">
        <w:rPr>
          <w:rFonts w:cs="Arial"/>
          <w:b/>
          <w:sz w:val="24"/>
          <w:szCs w:val="24"/>
        </w:rPr>
        <w:t>e</w:t>
      </w:r>
      <w:r w:rsidRPr="00D56BF1">
        <w:rPr>
          <w:rFonts w:cs="Arial"/>
          <w:b/>
          <w:sz w:val="24"/>
          <w:szCs w:val="24"/>
        </w:rPr>
        <w:t>antworten:</w:t>
      </w:r>
    </w:p>
    <w:p w:rsidR="00D56BF1" w:rsidRPr="00D56BF1" w:rsidRDefault="00D56BF1" w:rsidP="009879DE">
      <w:pPr>
        <w:jc w:val="left"/>
        <w:outlineLvl w:val="0"/>
        <w:rPr>
          <w:rFonts w:cs="Arial"/>
          <w:sz w:val="24"/>
          <w:szCs w:val="24"/>
        </w:rPr>
      </w:pPr>
    </w:p>
    <w:p w:rsidR="00D56BF1" w:rsidRDefault="00793ED4" w:rsidP="008F2AB8">
      <w:pPr>
        <w:numPr>
          <w:ilvl w:val="0"/>
          <w:numId w:val="2"/>
        </w:numPr>
        <w:tabs>
          <w:tab w:val="clear" w:pos="720"/>
          <w:tab w:val="num" w:pos="567"/>
        </w:tabs>
        <w:ind w:left="567" w:hanging="567"/>
        <w:jc w:val="left"/>
        <w:outlineLvl w:val="0"/>
        <w:rPr>
          <w:rFonts w:cs="Arial"/>
          <w:sz w:val="24"/>
          <w:szCs w:val="24"/>
        </w:rPr>
      </w:pPr>
      <w:r>
        <w:rPr>
          <w:rFonts w:cs="Arial"/>
          <w:sz w:val="24"/>
          <w:szCs w:val="24"/>
        </w:rPr>
        <w:t xml:space="preserve">Zum Stichtag 01.11.2008 der Bundesstatistik besuchten die Schulen der Stadt Bremerhaven (öffentliche und private) insgesamt  </w:t>
      </w:r>
      <w:r w:rsidR="002A68FC">
        <w:rPr>
          <w:rFonts w:cs="Arial"/>
          <w:sz w:val="24"/>
          <w:szCs w:val="24"/>
        </w:rPr>
        <w:t>18.888</w:t>
      </w:r>
      <w:r w:rsidR="004869D3">
        <w:rPr>
          <w:rFonts w:cs="Arial"/>
          <w:sz w:val="24"/>
          <w:szCs w:val="24"/>
        </w:rPr>
        <w:t xml:space="preserve"> </w:t>
      </w:r>
      <w:r>
        <w:rPr>
          <w:rFonts w:cs="Arial"/>
          <w:sz w:val="24"/>
          <w:szCs w:val="24"/>
        </w:rPr>
        <w:t>Schülerinnen und Sch</w:t>
      </w:r>
      <w:r>
        <w:rPr>
          <w:rFonts w:cs="Arial"/>
          <w:sz w:val="24"/>
          <w:szCs w:val="24"/>
        </w:rPr>
        <w:t>ü</w:t>
      </w:r>
      <w:r>
        <w:rPr>
          <w:rFonts w:cs="Arial"/>
          <w:sz w:val="24"/>
          <w:szCs w:val="24"/>
        </w:rPr>
        <w:t>ler</w:t>
      </w:r>
      <w:r w:rsidR="002A68FC">
        <w:rPr>
          <w:rFonts w:cs="Arial"/>
          <w:sz w:val="24"/>
          <w:szCs w:val="24"/>
        </w:rPr>
        <w:t>; davon 13.222</w:t>
      </w:r>
      <w:r w:rsidR="004869D3">
        <w:rPr>
          <w:rFonts w:cs="Arial"/>
          <w:sz w:val="24"/>
          <w:szCs w:val="24"/>
        </w:rPr>
        <w:t xml:space="preserve"> eine allgemein bildende Sc</w:t>
      </w:r>
      <w:r w:rsidR="002A68FC">
        <w:rPr>
          <w:rFonts w:cs="Arial"/>
          <w:sz w:val="24"/>
          <w:szCs w:val="24"/>
        </w:rPr>
        <w:t>hule und 5.666</w:t>
      </w:r>
      <w:r w:rsidR="004869D3">
        <w:rPr>
          <w:rFonts w:cs="Arial"/>
          <w:sz w:val="24"/>
          <w:szCs w:val="24"/>
        </w:rPr>
        <w:t xml:space="preserve"> eine berufliche Sch</w:t>
      </w:r>
      <w:r w:rsidR="004869D3">
        <w:rPr>
          <w:rFonts w:cs="Arial"/>
          <w:sz w:val="24"/>
          <w:szCs w:val="24"/>
        </w:rPr>
        <w:t>u</w:t>
      </w:r>
      <w:r w:rsidR="004869D3">
        <w:rPr>
          <w:rFonts w:cs="Arial"/>
          <w:sz w:val="24"/>
          <w:szCs w:val="24"/>
        </w:rPr>
        <w:t>le.</w:t>
      </w:r>
      <w:r>
        <w:rPr>
          <w:rFonts w:cs="Arial"/>
          <w:sz w:val="24"/>
          <w:szCs w:val="24"/>
        </w:rPr>
        <w:t xml:space="preserve"> </w:t>
      </w:r>
      <w:r w:rsidR="004869D3">
        <w:rPr>
          <w:rFonts w:cs="Arial"/>
          <w:sz w:val="24"/>
          <w:szCs w:val="24"/>
        </w:rPr>
        <w:br/>
      </w:r>
    </w:p>
    <w:p w:rsidR="009879DE" w:rsidRDefault="004869D3" w:rsidP="008F2AB8">
      <w:pPr>
        <w:numPr>
          <w:ilvl w:val="0"/>
          <w:numId w:val="2"/>
        </w:numPr>
        <w:tabs>
          <w:tab w:val="clear" w:pos="720"/>
        </w:tabs>
        <w:ind w:left="567" w:hanging="567"/>
        <w:jc w:val="left"/>
        <w:outlineLvl w:val="0"/>
        <w:rPr>
          <w:rFonts w:cs="Arial"/>
          <w:sz w:val="24"/>
          <w:szCs w:val="24"/>
        </w:rPr>
      </w:pPr>
      <w:r>
        <w:rPr>
          <w:rFonts w:cs="Arial"/>
          <w:sz w:val="24"/>
          <w:szCs w:val="24"/>
        </w:rPr>
        <w:t>Auf Basis der erhobenen Schülerdaten kann ein Migrationshintergrund von Sch</w:t>
      </w:r>
      <w:r>
        <w:rPr>
          <w:rFonts w:cs="Arial"/>
          <w:sz w:val="24"/>
          <w:szCs w:val="24"/>
        </w:rPr>
        <w:t>ü</w:t>
      </w:r>
      <w:r>
        <w:rPr>
          <w:rFonts w:cs="Arial"/>
          <w:sz w:val="24"/>
          <w:szCs w:val="24"/>
        </w:rPr>
        <w:t xml:space="preserve">ler und Schülerinnen individuell nicht bestimmt werden. Ebenso wird der Status Spätaussiedler und die soziale Situation der Familien der Schüler und </w:t>
      </w:r>
      <w:r w:rsidR="009879DE">
        <w:rPr>
          <w:rFonts w:cs="Arial"/>
          <w:sz w:val="24"/>
          <w:szCs w:val="24"/>
        </w:rPr>
        <w:t>Schüleri</w:t>
      </w:r>
      <w:r w:rsidR="009879DE">
        <w:rPr>
          <w:rFonts w:cs="Arial"/>
          <w:sz w:val="24"/>
          <w:szCs w:val="24"/>
        </w:rPr>
        <w:t>n</w:t>
      </w:r>
      <w:r w:rsidR="009879DE">
        <w:rPr>
          <w:rFonts w:cs="Arial"/>
          <w:sz w:val="24"/>
          <w:szCs w:val="24"/>
        </w:rPr>
        <w:t>nen nicht erfasst.</w:t>
      </w:r>
    </w:p>
    <w:p w:rsidR="009879DE" w:rsidRDefault="009879DE" w:rsidP="008F2AB8">
      <w:pPr>
        <w:ind w:left="567" w:hanging="567"/>
        <w:jc w:val="left"/>
        <w:outlineLvl w:val="0"/>
        <w:rPr>
          <w:rFonts w:cs="Arial"/>
          <w:sz w:val="24"/>
          <w:szCs w:val="24"/>
        </w:rPr>
      </w:pPr>
    </w:p>
    <w:p w:rsidR="009879DE" w:rsidRDefault="009879DE" w:rsidP="008F2AB8">
      <w:pPr>
        <w:numPr>
          <w:ilvl w:val="0"/>
          <w:numId w:val="2"/>
        </w:numPr>
        <w:tabs>
          <w:tab w:val="clear" w:pos="720"/>
        </w:tabs>
        <w:ind w:left="567" w:hanging="567"/>
        <w:jc w:val="left"/>
        <w:outlineLvl w:val="0"/>
        <w:rPr>
          <w:rFonts w:cs="Arial"/>
          <w:sz w:val="24"/>
          <w:szCs w:val="24"/>
        </w:rPr>
      </w:pPr>
      <w:r>
        <w:rPr>
          <w:rFonts w:cs="Arial"/>
          <w:sz w:val="24"/>
          <w:szCs w:val="24"/>
        </w:rPr>
        <w:t>Die Daten sind nicht verfügbar.</w:t>
      </w:r>
    </w:p>
    <w:p w:rsidR="009879DE" w:rsidRDefault="009879DE" w:rsidP="008F2AB8">
      <w:pPr>
        <w:ind w:left="567" w:hanging="567"/>
        <w:jc w:val="left"/>
        <w:outlineLvl w:val="0"/>
        <w:rPr>
          <w:rFonts w:cs="Arial"/>
          <w:sz w:val="24"/>
          <w:szCs w:val="24"/>
        </w:rPr>
      </w:pPr>
    </w:p>
    <w:p w:rsidR="00120469" w:rsidRDefault="002A68FC" w:rsidP="008F2AB8">
      <w:pPr>
        <w:numPr>
          <w:ilvl w:val="0"/>
          <w:numId w:val="2"/>
        </w:numPr>
        <w:tabs>
          <w:tab w:val="clear" w:pos="720"/>
        </w:tabs>
        <w:ind w:left="567" w:hanging="567"/>
        <w:jc w:val="left"/>
        <w:outlineLvl w:val="0"/>
        <w:rPr>
          <w:rFonts w:cs="Arial"/>
          <w:sz w:val="24"/>
          <w:szCs w:val="24"/>
        </w:rPr>
      </w:pPr>
      <w:r>
        <w:rPr>
          <w:rFonts w:cs="Arial"/>
          <w:sz w:val="24"/>
          <w:szCs w:val="24"/>
        </w:rPr>
        <w:t>In der beigefügten Anlage</w:t>
      </w:r>
      <w:r w:rsidR="009879DE">
        <w:rPr>
          <w:rFonts w:cs="Arial"/>
          <w:sz w:val="24"/>
          <w:szCs w:val="24"/>
        </w:rPr>
        <w:t xml:space="preserve"> A </w:t>
      </w:r>
      <w:r w:rsidR="00120469">
        <w:rPr>
          <w:rFonts w:cs="Arial"/>
          <w:sz w:val="24"/>
          <w:szCs w:val="24"/>
        </w:rPr>
        <w:t>sind die Absolventen und Schulabschlüsse der al</w:t>
      </w:r>
      <w:r w:rsidR="00120469">
        <w:rPr>
          <w:rFonts w:cs="Arial"/>
          <w:sz w:val="24"/>
          <w:szCs w:val="24"/>
        </w:rPr>
        <w:t>l</w:t>
      </w:r>
      <w:r w:rsidR="00120469">
        <w:rPr>
          <w:rFonts w:cs="Arial"/>
          <w:sz w:val="24"/>
          <w:szCs w:val="24"/>
        </w:rPr>
        <w:t>gemeinbildenden Schulen der Stadt Bremerhaven der letzten 10 Jahr aufg</w:t>
      </w:r>
      <w:r w:rsidR="00120469">
        <w:rPr>
          <w:rFonts w:cs="Arial"/>
          <w:sz w:val="24"/>
          <w:szCs w:val="24"/>
        </w:rPr>
        <w:t>e</w:t>
      </w:r>
      <w:r w:rsidR="00120469">
        <w:rPr>
          <w:rFonts w:cs="Arial"/>
          <w:sz w:val="24"/>
          <w:szCs w:val="24"/>
        </w:rPr>
        <w:t>führt. Die Absolventen der Bildungsgänge der beruflichen Schulen der Stadt Bremerh</w:t>
      </w:r>
      <w:r w:rsidR="00120469">
        <w:rPr>
          <w:rFonts w:cs="Arial"/>
          <w:sz w:val="24"/>
          <w:szCs w:val="24"/>
        </w:rPr>
        <w:t>a</w:t>
      </w:r>
      <w:r w:rsidR="00120469">
        <w:rPr>
          <w:rFonts w:cs="Arial"/>
          <w:sz w:val="24"/>
          <w:szCs w:val="24"/>
        </w:rPr>
        <w:t>ven entnehme man dem Anhang B. Der Migrationshintergrund der Abso</w:t>
      </w:r>
      <w:r w:rsidR="00120469">
        <w:rPr>
          <w:rFonts w:cs="Arial"/>
          <w:sz w:val="24"/>
          <w:szCs w:val="24"/>
        </w:rPr>
        <w:t>l</w:t>
      </w:r>
      <w:r w:rsidR="00120469">
        <w:rPr>
          <w:rFonts w:cs="Arial"/>
          <w:sz w:val="24"/>
          <w:szCs w:val="24"/>
        </w:rPr>
        <w:t>venten ist nicht verfügbar (s. 2.)</w:t>
      </w:r>
    </w:p>
    <w:p w:rsidR="00120469" w:rsidRDefault="00120469" w:rsidP="008F2AB8">
      <w:pPr>
        <w:ind w:left="567" w:hanging="567"/>
        <w:jc w:val="left"/>
        <w:outlineLvl w:val="0"/>
        <w:rPr>
          <w:rFonts w:cs="Arial"/>
          <w:sz w:val="24"/>
          <w:szCs w:val="24"/>
        </w:rPr>
      </w:pPr>
    </w:p>
    <w:p w:rsidR="00A83A1A" w:rsidRDefault="00A83A1A" w:rsidP="008F2AB8">
      <w:pPr>
        <w:numPr>
          <w:ilvl w:val="0"/>
          <w:numId w:val="2"/>
        </w:numPr>
        <w:tabs>
          <w:tab w:val="clear" w:pos="720"/>
        </w:tabs>
        <w:ind w:left="567" w:hanging="567"/>
        <w:jc w:val="left"/>
        <w:outlineLvl w:val="0"/>
        <w:rPr>
          <w:rFonts w:cs="Arial"/>
          <w:sz w:val="24"/>
          <w:szCs w:val="24"/>
        </w:rPr>
      </w:pPr>
      <w:r>
        <w:rPr>
          <w:rFonts w:cs="Arial"/>
          <w:sz w:val="24"/>
          <w:szCs w:val="24"/>
        </w:rPr>
        <w:t>Die beigefügten Absolvententabellen beschreiben, wie viele Schülerinnen und Schüler die jeweil</w:t>
      </w:r>
      <w:r w:rsidR="00D46E21">
        <w:rPr>
          <w:rFonts w:cs="Arial"/>
          <w:sz w:val="24"/>
          <w:szCs w:val="24"/>
        </w:rPr>
        <w:t>igen Bildungsgänge im allgemein</w:t>
      </w:r>
      <w:r>
        <w:rPr>
          <w:rFonts w:cs="Arial"/>
          <w:sz w:val="24"/>
          <w:szCs w:val="24"/>
        </w:rPr>
        <w:t>bildenden und beruflichen B</w:t>
      </w:r>
      <w:r>
        <w:rPr>
          <w:rFonts w:cs="Arial"/>
          <w:sz w:val="24"/>
          <w:szCs w:val="24"/>
        </w:rPr>
        <w:t>e</w:t>
      </w:r>
      <w:r>
        <w:rPr>
          <w:rFonts w:cs="Arial"/>
          <w:sz w:val="24"/>
          <w:szCs w:val="24"/>
        </w:rPr>
        <w:t>reich ohne Abschluss</w:t>
      </w:r>
      <w:r w:rsidR="00316548">
        <w:rPr>
          <w:rFonts w:cs="Arial"/>
          <w:sz w:val="24"/>
          <w:szCs w:val="24"/>
        </w:rPr>
        <w:t xml:space="preserve"> (allgemeinbildende Schulen) bzw. ohne Abschluss des b</w:t>
      </w:r>
      <w:r w:rsidR="00316548">
        <w:rPr>
          <w:rFonts w:cs="Arial"/>
          <w:sz w:val="24"/>
          <w:szCs w:val="24"/>
        </w:rPr>
        <w:t>e</w:t>
      </w:r>
      <w:r w:rsidR="00316548">
        <w:rPr>
          <w:rFonts w:cs="Arial"/>
          <w:sz w:val="24"/>
          <w:szCs w:val="24"/>
        </w:rPr>
        <w:t>suchten Bildungsganges (ber. Schulen)</w:t>
      </w:r>
      <w:r>
        <w:rPr>
          <w:rFonts w:cs="Arial"/>
          <w:sz w:val="24"/>
          <w:szCs w:val="24"/>
        </w:rPr>
        <w:t xml:space="preserve"> absolviert haben. Ein Zusammenhang zwischen dem schulischen Erfolg und dem sozialen Hintergrund oder dem Migr</w:t>
      </w:r>
      <w:r>
        <w:rPr>
          <w:rFonts w:cs="Arial"/>
          <w:sz w:val="24"/>
          <w:szCs w:val="24"/>
        </w:rPr>
        <w:t>a</w:t>
      </w:r>
      <w:r>
        <w:rPr>
          <w:rFonts w:cs="Arial"/>
          <w:sz w:val="24"/>
          <w:szCs w:val="24"/>
        </w:rPr>
        <w:t>tionshintergrund kann aufgrund der verfügbaren Datenlage nicht hergestellt we</w:t>
      </w:r>
      <w:r>
        <w:rPr>
          <w:rFonts w:cs="Arial"/>
          <w:sz w:val="24"/>
          <w:szCs w:val="24"/>
        </w:rPr>
        <w:t>r</w:t>
      </w:r>
      <w:r>
        <w:rPr>
          <w:rFonts w:cs="Arial"/>
          <w:sz w:val="24"/>
          <w:szCs w:val="24"/>
        </w:rPr>
        <w:t>den.</w:t>
      </w:r>
    </w:p>
    <w:p w:rsidR="00A83A1A" w:rsidRDefault="00A83A1A" w:rsidP="008F2AB8">
      <w:pPr>
        <w:ind w:left="567" w:hanging="567"/>
        <w:jc w:val="left"/>
        <w:outlineLvl w:val="0"/>
        <w:rPr>
          <w:rFonts w:cs="Arial"/>
          <w:sz w:val="24"/>
          <w:szCs w:val="24"/>
        </w:rPr>
      </w:pPr>
    </w:p>
    <w:p w:rsidR="00A83A1A" w:rsidRDefault="00A83A1A" w:rsidP="002A68FC">
      <w:pPr>
        <w:numPr>
          <w:ilvl w:val="0"/>
          <w:numId w:val="2"/>
        </w:numPr>
        <w:tabs>
          <w:tab w:val="clear" w:pos="720"/>
        </w:tabs>
        <w:ind w:left="567" w:hanging="567"/>
        <w:jc w:val="left"/>
        <w:outlineLvl w:val="0"/>
        <w:rPr>
          <w:rFonts w:cs="Arial"/>
          <w:sz w:val="24"/>
          <w:szCs w:val="24"/>
        </w:rPr>
      </w:pPr>
      <w:r>
        <w:rPr>
          <w:rFonts w:cs="Arial"/>
          <w:sz w:val="24"/>
          <w:szCs w:val="24"/>
        </w:rPr>
        <w:t>Die Daten sind nicht verfügbar.</w:t>
      </w:r>
    </w:p>
    <w:p w:rsidR="00A83A1A" w:rsidRDefault="00A83A1A" w:rsidP="008F2AB8">
      <w:pPr>
        <w:ind w:left="567" w:hanging="567"/>
        <w:jc w:val="left"/>
        <w:outlineLvl w:val="0"/>
        <w:rPr>
          <w:rFonts w:cs="Arial"/>
          <w:sz w:val="24"/>
          <w:szCs w:val="24"/>
        </w:rPr>
      </w:pPr>
    </w:p>
    <w:p w:rsidR="00A83A1A" w:rsidRDefault="00A83A1A" w:rsidP="008F2AB8">
      <w:pPr>
        <w:numPr>
          <w:ilvl w:val="0"/>
          <w:numId w:val="2"/>
        </w:numPr>
        <w:tabs>
          <w:tab w:val="clear" w:pos="720"/>
        </w:tabs>
        <w:ind w:left="567" w:hanging="567"/>
        <w:jc w:val="left"/>
        <w:outlineLvl w:val="0"/>
        <w:rPr>
          <w:rFonts w:cs="Arial"/>
          <w:sz w:val="24"/>
          <w:szCs w:val="24"/>
        </w:rPr>
      </w:pPr>
      <w:r>
        <w:rPr>
          <w:rFonts w:cs="Arial"/>
          <w:sz w:val="24"/>
          <w:szCs w:val="24"/>
        </w:rPr>
        <w:t>Die Daten sind nicht verfügbar.</w:t>
      </w:r>
    </w:p>
    <w:p w:rsidR="00A83A1A" w:rsidRDefault="00A83A1A" w:rsidP="008F2AB8">
      <w:pPr>
        <w:ind w:left="567" w:hanging="567"/>
        <w:jc w:val="left"/>
        <w:outlineLvl w:val="0"/>
        <w:rPr>
          <w:rFonts w:cs="Arial"/>
          <w:sz w:val="24"/>
          <w:szCs w:val="24"/>
        </w:rPr>
      </w:pPr>
    </w:p>
    <w:p w:rsidR="008F2AB8" w:rsidRPr="008F2AB8" w:rsidRDefault="008F2AB8" w:rsidP="008F2AB8">
      <w:pPr>
        <w:ind w:left="567" w:hanging="567"/>
        <w:rPr>
          <w:rFonts w:cs="Arial"/>
          <w:sz w:val="24"/>
          <w:szCs w:val="24"/>
        </w:rPr>
      </w:pPr>
      <w:r>
        <w:rPr>
          <w:rFonts w:cs="Arial"/>
          <w:sz w:val="24"/>
          <w:szCs w:val="24"/>
        </w:rPr>
        <w:t>8.</w:t>
      </w:r>
      <w:r>
        <w:rPr>
          <w:rFonts w:cs="Arial"/>
          <w:sz w:val="24"/>
          <w:szCs w:val="24"/>
        </w:rPr>
        <w:tab/>
        <w:t>a)</w:t>
      </w:r>
      <w:r>
        <w:rPr>
          <w:rFonts w:cs="Arial"/>
          <w:sz w:val="24"/>
          <w:szCs w:val="24"/>
        </w:rPr>
        <w:br/>
      </w:r>
      <w:r w:rsidRPr="008F2AB8">
        <w:rPr>
          <w:rFonts w:cs="Arial"/>
          <w:sz w:val="24"/>
          <w:szCs w:val="24"/>
        </w:rPr>
        <w:t>Jugendliche, die noch der Schulpflicht nach § 54 des Bremischen Schulgesetzes unterliegen, we</w:t>
      </w:r>
      <w:r w:rsidRPr="008F2AB8">
        <w:rPr>
          <w:rFonts w:cs="Arial"/>
          <w:sz w:val="24"/>
          <w:szCs w:val="24"/>
        </w:rPr>
        <w:t>r</w:t>
      </w:r>
      <w:r w:rsidRPr="008F2AB8">
        <w:rPr>
          <w:rFonts w:cs="Arial"/>
          <w:sz w:val="24"/>
          <w:szCs w:val="24"/>
        </w:rPr>
        <w:t>den in Bremerhaven einer ausbildungsvorbereitenden Maßnahme nach § 30 BremSchulG zugewiesen. Ziel der Beschulung ist, den Jugendlichen die Ausbildungsreife zu vermitteln und Ihnen beim Übergang von Schule in Au</w:t>
      </w:r>
      <w:r w:rsidRPr="008F2AB8">
        <w:rPr>
          <w:rFonts w:cs="Arial"/>
          <w:sz w:val="24"/>
          <w:szCs w:val="24"/>
        </w:rPr>
        <w:t>s</w:t>
      </w:r>
      <w:r w:rsidRPr="008F2AB8">
        <w:rPr>
          <w:rFonts w:cs="Arial"/>
          <w:sz w:val="24"/>
          <w:szCs w:val="24"/>
        </w:rPr>
        <w:t>bildung die notwendige Unterstützung zukommen zu lassen. Dem Eintritt in die  Berufsausbildung gehen in der Regel längere Praktika voraus, die zunächst der Berufsfindung dienen, später aber die Eingewöhnung in Arbeitsstrukturen zum Ziel haben. Parallel zu den Praktika werden die Jugendlich regelmäßig wöchen</w:t>
      </w:r>
      <w:r w:rsidRPr="008F2AB8">
        <w:rPr>
          <w:rFonts w:cs="Arial"/>
          <w:sz w:val="24"/>
          <w:szCs w:val="24"/>
        </w:rPr>
        <w:t>t</w:t>
      </w:r>
      <w:r w:rsidRPr="008F2AB8">
        <w:rPr>
          <w:rFonts w:cs="Arial"/>
          <w:sz w:val="24"/>
          <w:szCs w:val="24"/>
        </w:rPr>
        <w:t>lich ein oder zwei Tage beschult. In Abhängigkeit von den speziellen Förderb</w:t>
      </w:r>
      <w:r w:rsidRPr="008F2AB8">
        <w:rPr>
          <w:rFonts w:cs="Arial"/>
          <w:sz w:val="24"/>
          <w:szCs w:val="24"/>
        </w:rPr>
        <w:t>e</w:t>
      </w:r>
      <w:r w:rsidRPr="008F2AB8">
        <w:rPr>
          <w:rFonts w:cs="Arial"/>
          <w:sz w:val="24"/>
          <w:szCs w:val="24"/>
        </w:rPr>
        <w:t>dürfnissen der Schülerinnen und Schüler werden der zeitliche Umfang des Unte</w:t>
      </w:r>
      <w:r w:rsidRPr="008F2AB8">
        <w:rPr>
          <w:rFonts w:cs="Arial"/>
          <w:sz w:val="24"/>
          <w:szCs w:val="24"/>
        </w:rPr>
        <w:t>r</w:t>
      </w:r>
      <w:r w:rsidRPr="008F2AB8">
        <w:rPr>
          <w:rFonts w:cs="Arial"/>
          <w:sz w:val="24"/>
          <w:szCs w:val="24"/>
        </w:rPr>
        <w:t>richts und die Unterrichtsinhalte gestaltet.</w:t>
      </w:r>
    </w:p>
    <w:p w:rsidR="008F2AB8" w:rsidRPr="008F2AB8" w:rsidRDefault="008F2AB8" w:rsidP="008F2AB8">
      <w:pPr>
        <w:widowControl/>
        <w:ind w:left="567" w:hanging="567"/>
        <w:jc w:val="left"/>
        <w:rPr>
          <w:rFonts w:cs="Arial"/>
          <w:sz w:val="24"/>
          <w:szCs w:val="24"/>
        </w:rPr>
      </w:pPr>
    </w:p>
    <w:p w:rsidR="008F2AB8" w:rsidRPr="008F2AB8" w:rsidRDefault="008F2AB8" w:rsidP="008F2AB8">
      <w:pPr>
        <w:widowControl/>
        <w:ind w:left="567" w:hanging="567"/>
        <w:jc w:val="left"/>
        <w:rPr>
          <w:rFonts w:cs="Arial"/>
          <w:sz w:val="24"/>
          <w:szCs w:val="24"/>
        </w:rPr>
      </w:pPr>
      <w:r>
        <w:rPr>
          <w:rFonts w:cs="Arial"/>
          <w:sz w:val="24"/>
          <w:szCs w:val="24"/>
        </w:rPr>
        <w:tab/>
      </w:r>
      <w:r w:rsidRPr="008F2AB8">
        <w:rPr>
          <w:rFonts w:cs="Arial"/>
          <w:sz w:val="24"/>
          <w:szCs w:val="24"/>
        </w:rPr>
        <w:t>Für nicht mehr schulpfl</w:t>
      </w:r>
      <w:r>
        <w:rPr>
          <w:rFonts w:cs="Arial"/>
          <w:sz w:val="24"/>
          <w:szCs w:val="24"/>
        </w:rPr>
        <w:t>ichtige Jugendliche, die die</w:t>
      </w:r>
      <w:r w:rsidRPr="008F2AB8">
        <w:rPr>
          <w:rFonts w:cs="Arial"/>
          <w:sz w:val="24"/>
          <w:szCs w:val="24"/>
        </w:rPr>
        <w:t xml:space="preserve"> Schule abgebrochen h</w:t>
      </w:r>
      <w:r w:rsidRPr="008F2AB8">
        <w:rPr>
          <w:rFonts w:cs="Arial"/>
          <w:sz w:val="24"/>
          <w:szCs w:val="24"/>
        </w:rPr>
        <w:t>a</w:t>
      </w:r>
      <w:r w:rsidRPr="008F2AB8">
        <w:rPr>
          <w:rFonts w:cs="Arial"/>
          <w:sz w:val="24"/>
          <w:szCs w:val="24"/>
        </w:rPr>
        <w:t>ben, werden keine Ma</w:t>
      </w:r>
      <w:r w:rsidRPr="008F2AB8">
        <w:rPr>
          <w:rFonts w:cs="Arial"/>
          <w:sz w:val="24"/>
          <w:szCs w:val="24"/>
        </w:rPr>
        <w:t>ß</w:t>
      </w:r>
      <w:r w:rsidRPr="008F2AB8">
        <w:rPr>
          <w:rFonts w:cs="Arial"/>
          <w:sz w:val="24"/>
          <w:szCs w:val="24"/>
        </w:rPr>
        <w:t>nahmen vorgehalten.</w:t>
      </w:r>
      <w:r w:rsidR="002A68FC">
        <w:rPr>
          <w:rFonts w:cs="Arial"/>
          <w:sz w:val="24"/>
          <w:szCs w:val="24"/>
        </w:rPr>
        <w:br/>
      </w:r>
      <w:r w:rsidR="002A68FC">
        <w:rPr>
          <w:rFonts w:cs="Arial"/>
          <w:sz w:val="24"/>
          <w:szCs w:val="24"/>
        </w:rPr>
        <w:br/>
        <w:t>b)</w:t>
      </w:r>
      <w:r w:rsidR="002A68FC">
        <w:rPr>
          <w:rFonts w:cs="Arial"/>
          <w:sz w:val="24"/>
          <w:szCs w:val="24"/>
        </w:rPr>
        <w:br/>
        <w:t>Schüler und Schülerinnen, die ohne Schulabschluss die allgemeinbildenden Sch</w:t>
      </w:r>
      <w:r w:rsidR="002A68FC">
        <w:rPr>
          <w:rFonts w:cs="Arial"/>
          <w:sz w:val="24"/>
          <w:szCs w:val="24"/>
        </w:rPr>
        <w:t>u</w:t>
      </w:r>
      <w:r w:rsidR="002A68FC">
        <w:rPr>
          <w:rFonts w:cs="Arial"/>
          <w:sz w:val="24"/>
          <w:szCs w:val="24"/>
        </w:rPr>
        <w:t>len verlassen sind in der Regel noch schulpflichtig. Für diese Schüler und Schül</w:t>
      </w:r>
      <w:r w:rsidR="002A68FC">
        <w:rPr>
          <w:rFonts w:cs="Arial"/>
          <w:sz w:val="24"/>
          <w:szCs w:val="24"/>
        </w:rPr>
        <w:t>e</w:t>
      </w:r>
      <w:r w:rsidR="002A68FC">
        <w:rPr>
          <w:rFonts w:cs="Arial"/>
          <w:sz w:val="24"/>
          <w:szCs w:val="24"/>
        </w:rPr>
        <w:t xml:space="preserve">rinnen werden nach § </w:t>
      </w:r>
      <w:r w:rsidR="002A68FC" w:rsidRPr="008F2AB8">
        <w:rPr>
          <w:rFonts w:cs="Arial"/>
          <w:sz w:val="24"/>
          <w:szCs w:val="24"/>
        </w:rPr>
        <w:t xml:space="preserve"> 30 BremSchulG</w:t>
      </w:r>
      <w:r w:rsidR="002A68FC">
        <w:rPr>
          <w:rFonts w:cs="Arial"/>
          <w:sz w:val="24"/>
          <w:szCs w:val="24"/>
        </w:rPr>
        <w:t xml:space="preserve"> spezielle Klassen eingerichtet (</w:t>
      </w:r>
      <w:r w:rsidR="009F4CFC">
        <w:rPr>
          <w:rFonts w:cs="Arial"/>
          <w:sz w:val="24"/>
          <w:szCs w:val="24"/>
        </w:rPr>
        <w:t>Bildung</w:t>
      </w:r>
      <w:r w:rsidR="009F4CFC">
        <w:rPr>
          <w:rFonts w:cs="Arial"/>
          <w:sz w:val="24"/>
          <w:szCs w:val="24"/>
        </w:rPr>
        <w:t>s</w:t>
      </w:r>
      <w:r w:rsidR="009F4CFC">
        <w:rPr>
          <w:rFonts w:cs="Arial"/>
          <w:sz w:val="24"/>
          <w:szCs w:val="24"/>
        </w:rPr>
        <w:t xml:space="preserve">gang: </w:t>
      </w:r>
      <w:r w:rsidR="00304502">
        <w:rPr>
          <w:rFonts w:cs="Arial"/>
          <w:sz w:val="24"/>
          <w:szCs w:val="24"/>
        </w:rPr>
        <w:t>AVGB</w:t>
      </w:r>
      <w:r w:rsidR="002A68FC">
        <w:rPr>
          <w:rFonts w:cs="Arial"/>
          <w:sz w:val="24"/>
          <w:szCs w:val="24"/>
        </w:rPr>
        <w:t>), die wie alle anderen B</w:t>
      </w:r>
      <w:r w:rsidR="009F4CFC">
        <w:rPr>
          <w:rFonts w:cs="Arial"/>
          <w:sz w:val="24"/>
          <w:szCs w:val="24"/>
        </w:rPr>
        <w:t>ildungsgänge auch</w:t>
      </w:r>
      <w:r w:rsidR="002A68FC">
        <w:rPr>
          <w:rFonts w:cs="Arial"/>
          <w:sz w:val="24"/>
          <w:szCs w:val="24"/>
        </w:rPr>
        <w:t xml:space="preserve"> gemäß den von der S</w:t>
      </w:r>
      <w:r w:rsidR="002A68FC">
        <w:rPr>
          <w:rFonts w:cs="Arial"/>
          <w:sz w:val="24"/>
          <w:szCs w:val="24"/>
        </w:rPr>
        <w:t>e</w:t>
      </w:r>
      <w:r w:rsidR="002A68FC">
        <w:rPr>
          <w:rFonts w:cs="Arial"/>
          <w:sz w:val="24"/>
          <w:szCs w:val="24"/>
        </w:rPr>
        <w:t>natorin für Bildung und Wissenschaft erlassenen Parametern für die Lehrerzuwe</w:t>
      </w:r>
      <w:r w:rsidR="002A68FC">
        <w:rPr>
          <w:rFonts w:cs="Arial"/>
          <w:sz w:val="24"/>
          <w:szCs w:val="24"/>
        </w:rPr>
        <w:t>i</w:t>
      </w:r>
      <w:r w:rsidR="002A68FC">
        <w:rPr>
          <w:rFonts w:cs="Arial"/>
          <w:sz w:val="24"/>
          <w:szCs w:val="24"/>
        </w:rPr>
        <w:t xml:space="preserve">sung </w:t>
      </w:r>
      <w:r w:rsidR="009F4CFC">
        <w:rPr>
          <w:rFonts w:cs="Arial"/>
          <w:sz w:val="24"/>
          <w:szCs w:val="24"/>
        </w:rPr>
        <w:t>pro</w:t>
      </w:r>
      <w:r w:rsidR="002A68FC">
        <w:rPr>
          <w:rFonts w:cs="Arial"/>
          <w:sz w:val="24"/>
          <w:szCs w:val="24"/>
        </w:rPr>
        <w:t xml:space="preserve"> Klassenverband verso</w:t>
      </w:r>
      <w:r w:rsidR="009F4CFC">
        <w:rPr>
          <w:rFonts w:cs="Arial"/>
          <w:sz w:val="24"/>
          <w:szCs w:val="24"/>
        </w:rPr>
        <w:t xml:space="preserve">rgt werden. </w:t>
      </w:r>
      <w:r w:rsidR="00304502">
        <w:rPr>
          <w:rFonts w:cs="Arial"/>
          <w:sz w:val="24"/>
          <w:szCs w:val="24"/>
        </w:rPr>
        <w:t>(Hinweis: In den AVGB-Klassen we</w:t>
      </w:r>
      <w:r w:rsidR="00304502">
        <w:rPr>
          <w:rFonts w:cs="Arial"/>
          <w:sz w:val="24"/>
          <w:szCs w:val="24"/>
        </w:rPr>
        <w:t>r</w:t>
      </w:r>
      <w:r w:rsidR="00304502">
        <w:rPr>
          <w:rFonts w:cs="Arial"/>
          <w:sz w:val="24"/>
          <w:szCs w:val="24"/>
        </w:rPr>
        <w:t>den auch Schüler und Schülerinnen beschult und gefördert, die einen Schula</w:t>
      </w:r>
      <w:r w:rsidR="00304502">
        <w:rPr>
          <w:rFonts w:cs="Arial"/>
          <w:sz w:val="24"/>
          <w:szCs w:val="24"/>
        </w:rPr>
        <w:t>b</w:t>
      </w:r>
      <w:r w:rsidR="00304502">
        <w:rPr>
          <w:rFonts w:cs="Arial"/>
          <w:sz w:val="24"/>
          <w:szCs w:val="24"/>
        </w:rPr>
        <w:t xml:space="preserve">schluss erreicht aber keinen Ausbildungsplatz bekommen haben.) </w:t>
      </w:r>
      <w:r w:rsidR="009F4CFC">
        <w:rPr>
          <w:rFonts w:cs="Arial"/>
          <w:sz w:val="24"/>
          <w:szCs w:val="24"/>
        </w:rPr>
        <w:t xml:space="preserve">Die Zuweisung an Lehr- und Lernmitteln erfolgt ebenfalls pro </w:t>
      </w:r>
      <w:r w:rsidR="00304502">
        <w:rPr>
          <w:rFonts w:cs="Arial"/>
          <w:sz w:val="24"/>
          <w:szCs w:val="24"/>
        </w:rPr>
        <w:t xml:space="preserve">Anzahl der </w:t>
      </w:r>
      <w:r w:rsidR="009F4CFC">
        <w:rPr>
          <w:rFonts w:cs="Arial"/>
          <w:sz w:val="24"/>
          <w:szCs w:val="24"/>
        </w:rPr>
        <w:t>Klas</w:t>
      </w:r>
      <w:r w:rsidR="00304502">
        <w:rPr>
          <w:rFonts w:cs="Arial"/>
          <w:sz w:val="24"/>
          <w:szCs w:val="24"/>
        </w:rPr>
        <w:t>s</w:t>
      </w:r>
      <w:r w:rsidR="009F4CFC">
        <w:rPr>
          <w:rFonts w:cs="Arial"/>
          <w:sz w:val="24"/>
          <w:szCs w:val="24"/>
        </w:rPr>
        <w:t>en. Die entstehe</w:t>
      </w:r>
      <w:r w:rsidR="009F4CFC">
        <w:rPr>
          <w:rFonts w:cs="Arial"/>
          <w:sz w:val="24"/>
          <w:szCs w:val="24"/>
        </w:rPr>
        <w:t>n</w:t>
      </w:r>
      <w:r w:rsidR="009F4CFC">
        <w:rPr>
          <w:rFonts w:cs="Arial"/>
          <w:sz w:val="24"/>
          <w:szCs w:val="24"/>
        </w:rPr>
        <w:t>den Kosten sind somit proportional der Anzahl der zu versorgenden Schüler und Schülerinnen. Für die Lehrkräfte und die Lehr- und Lernmittel (ohne Allgemeinko</w:t>
      </w:r>
      <w:r w:rsidR="009F4CFC">
        <w:rPr>
          <w:rFonts w:cs="Arial"/>
          <w:sz w:val="24"/>
          <w:szCs w:val="24"/>
        </w:rPr>
        <w:t>s</w:t>
      </w:r>
      <w:r w:rsidR="009F4CFC">
        <w:rPr>
          <w:rFonts w:cs="Arial"/>
          <w:sz w:val="24"/>
          <w:szCs w:val="24"/>
        </w:rPr>
        <w:t>ten für Schulverwaltung, Gebäudebetr</w:t>
      </w:r>
      <w:r w:rsidR="00304502">
        <w:rPr>
          <w:rFonts w:cs="Arial"/>
          <w:sz w:val="24"/>
          <w:szCs w:val="24"/>
        </w:rPr>
        <w:t>iebkosten, Instandsetzung, Inve</w:t>
      </w:r>
      <w:r w:rsidR="009F4CFC">
        <w:rPr>
          <w:rFonts w:cs="Arial"/>
          <w:sz w:val="24"/>
          <w:szCs w:val="24"/>
        </w:rPr>
        <w:t>stitionen, …</w:t>
      </w:r>
      <w:r w:rsidR="00304502">
        <w:rPr>
          <w:rFonts w:cs="Arial"/>
          <w:sz w:val="24"/>
          <w:szCs w:val="24"/>
        </w:rPr>
        <w:t>)  sind in den Schuljahren S06/07,</w:t>
      </w:r>
      <w:r w:rsidR="009F4CFC">
        <w:rPr>
          <w:rFonts w:cs="Arial"/>
          <w:sz w:val="24"/>
          <w:szCs w:val="24"/>
        </w:rPr>
        <w:t xml:space="preserve"> </w:t>
      </w:r>
      <w:r w:rsidR="00304502">
        <w:rPr>
          <w:rFonts w:cs="Arial"/>
          <w:sz w:val="24"/>
          <w:szCs w:val="24"/>
        </w:rPr>
        <w:t>S08/09 rund 9</w:t>
      </w:r>
      <w:r w:rsidR="00316548">
        <w:rPr>
          <w:rFonts w:cs="Arial"/>
          <w:sz w:val="24"/>
          <w:szCs w:val="24"/>
        </w:rPr>
        <w:t>00</w:t>
      </w:r>
      <w:r w:rsidR="009F4CFC">
        <w:rPr>
          <w:rFonts w:cs="Arial"/>
          <w:sz w:val="24"/>
          <w:szCs w:val="24"/>
        </w:rPr>
        <w:t>.000 € für Schüler und Sch</w:t>
      </w:r>
      <w:r w:rsidR="009F4CFC">
        <w:rPr>
          <w:rFonts w:cs="Arial"/>
          <w:sz w:val="24"/>
          <w:szCs w:val="24"/>
        </w:rPr>
        <w:t>ü</w:t>
      </w:r>
      <w:r w:rsidR="009F4CFC">
        <w:rPr>
          <w:rFonts w:cs="Arial"/>
          <w:sz w:val="24"/>
          <w:szCs w:val="24"/>
        </w:rPr>
        <w:t>lerinnen ohne Schulabschluss ausgegeben</w:t>
      </w:r>
      <w:r w:rsidR="00304502">
        <w:rPr>
          <w:rFonts w:cs="Arial"/>
          <w:sz w:val="24"/>
          <w:szCs w:val="24"/>
        </w:rPr>
        <w:t xml:space="preserve"> worden</w:t>
      </w:r>
      <w:r w:rsidR="009F4CFC">
        <w:rPr>
          <w:rFonts w:cs="Arial"/>
          <w:sz w:val="24"/>
          <w:szCs w:val="24"/>
        </w:rPr>
        <w:t>.</w:t>
      </w:r>
      <w:r w:rsidR="00304502">
        <w:rPr>
          <w:rFonts w:cs="Arial"/>
          <w:sz w:val="24"/>
          <w:szCs w:val="24"/>
        </w:rPr>
        <w:t xml:space="preserve"> </w:t>
      </w:r>
      <w:r w:rsidR="00316548">
        <w:rPr>
          <w:rFonts w:cs="Arial"/>
          <w:sz w:val="24"/>
          <w:szCs w:val="24"/>
        </w:rPr>
        <w:t>Für</w:t>
      </w:r>
      <w:r w:rsidR="00304502">
        <w:rPr>
          <w:rFonts w:cs="Arial"/>
          <w:sz w:val="24"/>
          <w:szCs w:val="24"/>
        </w:rPr>
        <w:t xml:space="preserve"> das Schuljahr 08/09 wird mit Kosten in gleicher Höhe gerechnet. </w:t>
      </w:r>
      <w:r w:rsidR="00B26528">
        <w:rPr>
          <w:rFonts w:cs="Arial"/>
          <w:sz w:val="24"/>
          <w:szCs w:val="24"/>
        </w:rPr>
        <w:br/>
      </w:r>
      <w:r w:rsidR="00B26528">
        <w:rPr>
          <w:rFonts w:cs="Arial"/>
          <w:sz w:val="24"/>
          <w:szCs w:val="24"/>
        </w:rPr>
        <w:br/>
        <w:t>c)</w:t>
      </w:r>
      <w:r w:rsidR="00B26528">
        <w:rPr>
          <w:rFonts w:cs="Arial"/>
          <w:sz w:val="24"/>
          <w:szCs w:val="24"/>
        </w:rPr>
        <w:br/>
        <w:t>Im Schuljahr 2008/2009 besuchen insgesamt 144 Schüler und Schülerinnen ohne Schulabschluss aus Bremerhaven (davon 42 Schüler und Schülerinnen aus dem FÖZ Lernen) eine ausbildungsvorbereitende</w:t>
      </w:r>
      <w:r w:rsidR="00B26528" w:rsidRPr="008F2AB8">
        <w:rPr>
          <w:rFonts w:cs="Arial"/>
          <w:sz w:val="24"/>
          <w:szCs w:val="24"/>
        </w:rPr>
        <w:t xml:space="preserve"> Maßnahme nach § 30 BremSchulG</w:t>
      </w:r>
      <w:r w:rsidR="00B26528">
        <w:rPr>
          <w:rFonts w:cs="Arial"/>
          <w:sz w:val="24"/>
          <w:szCs w:val="24"/>
        </w:rPr>
        <w:t xml:space="preserve">; dies entspricht einem Anteil von 11,7 %. </w:t>
      </w:r>
    </w:p>
    <w:p w:rsidR="00D56BF1" w:rsidRPr="00D56BF1" w:rsidRDefault="00D56BF1" w:rsidP="008F2AB8">
      <w:pPr>
        <w:ind w:left="567" w:hanging="567"/>
        <w:outlineLvl w:val="0"/>
        <w:rPr>
          <w:rFonts w:cs="Arial"/>
          <w:sz w:val="24"/>
          <w:szCs w:val="24"/>
        </w:rPr>
      </w:pPr>
    </w:p>
    <w:p w:rsidR="00D56BF1" w:rsidRPr="00D56BF1" w:rsidRDefault="00D56BF1" w:rsidP="008F2AB8">
      <w:pPr>
        <w:ind w:left="567" w:hanging="567"/>
        <w:outlineLvl w:val="0"/>
        <w:rPr>
          <w:rFonts w:cs="Arial"/>
          <w:sz w:val="24"/>
          <w:szCs w:val="24"/>
        </w:rPr>
      </w:pPr>
    </w:p>
    <w:p w:rsidR="00D56BF1" w:rsidRPr="00D56BF1" w:rsidRDefault="00D56BF1" w:rsidP="008F2AB8">
      <w:pPr>
        <w:ind w:left="567" w:hanging="567"/>
        <w:outlineLvl w:val="0"/>
        <w:rPr>
          <w:rFonts w:cs="Arial"/>
          <w:sz w:val="24"/>
          <w:szCs w:val="24"/>
        </w:rPr>
      </w:pPr>
    </w:p>
    <w:p w:rsidR="00D56BF1" w:rsidRPr="00D56BF1" w:rsidRDefault="00D56BF1" w:rsidP="00D56BF1">
      <w:pPr>
        <w:outlineLvl w:val="0"/>
        <w:rPr>
          <w:rFonts w:cs="Arial"/>
          <w:sz w:val="24"/>
          <w:szCs w:val="24"/>
        </w:rPr>
      </w:pPr>
    </w:p>
    <w:p w:rsidR="00D56BF1" w:rsidRPr="00D56BF1" w:rsidRDefault="00D56BF1" w:rsidP="00D56BF1">
      <w:pPr>
        <w:outlineLvl w:val="0"/>
        <w:rPr>
          <w:rFonts w:cs="Arial"/>
          <w:sz w:val="24"/>
          <w:szCs w:val="24"/>
        </w:rPr>
      </w:pPr>
      <w:r w:rsidRPr="00D56BF1">
        <w:rPr>
          <w:rFonts w:cs="Arial"/>
          <w:sz w:val="24"/>
          <w:szCs w:val="24"/>
        </w:rPr>
        <w:t>Schulz</w:t>
      </w:r>
    </w:p>
    <w:p w:rsidR="00D56BF1" w:rsidRPr="00D56BF1" w:rsidRDefault="00D56BF1" w:rsidP="00D56BF1">
      <w:pPr>
        <w:rPr>
          <w:sz w:val="24"/>
          <w:szCs w:val="24"/>
        </w:rPr>
      </w:pPr>
      <w:r w:rsidRPr="00D56BF1">
        <w:rPr>
          <w:rFonts w:cs="Arial"/>
          <w:sz w:val="24"/>
          <w:szCs w:val="24"/>
        </w:rPr>
        <w:t>Oberbürgermeister</w:t>
      </w:r>
    </w:p>
    <w:p w:rsidR="00E54AB6" w:rsidRPr="007B121E" w:rsidRDefault="007B121E" w:rsidP="0069362F">
      <w:pPr>
        <w:rPr>
          <w:vanish/>
          <w:color w:val="FF0000"/>
        </w:rPr>
      </w:pPr>
      <w:r w:rsidRPr="007B121E">
        <w:rPr>
          <w:vanish/>
          <w:color w:val="FF0000"/>
        </w:rPr>
        <w:t xml:space="preserve"> &lt;-@</w:t>
      </w:r>
    </w:p>
    <w:p w:rsidR="00E54AB6" w:rsidRPr="0069362F" w:rsidRDefault="00E54AB6" w:rsidP="0069362F"/>
    <w:p w:rsidR="00E54AB6" w:rsidRPr="0069362F" w:rsidRDefault="00E54AB6" w:rsidP="0069362F"/>
    <w:p w:rsidR="00E25CA6" w:rsidRDefault="00E25CA6" w:rsidP="0069362F"/>
    <w:p w:rsidR="00E25CA6" w:rsidRDefault="00E25CA6" w:rsidP="0069362F"/>
    <w:p w:rsidR="00E54AB6" w:rsidRPr="0069362F" w:rsidRDefault="00E54AB6" w:rsidP="0069362F"/>
    <w:p w:rsidR="00E54AB6" w:rsidRPr="0069362F" w:rsidRDefault="00E54AB6" w:rsidP="0069362F">
      <w:bookmarkStart w:id="4" w:name="ANL_START_MULTI"/>
      <w:bookmarkEnd w:id="4"/>
    </w:p>
    <w:p w:rsidR="00F02905" w:rsidRDefault="00F02905" w:rsidP="0069362F">
      <w:bookmarkStart w:id="5" w:name="ANL_END_MULTI"/>
      <w:bookmarkEnd w:id="5"/>
    </w:p>
    <w:p w:rsidR="00C577AC" w:rsidRPr="0069362F" w:rsidRDefault="00C577AC" w:rsidP="0069362F"/>
    <w:sectPr w:rsidR="00C577AC" w:rsidRPr="0069362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3895" w:rsidRDefault="00093895">
      <w:r>
        <w:separator/>
      </w:r>
    </w:p>
  </w:endnote>
  <w:endnote w:type="continuationSeparator" w:id="0">
    <w:p w:rsidR="00093895" w:rsidRDefault="00093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Trebuchet MS"/>
    <w:charset w:val="00"/>
    <w:family w:val="swiss"/>
    <w:pitch w:val="variable"/>
    <w:sig w:usb0="800000AF" w:usb1="0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4502" w:rsidRDefault="00304502">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4502" w:rsidRDefault="00304502">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4502" w:rsidRDefault="00304502">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3895" w:rsidRDefault="00093895">
      <w:r>
        <w:separator/>
      </w:r>
    </w:p>
  </w:footnote>
  <w:footnote w:type="continuationSeparator" w:id="0">
    <w:p w:rsidR="00093895" w:rsidRDefault="000938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4502" w:rsidRDefault="00304502">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4502" w:rsidRPr="00307373" w:rsidRDefault="00304502">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FF2B27">
      <w:rPr>
        <w:rStyle w:val="Seitenzahl"/>
        <w:rFonts w:cs="Arial"/>
        <w:noProof/>
        <w:szCs w:val="22"/>
      </w:rPr>
      <w:t>4</w:t>
    </w:r>
    <w:r w:rsidRPr="00307373">
      <w:rPr>
        <w:rStyle w:val="Seitenzahl"/>
        <w:rFonts w:cs="Arial"/>
        <w:szCs w:val="22"/>
      </w:rPr>
      <w:fldChar w:fldCharType="end"/>
    </w:r>
    <w:r>
      <w:rPr>
        <w:rFonts w:cs="Arial"/>
        <w:szCs w:val="22"/>
      </w:rPr>
      <w:t xml:space="preserve"> -</w:t>
    </w:r>
  </w:p>
  <w:p w:rsidR="00304502" w:rsidRDefault="00304502">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4502" w:rsidRDefault="00304502">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94FFC"/>
    <w:multiLevelType w:val="hybridMultilevel"/>
    <w:tmpl w:val="FA8A311E"/>
    <w:lvl w:ilvl="0" w:tplc="3AF4F0A6">
      <w:start w:val="1"/>
      <w:numFmt w:val="decimal"/>
      <w:lvlText w:val="%1)"/>
      <w:lvlJc w:val="left"/>
      <w:pPr>
        <w:tabs>
          <w:tab w:val="num" w:pos="720"/>
        </w:tabs>
        <w:ind w:left="720" w:hanging="360"/>
      </w:pPr>
      <w:rPr>
        <w:rFonts w:hint="default"/>
      </w:rPr>
    </w:lvl>
    <w:lvl w:ilvl="1" w:tplc="A4F85702">
      <w:start w:val="1"/>
      <w:numFmt w:val="lowerLetter"/>
      <w:lvlText w:val="%2."/>
      <w:lvlJc w:val="left"/>
      <w:pPr>
        <w:tabs>
          <w:tab w:val="num" w:pos="1440"/>
        </w:tabs>
        <w:ind w:left="1440" w:hanging="360"/>
      </w:pPr>
      <w:rPr>
        <w:rFonts w:hint="default"/>
      </w:rPr>
    </w:lvl>
    <w:lvl w:ilvl="2" w:tplc="8A068EF6">
      <w:start w:val="1"/>
      <w:numFmt w:val="lowerLetter"/>
      <w:lvlText w:val="%3)"/>
      <w:lvlJc w:val="left"/>
      <w:pPr>
        <w:tabs>
          <w:tab w:val="num" w:pos="1021"/>
        </w:tabs>
        <w:ind w:left="1021" w:hanging="301"/>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5D584FD3"/>
    <w:multiLevelType w:val="hybridMultilevel"/>
    <w:tmpl w:val="16E6D07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16CF"/>
    <w:rsid w:val="000250C4"/>
    <w:rsid w:val="00093895"/>
    <w:rsid w:val="000947FF"/>
    <w:rsid w:val="000C7678"/>
    <w:rsid w:val="000D3745"/>
    <w:rsid w:val="000D404C"/>
    <w:rsid w:val="000E0398"/>
    <w:rsid w:val="00120469"/>
    <w:rsid w:val="00135FED"/>
    <w:rsid w:val="00162F6C"/>
    <w:rsid w:val="00177529"/>
    <w:rsid w:val="0018234F"/>
    <w:rsid w:val="001A45FA"/>
    <w:rsid w:val="001B41DE"/>
    <w:rsid w:val="001C2B9D"/>
    <w:rsid w:val="001F38F0"/>
    <w:rsid w:val="00215178"/>
    <w:rsid w:val="0025246A"/>
    <w:rsid w:val="00254D2B"/>
    <w:rsid w:val="00290A15"/>
    <w:rsid w:val="002A68FC"/>
    <w:rsid w:val="002B6533"/>
    <w:rsid w:val="002E30B1"/>
    <w:rsid w:val="002E3930"/>
    <w:rsid w:val="00304502"/>
    <w:rsid w:val="00307373"/>
    <w:rsid w:val="00316548"/>
    <w:rsid w:val="00343594"/>
    <w:rsid w:val="00380FAD"/>
    <w:rsid w:val="003924CF"/>
    <w:rsid w:val="003B187B"/>
    <w:rsid w:val="003D1405"/>
    <w:rsid w:val="003D16D8"/>
    <w:rsid w:val="003D75E8"/>
    <w:rsid w:val="003E009F"/>
    <w:rsid w:val="00405C76"/>
    <w:rsid w:val="00412BA5"/>
    <w:rsid w:val="0043705F"/>
    <w:rsid w:val="00445899"/>
    <w:rsid w:val="004754DF"/>
    <w:rsid w:val="004869D3"/>
    <w:rsid w:val="004A3C6B"/>
    <w:rsid w:val="004A474C"/>
    <w:rsid w:val="004C47E4"/>
    <w:rsid w:val="00511D9A"/>
    <w:rsid w:val="00542D66"/>
    <w:rsid w:val="0057342C"/>
    <w:rsid w:val="00594207"/>
    <w:rsid w:val="005B61D5"/>
    <w:rsid w:val="00627629"/>
    <w:rsid w:val="00643661"/>
    <w:rsid w:val="00647355"/>
    <w:rsid w:val="006503C7"/>
    <w:rsid w:val="00667AB4"/>
    <w:rsid w:val="006931EA"/>
    <w:rsid w:val="0069362F"/>
    <w:rsid w:val="006D349A"/>
    <w:rsid w:val="006F34B7"/>
    <w:rsid w:val="0074166C"/>
    <w:rsid w:val="0074510D"/>
    <w:rsid w:val="00746056"/>
    <w:rsid w:val="00793ED4"/>
    <w:rsid w:val="007B121E"/>
    <w:rsid w:val="007C72A4"/>
    <w:rsid w:val="007D39B5"/>
    <w:rsid w:val="00811ADE"/>
    <w:rsid w:val="00841BEF"/>
    <w:rsid w:val="00861613"/>
    <w:rsid w:val="0087491D"/>
    <w:rsid w:val="008852E0"/>
    <w:rsid w:val="008B63B7"/>
    <w:rsid w:val="008C3F09"/>
    <w:rsid w:val="008F2AB8"/>
    <w:rsid w:val="0092669E"/>
    <w:rsid w:val="00981D1E"/>
    <w:rsid w:val="009879DE"/>
    <w:rsid w:val="009A1708"/>
    <w:rsid w:val="009C0BA6"/>
    <w:rsid w:val="009D3DD5"/>
    <w:rsid w:val="009F4CFC"/>
    <w:rsid w:val="00A11B42"/>
    <w:rsid w:val="00A32CDD"/>
    <w:rsid w:val="00A3430C"/>
    <w:rsid w:val="00A4737E"/>
    <w:rsid w:val="00A633E7"/>
    <w:rsid w:val="00A83A1A"/>
    <w:rsid w:val="00A947BC"/>
    <w:rsid w:val="00AE4CC3"/>
    <w:rsid w:val="00B26528"/>
    <w:rsid w:val="00B26E69"/>
    <w:rsid w:val="00B512B0"/>
    <w:rsid w:val="00B828D6"/>
    <w:rsid w:val="00BD06B9"/>
    <w:rsid w:val="00BD133B"/>
    <w:rsid w:val="00BE3155"/>
    <w:rsid w:val="00BF0697"/>
    <w:rsid w:val="00C00A27"/>
    <w:rsid w:val="00C0711A"/>
    <w:rsid w:val="00C35A99"/>
    <w:rsid w:val="00C36818"/>
    <w:rsid w:val="00C520F7"/>
    <w:rsid w:val="00C577AC"/>
    <w:rsid w:val="00C94676"/>
    <w:rsid w:val="00C9525B"/>
    <w:rsid w:val="00CB39C3"/>
    <w:rsid w:val="00CB5A43"/>
    <w:rsid w:val="00CE104A"/>
    <w:rsid w:val="00D1225A"/>
    <w:rsid w:val="00D316CF"/>
    <w:rsid w:val="00D46E21"/>
    <w:rsid w:val="00D525F9"/>
    <w:rsid w:val="00D56BF1"/>
    <w:rsid w:val="00D60EF5"/>
    <w:rsid w:val="00D61906"/>
    <w:rsid w:val="00D7419A"/>
    <w:rsid w:val="00DB283A"/>
    <w:rsid w:val="00DB7148"/>
    <w:rsid w:val="00DD16B4"/>
    <w:rsid w:val="00E25CA6"/>
    <w:rsid w:val="00E4660B"/>
    <w:rsid w:val="00E54AB6"/>
    <w:rsid w:val="00E644A8"/>
    <w:rsid w:val="00E94032"/>
    <w:rsid w:val="00EA746D"/>
    <w:rsid w:val="00EB0024"/>
    <w:rsid w:val="00EB0431"/>
    <w:rsid w:val="00EB6BEA"/>
    <w:rsid w:val="00EF7AA6"/>
    <w:rsid w:val="00F02905"/>
    <w:rsid w:val="00F05C66"/>
    <w:rsid w:val="00F06DFB"/>
    <w:rsid w:val="00F171F8"/>
    <w:rsid w:val="00F27051"/>
    <w:rsid w:val="00F44AA3"/>
    <w:rsid w:val="00F835EB"/>
    <w:rsid w:val="00FE6E49"/>
    <w:rsid w:val="00FF1078"/>
    <w:rsid w:val="00FF2B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8EAB7C8-E9C5-4AD6-B315-06593587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1ADE"/>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13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HHartig\.AgendaTemp\5873a76a-6635-4ac2-a3d5-8646388a5b99.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5873a76a-6635-4ac2-a3d5-8646388a5b99.dot</Template>
  <TotalTime>0</TotalTime>
  <Pages>3</Pages>
  <Words>967</Words>
  <Characters>6094</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dc:description/>
  <cp:lastModifiedBy>PROVOX</cp:lastModifiedBy>
  <cp:revision>2</cp:revision>
  <cp:lastPrinted>2009-01-28T12:19:00Z</cp:lastPrinted>
  <dcterms:created xsi:type="dcterms:W3CDTF">2021-12-23T18:41:00Z</dcterms:created>
  <dcterms:modified xsi:type="dcterms:W3CDTF">2021-12-23T18:41:00Z</dcterms:modified>
</cp:coreProperties>
</file>