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9451E2">
              <w:t>09.02</w:t>
            </w:r>
            <w:r w:rsidR="004A5AF8">
              <w:t>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353AA3">
              <w:rPr>
                <w:b/>
                <w:sz w:val="24"/>
                <w:szCs w:val="24"/>
              </w:rPr>
              <w:t>16</w:t>
            </w:r>
            <w:r w:rsidR="00E23C27">
              <w:rPr>
                <w:b/>
                <w:sz w:val="24"/>
                <w:szCs w:val="24"/>
              </w:rPr>
              <w:t>/</w:t>
            </w:r>
            <w:r w:rsidR="00353AA3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  <w:r w:rsidR="008B3B0F">
              <w:rPr>
                <w:b/>
                <w:sz w:val="24"/>
                <w:szCs w:val="24"/>
              </w:rPr>
              <w:t>nach § 36 GOStVV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353AA3">
              <w:rPr>
                <w:rFonts w:cs="Arial"/>
                <w:sz w:val="24"/>
                <w:szCs w:val="24"/>
              </w:rPr>
              <w:t>16/2009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Fraktion</w:t>
            </w:r>
            <w:r w:rsidR="008B3B0F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C82F3F">
              <w:rPr>
                <w:rFonts w:cs="Arial"/>
                <w:sz w:val="24"/>
                <w:szCs w:val="24"/>
              </w:rPr>
              <w:t>Bündnis 90/Die Grünen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353AA3">
              <w:rPr>
                <w:b/>
                <w:sz w:val="24"/>
                <w:szCs w:val="24"/>
              </w:rPr>
              <w:t>Beurteilung von Lehrkräften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8B3B0F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9451E2">
              <w:rPr>
                <w:snapToGrid w:val="0"/>
              </w:rPr>
              <w:t>0</w:t>
            </w:r>
          </w:p>
        </w:tc>
      </w:tr>
    </w:tbl>
    <w:p w:rsidR="00336951" w:rsidRPr="0069362F" w:rsidRDefault="00336951" w:rsidP="0069362F"/>
    <w:p w:rsidR="00E23C27" w:rsidRPr="00DD1912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>
        <w:rPr>
          <w:rFonts w:cs="Arial"/>
          <w:b/>
          <w:szCs w:val="22"/>
        </w:rPr>
        <w:t xml:space="preserve">I. </w:t>
      </w:r>
      <w:r w:rsidRPr="00DD1912">
        <w:rPr>
          <w:rFonts w:cs="Arial"/>
          <w:b/>
          <w:szCs w:val="22"/>
        </w:rPr>
        <w:t>Die Anfrage lautet: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C82F3F" w:rsidRPr="00387E11" w:rsidRDefault="00C82F3F" w:rsidP="00C82F3F">
      <w:pPr>
        <w:rPr>
          <w:rFonts w:cs="Arial"/>
          <w:sz w:val="24"/>
          <w:szCs w:val="24"/>
        </w:rPr>
      </w:pPr>
      <w:r w:rsidRPr="00387E11">
        <w:rPr>
          <w:rFonts w:cs="Arial"/>
          <w:sz w:val="24"/>
          <w:szCs w:val="24"/>
        </w:rPr>
        <w:t>Wir fragen den Magistrat:</w:t>
      </w:r>
    </w:p>
    <w:p w:rsidR="00C82F3F" w:rsidRPr="00387E11" w:rsidRDefault="00C82F3F" w:rsidP="00C82F3F">
      <w:pPr>
        <w:rPr>
          <w:rFonts w:cs="Arial"/>
          <w:sz w:val="24"/>
          <w:szCs w:val="24"/>
        </w:rPr>
      </w:pPr>
    </w:p>
    <w:p w:rsidR="00C82F3F" w:rsidRDefault="00353AA3" w:rsidP="00C82F3F">
      <w:pPr>
        <w:widowControl/>
        <w:numPr>
          <w:ilvl w:val="0"/>
          <w:numId w:val="4"/>
        </w:numPr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Wer erstellt die dienstlichen Beurteilungen von Lehrkräften in Bremerhaven?</w:t>
      </w:r>
    </w:p>
    <w:p w:rsidR="00C82F3F" w:rsidRDefault="00C82F3F" w:rsidP="00C82F3F">
      <w:pPr>
        <w:rPr>
          <w:rFonts w:cs="Arial"/>
          <w:sz w:val="24"/>
          <w:szCs w:val="24"/>
        </w:rPr>
      </w:pPr>
    </w:p>
    <w:p w:rsidR="00C82F3F" w:rsidRDefault="00353AA3" w:rsidP="00C82F3F">
      <w:pPr>
        <w:widowControl/>
        <w:numPr>
          <w:ilvl w:val="0"/>
          <w:numId w:val="4"/>
        </w:numPr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Auf welchen gesetzlichen Grundlagen basieren diese Verfahren?</w:t>
      </w:r>
    </w:p>
    <w:p w:rsidR="00C82F3F" w:rsidRDefault="00C82F3F" w:rsidP="00C82F3F">
      <w:pPr>
        <w:rPr>
          <w:rFonts w:cs="Arial"/>
          <w:sz w:val="24"/>
          <w:szCs w:val="24"/>
        </w:rPr>
      </w:pPr>
    </w:p>
    <w:p w:rsidR="00C82F3F" w:rsidRDefault="00353AA3" w:rsidP="00C82F3F">
      <w:pPr>
        <w:widowControl/>
        <w:numPr>
          <w:ilvl w:val="0"/>
          <w:numId w:val="4"/>
        </w:numPr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Gibt es im Verfahren Unterschiede zu Bremen?</w:t>
      </w:r>
    </w:p>
    <w:p w:rsidR="00C82F3F" w:rsidRDefault="00C82F3F" w:rsidP="00C82F3F">
      <w:pPr>
        <w:rPr>
          <w:rFonts w:cs="Arial"/>
          <w:sz w:val="24"/>
          <w:szCs w:val="24"/>
        </w:rPr>
      </w:pPr>
    </w:p>
    <w:p w:rsidR="00C82F3F" w:rsidRDefault="00353AA3" w:rsidP="00C82F3F">
      <w:pPr>
        <w:widowControl/>
        <w:numPr>
          <w:ilvl w:val="0"/>
          <w:numId w:val="4"/>
        </w:numPr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Wenn ja, welche und warum?</w:t>
      </w:r>
    </w:p>
    <w:p w:rsidR="00C82F3F" w:rsidRPr="00EC7C9E" w:rsidRDefault="00C82F3F" w:rsidP="00E23C27">
      <w:pPr>
        <w:rPr>
          <w:rFonts w:cs="Arial"/>
          <w:szCs w:val="22"/>
        </w:rPr>
      </w:pPr>
    </w:p>
    <w:p w:rsidR="00E23C27" w:rsidRPr="00DD1912" w:rsidRDefault="00E23C27" w:rsidP="00E23C27">
      <w:pPr>
        <w:spacing w:after="120"/>
        <w:rPr>
          <w:rFonts w:cs="Arial"/>
          <w:b/>
          <w:szCs w:val="22"/>
        </w:rPr>
      </w:pPr>
      <w:r w:rsidRPr="00DD1912">
        <w:rPr>
          <w:rFonts w:cs="Arial"/>
          <w:b/>
          <w:szCs w:val="22"/>
        </w:rPr>
        <w:t xml:space="preserve">II. Der Magistrat hat in seiner Sitzung am </w:t>
      </w:r>
      <w:r w:rsidR="00353AA3">
        <w:rPr>
          <w:rFonts w:cs="Arial"/>
          <w:b/>
          <w:szCs w:val="22"/>
        </w:rPr>
        <w:t xml:space="preserve">    </w:t>
      </w:r>
      <w:r w:rsidRPr="00DD1912">
        <w:rPr>
          <w:rFonts w:cs="Arial"/>
          <w:b/>
          <w:szCs w:val="22"/>
        </w:rPr>
        <w:t>beschlossen, die Anfrage wie folgt zu bean</w:t>
      </w:r>
      <w:r w:rsidRPr="00DD1912">
        <w:rPr>
          <w:rFonts w:cs="Arial"/>
          <w:b/>
          <w:szCs w:val="22"/>
        </w:rPr>
        <w:t>t</w:t>
      </w:r>
      <w:r w:rsidRPr="00DD1912">
        <w:rPr>
          <w:rFonts w:cs="Arial"/>
          <w:b/>
          <w:szCs w:val="22"/>
        </w:rPr>
        <w:t>worten:</w:t>
      </w:r>
    </w:p>
    <w:p w:rsidR="00530C88" w:rsidRDefault="009451E2" w:rsidP="00353AA3">
      <w:pPr>
        <w:numPr>
          <w:ilvl w:val="0"/>
          <w:numId w:val="6"/>
        </w:num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In Bremerhaven werden d</w:t>
      </w:r>
      <w:r w:rsidR="00353AA3">
        <w:rPr>
          <w:rFonts w:cs="Arial"/>
          <w:szCs w:val="22"/>
        </w:rPr>
        <w:t>ie dienstlichen Beurteilungen von Lehrkräften durch den Oberbü</w:t>
      </w:r>
      <w:r w:rsidR="00353AA3">
        <w:rPr>
          <w:rFonts w:cs="Arial"/>
          <w:szCs w:val="22"/>
        </w:rPr>
        <w:t>r</w:t>
      </w:r>
      <w:r w:rsidR="00353AA3">
        <w:rPr>
          <w:rFonts w:cs="Arial"/>
          <w:szCs w:val="22"/>
        </w:rPr>
        <w:t xml:space="preserve">germeister </w:t>
      </w:r>
      <w:r>
        <w:rPr>
          <w:rFonts w:cs="Arial"/>
          <w:szCs w:val="22"/>
        </w:rPr>
        <w:t xml:space="preserve">als Dienstvorgesetzten </w:t>
      </w:r>
      <w:r w:rsidR="00353AA3">
        <w:rPr>
          <w:rFonts w:cs="Arial"/>
          <w:szCs w:val="22"/>
        </w:rPr>
        <w:t>erstellt.</w:t>
      </w:r>
      <w:r w:rsidR="00353AA3">
        <w:rPr>
          <w:rFonts w:cs="Arial"/>
          <w:szCs w:val="22"/>
        </w:rPr>
        <w:br/>
      </w:r>
    </w:p>
    <w:p w:rsidR="00353AA3" w:rsidRDefault="007304DF" w:rsidP="00353AA3">
      <w:pPr>
        <w:numPr>
          <w:ilvl w:val="0"/>
          <w:numId w:val="6"/>
        </w:num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Rechtsgrundlage für dienstliche Beurteilungen sind § 95 Bremisches Beamtengesetz (BremBG) und die Verordnung über die dienstliche Beurteilung sowie andere Instrume</w:t>
      </w:r>
      <w:r>
        <w:rPr>
          <w:rFonts w:cs="Arial"/>
          <w:szCs w:val="22"/>
        </w:rPr>
        <w:t>n</w:t>
      </w:r>
      <w:r>
        <w:rPr>
          <w:rFonts w:cs="Arial"/>
          <w:szCs w:val="22"/>
        </w:rPr>
        <w:t>te für die Feststellung der Eignung und Befähigung der bremischen Beamten (Bre</w:t>
      </w:r>
      <w:r>
        <w:rPr>
          <w:rFonts w:cs="Arial"/>
          <w:szCs w:val="22"/>
        </w:rPr>
        <w:t>m</w:t>
      </w:r>
      <w:r>
        <w:rPr>
          <w:rFonts w:cs="Arial"/>
          <w:szCs w:val="22"/>
        </w:rPr>
        <w:t>BeurtV). Die Zuständigkeit des Oberbürgermeisters als Dienstvorgesetzten ergibt sich aus § 4 Abs. 2 BremBG i. V. m. § 44 Abs. 3 der Verfassung für die Stadt Bremerhaven (VerfBrhv).</w:t>
      </w:r>
      <w:r>
        <w:rPr>
          <w:rFonts w:cs="Arial"/>
          <w:szCs w:val="22"/>
        </w:rPr>
        <w:br/>
      </w:r>
    </w:p>
    <w:p w:rsidR="007304DF" w:rsidRDefault="007304DF" w:rsidP="00353AA3">
      <w:pPr>
        <w:numPr>
          <w:ilvl w:val="0"/>
          <w:numId w:val="6"/>
        </w:num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Ja!</w:t>
      </w:r>
      <w:r>
        <w:rPr>
          <w:rFonts w:cs="Arial"/>
          <w:szCs w:val="22"/>
        </w:rPr>
        <w:br/>
      </w:r>
    </w:p>
    <w:p w:rsidR="007304DF" w:rsidRDefault="006B1349" w:rsidP="00353AA3">
      <w:pPr>
        <w:numPr>
          <w:ilvl w:val="0"/>
          <w:numId w:val="6"/>
        </w:num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Der Senat als Dienstvorgesetzter in Bremen hat seine Befugnisse aus Artikel 118 La</w:t>
      </w:r>
      <w:r>
        <w:rPr>
          <w:rFonts w:cs="Arial"/>
          <w:szCs w:val="22"/>
        </w:rPr>
        <w:t>n</w:t>
      </w:r>
      <w:r>
        <w:rPr>
          <w:rFonts w:cs="Arial"/>
          <w:szCs w:val="22"/>
        </w:rPr>
        <w:t>desverfassung (LV) mit der Anordnung des Senats zur Übertragung von dienstrechtl</w:t>
      </w:r>
      <w:r>
        <w:rPr>
          <w:rFonts w:cs="Arial"/>
          <w:szCs w:val="22"/>
        </w:rPr>
        <w:t>i</w:t>
      </w:r>
      <w:r>
        <w:rPr>
          <w:rFonts w:cs="Arial"/>
          <w:szCs w:val="22"/>
        </w:rPr>
        <w:t>chen Befugnissen vom 07.12.1999 (BremGBl. S. 297) in der Fassung des Senatsb</w:t>
      </w:r>
      <w:r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schlusses vom 24.06.2008 (BremGBl. S. 173) übertragen. Gemäß § 2 Abs. 4 dieser </w:t>
      </w:r>
      <w:r w:rsidR="009451E2">
        <w:rPr>
          <w:rFonts w:cs="Arial"/>
          <w:szCs w:val="22"/>
        </w:rPr>
        <w:t>Anordnung nimmt die Senatorin für Bildung und Wissenschaft die Dienstvorgesetzten-Funktion hinsichtlich des unterrichtenden und nichtunterrichtenden Personals an öffen</w:t>
      </w:r>
      <w:r w:rsidR="009451E2">
        <w:rPr>
          <w:rFonts w:cs="Arial"/>
          <w:szCs w:val="22"/>
        </w:rPr>
        <w:t>t</w:t>
      </w:r>
      <w:r w:rsidR="009451E2">
        <w:rPr>
          <w:rFonts w:cs="Arial"/>
          <w:szCs w:val="22"/>
        </w:rPr>
        <w:t>lichen Schulen wahr, somit auch die Befugnis, dienstliche Beurteilungen zu erstellen. Die Senatorin für Bildung und Wissenschaft hat die Befugnis zur Erstellung dienstliche</w:t>
      </w:r>
      <w:r w:rsidR="009451E2">
        <w:rPr>
          <w:rFonts w:cs="Arial"/>
          <w:szCs w:val="22"/>
        </w:rPr>
        <w:t>r</w:t>
      </w:r>
      <w:r w:rsidR="009451E2">
        <w:rPr>
          <w:rFonts w:cs="Arial"/>
          <w:szCs w:val="22"/>
        </w:rPr>
        <w:t xml:space="preserve"> Beurteilungen per Richtlinie zur Übertragung von Dienstvorgesetzten-Funktionen auf Schulleiterinnen und Schulle</w:t>
      </w:r>
      <w:r w:rsidR="009451E2">
        <w:rPr>
          <w:rFonts w:cs="Arial"/>
          <w:szCs w:val="22"/>
        </w:rPr>
        <w:t>i</w:t>
      </w:r>
      <w:r w:rsidR="009451E2">
        <w:rPr>
          <w:rFonts w:cs="Arial"/>
          <w:szCs w:val="22"/>
        </w:rPr>
        <w:t>ter vom 25.10.2006 auf die Schulleitungen übertragen.</w:t>
      </w:r>
    </w:p>
    <w:p w:rsidR="00530C88" w:rsidRDefault="00530C88" w:rsidP="00530C88">
      <w:pPr>
        <w:jc w:val="left"/>
        <w:outlineLvl w:val="0"/>
        <w:rPr>
          <w:rFonts w:cs="Arial"/>
          <w:szCs w:val="22"/>
        </w:rPr>
      </w:pPr>
    </w:p>
    <w:p w:rsidR="00530C88" w:rsidRDefault="00530C88" w:rsidP="00530C88">
      <w:pPr>
        <w:jc w:val="left"/>
        <w:outlineLvl w:val="0"/>
        <w:rPr>
          <w:rFonts w:cs="Arial"/>
          <w:szCs w:val="22"/>
        </w:rPr>
      </w:pPr>
    </w:p>
    <w:p w:rsidR="00530C88" w:rsidRDefault="00530C88" w:rsidP="00530C88">
      <w:pPr>
        <w:jc w:val="left"/>
        <w:outlineLvl w:val="0"/>
        <w:rPr>
          <w:rFonts w:cs="Arial"/>
          <w:szCs w:val="22"/>
        </w:rPr>
      </w:pPr>
    </w:p>
    <w:p w:rsidR="00530C88" w:rsidRDefault="00530C88" w:rsidP="00530C88">
      <w:p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Schulz</w:t>
      </w:r>
    </w:p>
    <w:p w:rsidR="00530C88" w:rsidRDefault="00530C88" w:rsidP="00530C88">
      <w:p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Oberbürgermeister</w:t>
      </w:r>
    </w:p>
    <w:sectPr w:rsidR="00530C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5FF9" w:rsidRDefault="008A5FF9">
      <w:r>
        <w:separator/>
      </w:r>
    </w:p>
  </w:endnote>
  <w:endnote w:type="continuationSeparator" w:id="0">
    <w:p w:rsidR="008A5FF9" w:rsidRDefault="008A5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3AA3" w:rsidRDefault="00353AA3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3AA3" w:rsidRDefault="00353AA3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3AA3" w:rsidRDefault="00353AA3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5FF9" w:rsidRDefault="008A5FF9">
      <w:r>
        <w:separator/>
      </w:r>
    </w:p>
  </w:footnote>
  <w:footnote w:type="continuationSeparator" w:id="0">
    <w:p w:rsidR="008A5FF9" w:rsidRDefault="008A5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3AA3" w:rsidRDefault="00353AA3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3AA3" w:rsidRPr="00307373" w:rsidRDefault="00353AA3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9451E2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353AA3" w:rsidRDefault="00353AA3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3AA3" w:rsidRDefault="00353AA3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62976"/>
    <w:multiLevelType w:val="hybridMultilevel"/>
    <w:tmpl w:val="73E454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1D5A"/>
    <w:rsid w:val="00017786"/>
    <w:rsid w:val="00020A9D"/>
    <w:rsid w:val="000947FF"/>
    <w:rsid w:val="000C7678"/>
    <w:rsid w:val="000D3745"/>
    <w:rsid w:val="000D404C"/>
    <w:rsid w:val="000F5AD5"/>
    <w:rsid w:val="001061F9"/>
    <w:rsid w:val="00135FED"/>
    <w:rsid w:val="0015328E"/>
    <w:rsid w:val="00157020"/>
    <w:rsid w:val="00162F6C"/>
    <w:rsid w:val="001722AA"/>
    <w:rsid w:val="00177529"/>
    <w:rsid w:val="0018234F"/>
    <w:rsid w:val="0018572E"/>
    <w:rsid w:val="001A2A1F"/>
    <w:rsid w:val="001A45FA"/>
    <w:rsid w:val="001B4548"/>
    <w:rsid w:val="001C2B9D"/>
    <w:rsid w:val="001E6EC3"/>
    <w:rsid w:val="00217726"/>
    <w:rsid w:val="0025246A"/>
    <w:rsid w:val="00254D2B"/>
    <w:rsid w:val="00264897"/>
    <w:rsid w:val="00290A15"/>
    <w:rsid w:val="002B6533"/>
    <w:rsid w:val="002E30B1"/>
    <w:rsid w:val="002E3930"/>
    <w:rsid w:val="002F29A8"/>
    <w:rsid w:val="00307373"/>
    <w:rsid w:val="00336951"/>
    <w:rsid w:val="00343594"/>
    <w:rsid w:val="00353AA3"/>
    <w:rsid w:val="00380FAD"/>
    <w:rsid w:val="003924CF"/>
    <w:rsid w:val="00396AE3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A5AF8"/>
    <w:rsid w:val="004C125E"/>
    <w:rsid w:val="004C47E4"/>
    <w:rsid w:val="004E12B5"/>
    <w:rsid w:val="004E4C5C"/>
    <w:rsid w:val="004E4D2E"/>
    <w:rsid w:val="00511D9A"/>
    <w:rsid w:val="0051572D"/>
    <w:rsid w:val="005218C1"/>
    <w:rsid w:val="00530C88"/>
    <w:rsid w:val="00542D66"/>
    <w:rsid w:val="0057342C"/>
    <w:rsid w:val="00594207"/>
    <w:rsid w:val="005B4C6A"/>
    <w:rsid w:val="005B61D5"/>
    <w:rsid w:val="00627629"/>
    <w:rsid w:val="00643661"/>
    <w:rsid w:val="00647355"/>
    <w:rsid w:val="006503C7"/>
    <w:rsid w:val="00664E01"/>
    <w:rsid w:val="00667AB4"/>
    <w:rsid w:val="00673EAF"/>
    <w:rsid w:val="006774DD"/>
    <w:rsid w:val="00680A1B"/>
    <w:rsid w:val="006931EA"/>
    <w:rsid w:val="0069362F"/>
    <w:rsid w:val="006B1349"/>
    <w:rsid w:val="006C683E"/>
    <w:rsid w:val="006D349A"/>
    <w:rsid w:val="006D7333"/>
    <w:rsid w:val="006E6BB5"/>
    <w:rsid w:val="006F0599"/>
    <w:rsid w:val="006F34B7"/>
    <w:rsid w:val="007304DF"/>
    <w:rsid w:val="0074510D"/>
    <w:rsid w:val="00746056"/>
    <w:rsid w:val="00747C52"/>
    <w:rsid w:val="007C72A4"/>
    <w:rsid w:val="007E347E"/>
    <w:rsid w:val="00811ADE"/>
    <w:rsid w:val="00840CE8"/>
    <w:rsid w:val="00841BEF"/>
    <w:rsid w:val="00863A83"/>
    <w:rsid w:val="0087491D"/>
    <w:rsid w:val="008852E0"/>
    <w:rsid w:val="008A5FF9"/>
    <w:rsid w:val="008B3B0F"/>
    <w:rsid w:val="008C3F09"/>
    <w:rsid w:val="00900E4B"/>
    <w:rsid w:val="0092669E"/>
    <w:rsid w:val="009306CC"/>
    <w:rsid w:val="009364CC"/>
    <w:rsid w:val="009451E2"/>
    <w:rsid w:val="00970123"/>
    <w:rsid w:val="00981D1E"/>
    <w:rsid w:val="00990F53"/>
    <w:rsid w:val="009A1708"/>
    <w:rsid w:val="009C0BA6"/>
    <w:rsid w:val="009D3DD5"/>
    <w:rsid w:val="00A11B42"/>
    <w:rsid w:val="00A32CDD"/>
    <w:rsid w:val="00A3430C"/>
    <w:rsid w:val="00A4737E"/>
    <w:rsid w:val="00A61EB4"/>
    <w:rsid w:val="00A84926"/>
    <w:rsid w:val="00A947BC"/>
    <w:rsid w:val="00A97374"/>
    <w:rsid w:val="00B26E69"/>
    <w:rsid w:val="00B512B0"/>
    <w:rsid w:val="00B5316C"/>
    <w:rsid w:val="00B81A00"/>
    <w:rsid w:val="00B828D6"/>
    <w:rsid w:val="00BA271D"/>
    <w:rsid w:val="00BA3DD3"/>
    <w:rsid w:val="00BD06B9"/>
    <w:rsid w:val="00BE3155"/>
    <w:rsid w:val="00BF0697"/>
    <w:rsid w:val="00C00A27"/>
    <w:rsid w:val="00C0711A"/>
    <w:rsid w:val="00C2433C"/>
    <w:rsid w:val="00C35A99"/>
    <w:rsid w:val="00C36818"/>
    <w:rsid w:val="00C520F7"/>
    <w:rsid w:val="00C577AC"/>
    <w:rsid w:val="00C60A97"/>
    <w:rsid w:val="00C642E9"/>
    <w:rsid w:val="00C772A3"/>
    <w:rsid w:val="00C82F3F"/>
    <w:rsid w:val="00C94676"/>
    <w:rsid w:val="00C9525B"/>
    <w:rsid w:val="00CA6742"/>
    <w:rsid w:val="00CB39C3"/>
    <w:rsid w:val="00CB5A43"/>
    <w:rsid w:val="00CC67F2"/>
    <w:rsid w:val="00CC6E87"/>
    <w:rsid w:val="00CE104A"/>
    <w:rsid w:val="00CE244F"/>
    <w:rsid w:val="00CE64CA"/>
    <w:rsid w:val="00D1225A"/>
    <w:rsid w:val="00D15A61"/>
    <w:rsid w:val="00D24BC2"/>
    <w:rsid w:val="00D525F9"/>
    <w:rsid w:val="00D60EF5"/>
    <w:rsid w:val="00D61906"/>
    <w:rsid w:val="00D66A07"/>
    <w:rsid w:val="00D7419A"/>
    <w:rsid w:val="00D751DC"/>
    <w:rsid w:val="00D91CA1"/>
    <w:rsid w:val="00DB283A"/>
    <w:rsid w:val="00DB7148"/>
    <w:rsid w:val="00DC1308"/>
    <w:rsid w:val="00DC7AD5"/>
    <w:rsid w:val="00DD16B4"/>
    <w:rsid w:val="00E07EF6"/>
    <w:rsid w:val="00E23C27"/>
    <w:rsid w:val="00E25CA6"/>
    <w:rsid w:val="00E4660B"/>
    <w:rsid w:val="00E478CA"/>
    <w:rsid w:val="00E54AB6"/>
    <w:rsid w:val="00E644A8"/>
    <w:rsid w:val="00E94032"/>
    <w:rsid w:val="00EA746D"/>
    <w:rsid w:val="00EB0024"/>
    <w:rsid w:val="00EB0431"/>
    <w:rsid w:val="00EB6BEA"/>
    <w:rsid w:val="00ED3049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8418AB7-45E2-47A0-B7AD-2600E0511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E6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282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2008-12-04T08:50:00Z</cp:lastPrinted>
  <dcterms:created xsi:type="dcterms:W3CDTF">2021-12-23T20:50:00Z</dcterms:created>
  <dcterms:modified xsi:type="dcterms:W3CDTF">2021-12-23T20:50:00Z</dcterms:modified>
</cp:coreProperties>
</file>