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9A4D9C">
              <w:t>1</w:t>
            </w:r>
            <w:r w:rsidR="00567EDA">
              <w:t>5.05</w:t>
            </w:r>
            <w:r w:rsidR="004A5AF8">
              <w:t>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412780">
              <w:rPr>
                <w:b/>
                <w:sz w:val="24"/>
                <w:szCs w:val="24"/>
              </w:rPr>
              <w:t>33</w:t>
            </w:r>
            <w:r w:rsidR="00E23C27">
              <w:rPr>
                <w:b/>
                <w:sz w:val="24"/>
                <w:szCs w:val="24"/>
              </w:rPr>
              <w:t>/</w:t>
            </w:r>
            <w:r w:rsidR="00353AA3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  <w:r w:rsidR="008B3B0F">
              <w:rPr>
                <w:b/>
                <w:sz w:val="24"/>
                <w:szCs w:val="24"/>
              </w:rPr>
              <w:t>nach § 36 GOStVV</w:t>
            </w:r>
            <w:r w:rsidR="00B828D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412780">
              <w:rPr>
                <w:rFonts w:cs="Arial"/>
                <w:sz w:val="24"/>
                <w:szCs w:val="24"/>
              </w:rPr>
              <w:t>33</w:t>
            </w:r>
            <w:r w:rsidR="00353AA3">
              <w:rPr>
                <w:rFonts w:cs="Arial"/>
                <w:sz w:val="24"/>
                <w:szCs w:val="24"/>
              </w:rPr>
              <w:t>/2009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161899">
              <w:rPr>
                <w:rFonts w:cs="Arial"/>
                <w:sz w:val="24"/>
                <w:szCs w:val="24"/>
              </w:rPr>
              <w:t>CDU-</w:t>
            </w:r>
            <w:r w:rsidR="00336951">
              <w:rPr>
                <w:rFonts w:cs="Arial"/>
                <w:sz w:val="24"/>
                <w:szCs w:val="24"/>
              </w:rPr>
              <w:t>Fraktion</w:t>
            </w:r>
            <w:bookmarkEnd w:id="0"/>
            <w:r w:rsidR="00795BAA">
              <w:rPr>
                <w:rFonts w:cs="Arial"/>
                <w:sz w:val="24"/>
                <w:szCs w:val="24"/>
              </w:rPr>
              <w:t xml:space="preserve"> 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C64F9C" w:rsidRPr="001751B9" w:rsidRDefault="00567EDA" w:rsidP="00412780">
            <w:pPr>
              <w:pStyle w:val="Aufzhlungszeichen"/>
              <w:numPr>
                <w:ilvl w:val="0"/>
                <w:numId w:val="0"/>
              </w:numPr>
            </w:pPr>
            <w:r>
              <w:t xml:space="preserve">Thema: </w:t>
            </w:r>
            <w:r w:rsidR="00412780">
              <w:t>Überschuss an Lehrerstellen</w:t>
            </w:r>
          </w:p>
          <w:p w:rsidR="00161899" w:rsidRPr="001B568C" w:rsidRDefault="00161899" w:rsidP="00161899">
            <w:pPr>
              <w:rPr>
                <w:b/>
                <w:sz w:val="24"/>
                <w:szCs w:val="24"/>
              </w:rPr>
            </w:pP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8B3B0F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>Anzahl Anl</w:t>
            </w:r>
            <w:r w:rsidRPr="0069362F">
              <w:t>a</w:t>
            </w:r>
            <w:r w:rsidRPr="0069362F">
              <w:t xml:space="preserve">gen: </w:t>
            </w:r>
            <w:r w:rsidR="00865259">
              <w:rPr>
                <w:snapToGrid w:val="0"/>
              </w:rPr>
              <w:t>1</w:t>
            </w:r>
          </w:p>
        </w:tc>
      </w:tr>
    </w:tbl>
    <w:p w:rsidR="00336951" w:rsidRPr="0069362F" w:rsidRDefault="00336951" w:rsidP="0069362F"/>
    <w:p w:rsidR="00E23C27" w:rsidRPr="00AB190D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AB190D">
        <w:rPr>
          <w:rFonts w:cs="Arial"/>
          <w:b/>
          <w:szCs w:val="22"/>
        </w:rPr>
        <w:t>I. Die Anfrage lautet:</w:t>
      </w:r>
    </w:p>
    <w:p w:rsidR="00795BAA" w:rsidRPr="00A358AA" w:rsidRDefault="00795BAA" w:rsidP="00795BAA">
      <w:pPr>
        <w:rPr>
          <w:vanish/>
          <w:color w:val="FF0000"/>
        </w:rPr>
      </w:pPr>
      <w:r w:rsidRPr="00A358AA">
        <w:rPr>
          <w:vanish/>
          <w:color w:val="FF0000"/>
        </w:rPr>
        <w:t xml:space="preserve">@-&gt;  </w:t>
      </w:r>
    </w:p>
    <w:p w:rsidR="00C64F9C" w:rsidRDefault="00C64F9C" w:rsidP="00C64F9C">
      <w:bookmarkStart w:id="2" w:name="VLGBeschlText__START__31647"/>
      <w:bookmarkEnd w:id="2"/>
    </w:p>
    <w:p w:rsidR="00865259" w:rsidRPr="00865259" w:rsidRDefault="00865259" w:rsidP="00865259">
      <w:pPr>
        <w:rPr>
          <w:rFonts w:cs="Arial"/>
          <w:szCs w:val="22"/>
        </w:rPr>
      </w:pPr>
      <w:r w:rsidRPr="00865259">
        <w:rPr>
          <w:rFonts w:cs="Arial"/>
          <w:szCs w:val="22"/>
        </w:rPr>
        <w:t>Nach den Berechnungen des Landes Br</w:t>
      </w:r>
      <w:r w:rsidRPr="00865259">
        <w:rPr>
          <w:rFonts w:cs="Arial"/>
          <w:szCs w:val="22"/>
        </w:rPr>
        <w:t>e</w:t>
      </w:r>
      <w:r w:rsidRPr="00865259">
        <w:rPr>
          <w:rFonts w:cs="Arial"/>
          <w:szCs w:val="22"/>
        </w:rPr>
        <w:t>men, verfügt die Stadt Bremerhaven über 74 Lehrer-/ innen Stellen mehr, als ihr au</w:t>
      </w:r>
      <w:r w:rsidRPr="00865259">
        <w:rPr>
          <w:rFonts w:cs="Arial"/>
          <w:szCs w:val="22"/>
        </w:rPr>
        <w:t>f</w:t>
      </w:r>
      <w:r w:rsidRPr="00865259">
        <w:rPr>
          <w:rFonts w:cs="Arial"/>
          <w:szCs w:val="22"/>
        </w:rPr>
        <w:t>grund der Lehrer-/Schülerrelation zustehe.</w:t>
      </w:r>
    </w:p>
    <w:p w:rsidR="00865259" w:rsidRPr="00865259" w:rsidRDefault="00865259" w:rsidP="00865259">
      <w:pPr>
        <w:rPr>
          <w:rFonts w:cs="Arial"/>
          <w:szCs w:val="22"/>
        </w:rPr>
      </w:pPr>
    </w:p>
    <w:p w:rsidR="00865259" w:rsidRPr="00865259" w:rsidRDefault="00865259" w:rsidP="00865259">
      <w:pPr>
        <w:rPr>
          <w:rFonts w:cs="Arial"/>
          <w:szCs w:val="22"/>
        </w:rPr>
      </w:pPr>
      <w:r w:rsidRPr="00865259">
        <w:rPr>
          <w:rFonts w:cs="Arial"/>
          <w:szCs w:val="22"/>
        </w:rPr>
        <w:t>Wir fragen den Magistrat:</w:t>
      </w:r>
    </w:p>
    <w:p w:rsidR="00865259" w:rsidRPr="00865259" w:rsidRDefault="00865259" w:rsidP="00865259">
      <w:pPr>
        <w:rPr>
          <w:rFonts w:cs="Arial"/>
          <w:szCs w:val="22"/>
        </w:rPr>
      </w:pPr>
    </w:p>
    <w:p w:rsidR="00865259" w:rsidRPr="00865259" w:rsidRDefault="00865259" w:rsidP="00865259">
      <w:pPr>
        <w:widowControl/>
        <w:numPr>
          <w:ilvl w:val="0"/>
          <w:numId w:val="9"/>
        </w:numPr>
        <w:rPr>
          <w:rFonts w:cs="Arial"/>
          <w:szCs w:val="22"/>
        </w:rPr>
      </w:pPr>
      <w:r w:rsidRPr="00865259">
        <w:rPr>
          <w:rFonts w:cs="Arial"/>
          <w:szCs w:val="22"/>
        </w:rPr>
        <w:t>Wie und zu welchem Zeitpunkt  wird die Bedarfsberechnung vorgeno</w:t>
      </w:r>
      <w:r w:rsidRPr="00865259">
        <w:rPr>
          <w:rFonts w:cs="Arial"/>
          <w:szCs w:val="22"/>
        </w:rPr>
        <w:t>m</w:t>
      </w:r>
      <w:r w:rsidRPr="00865259">
        <w:rPr>
          <w:rFonts w:cs="Arial"/>
          <w:szCs w:val="22"/>
        </w:rPr>
        <w:t>men?</w:t>
      </w:r>
    </w:p>
    <w:p w:rsidR="00865259" w:rsidRPr="00865259" w:rsidRDefault="00865259" w:rsidP="00865259">
      <w:pPr>
        <w:rPr>
          <w:rFonts w:cs="Arial"/>
          <w:szCs w:val="22"/>
        </w:rPr>
      </w:pPr>
    </w:p>
    <w:p w:rsidR="00865259" w:rsidRPr="00865259" w:rsidRDefault="00865259" w:rsidP="00865259">
      <w:pPr>
        <w:widowControl/>
        <w:numPr>
          <w:ilvl w:val="0"/>
          <w:numId w:val="9"/>
        </w:numPr>
        <w:rPr>
          <w:rFonts w:cs="Arial"/>
          <w:szCs w:val="22"/>
        </w:rPr>
      </w:pPr>
      <w:r w:rsidRPr="00865259">
        <w:rPr>
          <w:rFonts w:cs="Arial"/>
          <w:szCs w:val="22"/>
        </w:rPr>
        <w:t>Welche Unterschiede der Berechnung gibt es hierbei zwischen den verschiedenen Schu</w:t>
      </w:r>
      <w:r w:rsidRPr="00865259">
        <w:rPr>
          <w:rFonts w:cs="Arial"/>
          <w:szCs w:val="22"/>
        </w:rPr>
        <w:t>l</w:t>
      </w:r>
      <w:r w:rsidRPr="00865259">
        <w:rPr>
          <w:rFonts w:cs="Arial"/>
          <w:szCs w:val="22"/>
        </w:rPr>
        <w:t>arten?</w:t>
      </w:r>
    </w:p>
    <w:p w:rsidR="00865259" w:rsidRPr="00865259" w:rsidRDefault="00865259" w:rsidP="00865259">
      <w:pPr>
        <w:rPr>
          <w:rFonts w:cs="Arial"/>
          <w:szCs w:val="22"/>
        </w:rPr>
      </w:pPr>
    </w:p>
    <w:p w:rsidR="00865259" w:rsidRPr="00865259" w:rsidRDefault="00865259" w:rsidP="00865259">
      <w:pPr>
        <w:widowControl/>
        <w:numPr>
          <w:ilvl w:val="0"/>
          <w:numId w:val="9"/>
        </w:numPr>
        <w:rPr>
          <w:rFonts w:cs="Arial"/>
          <w:szCs w:val="22"/>
        </w:rPr>
      </w:pPr>
      <w:r w:rsidRPr="00865259">
        <w:rPr>
          <w:rFonts w:cs="Arial"/>
          <w:szCs w:val="22"/>
        </w:rPr>
        <w:t>Wie hoch ist der Gesamtbedarf an Lehrerstunden / Lehrerstellen, den die Stadt Br</w:t>
      </w:r>
      <w:r w:rsidRPr="00865259">
        <w:rPr>
          <w:rFonts w:cs="Arial"/>
          <w:szCs w:val="22"/>
        </w:rPr>
        <w:t>e</w:t>
      </w:r>
      <w:r w:rsidRPr="00865259">
        <w:rPr>
          <w:rFonts w:cs="Arial"/>
          <w:szCs w:val="22"/>
        </w:rPr>
        <w:t>merhaven für das kommende Schuljahr gemeldet hat?</w:t>
      </w:r>
    </w:p>
    <w:p w:rsidR="00865259" w:rsidRPr="00865259" w:rsidRDefault="00865259" w:rsidP="00865259">
      <w:pPr>
        <w:rPr>
          <w:rFonts w:cs="Arial"/>
          <w:szCs w:val="22"/>
        </w:rPr>
      </w:pPr>
    </w:p>
    <w:p w:rsidR="00865259" w:rsidRPr="00865259" w:rsidRDefault="00865259" w:rsidP="00865259">
      <w:pPr>
        <w:widowControl/>
        <w:numPr>
          <w:ilvl w:val="0"/>
          <w:numId w:val="9"/>
        </w:numPr>
        <w:rPr>
          <w:rFonts w:cs="Arial"/>
          <w:szCs w:val="22"/>
        </w:rPr>
      </w:pPr>
      <w:r w:rsidRPr="00865259">
        <w:rPr>
          <w:rFonts w:cs="Arial"/>
          <w:szCs w:val="22"/>
        </w:rPr>
        <w:t>Wo und mit welchen Aufgaben sind die 74 rechnerisch überzähligen Lehrkräfte in Br</w:t>
      </w:r>
      <w:r w:rsidRPr="00865259">
        <w:rPr>
          <w:rFonts w:cs="Arial"/>
          <w:szCs w:val="22"/>
        </w:rPr>
        <w:t>e</w:t>
      </w:r>
      <w:r w:rsidRPr="00865259">
        <w:rPr>
          <w:rFonts w:cs="Arial"/>
          <w:szCs w:val="22"/>
        </w:rPr>
        <w:t>merhaven eingesetzt? (Detaillierte Aufstellung )</w:t>
      </w:r>
    </w:p>
    <w:p w:rsidR="00865259" w:rsidRPr="001B568C" w:rsidRDefault="00865259" w:rsidP="00865259">
      <w:pPr>
        <w:rPr>
          <w:rFonts w:cs="Arial"/>
          <w:sz w:val="24"/>
          <w:szCs w:val="24"/>
        </w:rPr>
      </w:pPr>
    </w:p>
    <w:p w:rsidR="00567EDA" w:rsidRPr="00DB3F24" w:rsidRDefault="00567EDA" w:rsidP="00567EDA">
      <w:pPr>
        <w:rPr>
          <w:vanish/>
          <w:color w:val="FF0000"/>
        </w:rPr>
      </w:pPr>
      <w:r w:rsidRPr="00DB3F24">
        <w:rPr>
          <w:vanish/>
          <w:color w:val="FF0000"/>
        </w:rPr>
        <w:t xml:space="preserve">@-&gt;  </w:t>
      </w:r>
    </w:p>
    <w:p w:rsidR="00AB190D" w:rsidRDefault="00AB190D" w:rsidP="00AB190D">
      <w:pPr>
        <w:widowControl/>
        <w:jc w:val="left"/>
        <w:rPr>
          <w:rFonts w:cs="Arial"/>
          <w:sz w:val="24"/>
          <w:szCs w:val="24"/>
        </w:rPr>
      </w:pPr>
      <w:bookmarkStart w:id="3" w:name="VLGBeschlText__START__31650"/>
      <w:bookmarkEnd w:id="3"/>
    </w:p>
    <w:p w:rsidR="00C82F3F" w:rsidRPr="00EC7C9E" w:rsidRDefault="00C82F3F" w:rsidP="00E23C27">
      <w:pPr>
        <w:rPr>
          <w:rFonts w:cs="Arial"/>
          <w:szCs w:val="22"/>
        </w:rPr>
      </w:pPr>
    </w:p>
    <w:p w:rsidR="00E23C27" w:rsidRPr="00AB190D" w:rsidRDefault="00E23C27" w:rsidP="00E23C27">
      <w:pPr>
        <w:spacing w:after="120"/>
        <w:rPr>
          <w:rFonts w:cs="Arial"/>
          <w:b/>
          <w:szCs w:val="22"/>
        </w:rPr>
      </w:pPr>
      <w:r w:rsidRPr="00AB190D">
        <w:rPr>
          <w:rFonts w:cs="Arial"/>
          <w:b/>
          <w:szCs w:val="22"/>
        </w:rPr>
        <w:t>II. Der Mag</w:t>
      </w:r>
      <w:r w:rsidR="004103EA">
        <w:rPr>
          <w:rFonts w:cs="Arial"/>
          <w:b/>
          <w:szCs w:val="22"/>
        </w:rPr>
        <w:t xml:space="preserve">istrat hat in seiner Sitzung am </w:t>
      </w:r>
      <w:r w:rsidRPr="00AB190D">
        <w:rPr>
          <w:rFonts w:cs="Arial"/>
          <w:b/>
          <w:szCs w:val="22"/>
        </w:rPr>
        <w:t>beschlossen, die Anfrage wie folgt zu bean</w:t>
      </w:r>
      <w:r w:rsidRPr="00AB190D">
        <w:rPr>
          <w:rFonts w:cs="Arial"/>
          <w:b/>
          <w:szCs w:val="22"/>
        </w:rPr>
        <w:t>t</w:t>
      </w:r>
      <w:r w:rsidRPr="00AB190D">
        <w:rPr>
          <w:rFonts w:cs="Arial"/>
          <w:b/>
          <w:szCs w:val="22"/>
        </w:rPr>
        <w:t>worten:</w:t>
      </w:r>
    </w:p>
    <w:p w:rsidR="00AB190D" w:rsidRDefault="00AB190D" w:rsidP="00530C88">
      <w:pPr>
        <w:jc w:val="left"/>
        <w:outlineLvl w:val="0"/>
        <w:rPr>
          <w:szCs w:val="22"/>
        </w:rPr>
      </w:pPr>
    </w:p>
    <w:p w:rsidR="00833CAC" w:rsidRPr="00865259" w:rsidRDefault="00833CAC" w:rsidP="00833CAC">
      <w:pPr>
        <w:widowControl/>
        <w:numPr>
          <w:ilvl w:val="0"/>
          <w:numId w:val="13"/>
        </w:numPr>
        <w:rPr>
          <w:rFonts w:cs="Arial"/>
          <w:szCs w:val="22"/>
        </w:rPr>
      </w:pPr>
      <w:r>
        <w:rPr>
          <w:rFonts w:cs="Arial"/>
          <w:szCs w:val="22"/>
        </w:rPr>
        <w:t>Die Lehrerbedarfberechnungen werden im Zeitraum April-Mai vorgenommen. Sie basi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>ren auf der Fortschreibung der Schüler- und Klassenzahlen und der Neuanmeldungen für das kommende Schuljahr.</w:t>
      </w:r>
    </w:p>
    <w:p w:rsidR="00833CAC" w:rsidRPr="00865259" w:rsidRDefault="00833CAC" w:rsidP="00833CAC">
      <w:pPr>
        <w:rPr>
          <w:rFonts w:cs="Arial"/>
          <w:szCs w:val="22"/>
        </w:rPr>
      </w:pPr>
    </w:p>
    <w:p w:rsidR="00833CAC" w:rsidRPr="00865259" w:rsidRDefault="00833CAC" w:rsidP="003822C9">
      <w:pPr>
        <w:widowControl/>
        <w:numPr>
          <w:ilvl w:val="0"/>
          <w:numId w:val="13"/>
        </w:numPr>
        <w:jc w:val="left"/>
        <w:rPr>
          <w:rFonts w:cs="Arial"/>
          <w:szCs w:val="22"/>
        </w:rPr>
      </w:pPr>
      <w:r>
        <w:rPr>
          <w:rFonts w:cs="Arial"/>
          <w:szCs w:val="22"/>
        </w:rPr>
        <w:t>Für die verschiedenen Schularten/Bildungsgänge werden jahrgangsabhängig für das Land von der Senatorin für Bildung und Wissenschaft die entsprechenden Stundent</w:t>
      </w:r>
      <w:r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feln festgelegt. Die Lehrerstundenzuweisung basiert auf diesen allgemein verbindlichen Stundentafeln und stellt sicher, dass </w:t>
      </w:r>
      <w:r w:rsidR="000B5B10">
        <w:rPr>
          <w:rFonts w:cs="Arial"/>
          <w:szCs w:val="22"/>
        </w:rPr>
        <w:t>die Stundentafeln pro genehmigten Klassenve</w:t>
      </w:r>
      <w:r w:rsidR="000B5B10">
        <w:rPr>
          <w:rFonts w:cs="Arial"/>
          <w:szCs w:val="22"/>
        </w:rPr>
        <w:t>r</w:t>
      </w:r>
      <w:r w:rsidR="000B5B10">
        <w:rPr>
          <w:rFonts w:cs="Arial"/>
          <w:szCs w:val="22"/>
        </w:rPr>
        <w:t>band erfüllt werden kann. In Abhängigkeit von der Schülerzahl werden in den Klasse</w:t>
      </w:r>
      <w:r w:rsidR="000B5B10">
        <w:rPr>
          <w:rFonts w:cs="Arial"/>
          <w:szCs w:val="22"/>
        </w:rPr>
        <w:t>n</w:t>
      </w:r>
      <w:r w:rsidR="000B5B10">
        <w:rPr>
          <w:rFonts w:cs="Arial"/>
          <w:szCs w:val="22"/>
        </w:rPr>
        <w:t>stufen 1-10 zusätzliche Lehrerstunden (Teilungsstunden) zugewiesen. Eine ausführliche Übe</w:t>
      </w:r>
      <w:r w:rsidR="005E7298">
        <w:rPr>
          <w:rFonts w:cs="Arial"/>
          <w:szCs w:val="22"/>
        </w:rPr>
        <w:t>rsicht entnehme man dem Anlage 1</w:t>
      </w:r>
      <w:r w:rsidR="000B5B10">
        <w:rPr>
          <w:rFonts w:cs="Arial"/>
          <w:szCs w:val="22"/>
        </w:rPr>
        <w:t xml:space="preserve">. </w:t>
      </w:r>
      <w:r w:rsidR="003822C9">
        <w:rPr>
          <w:rFonts w:cs="Arial"/>
          <w:szCs w:val="22"/>
        </w:rPr>
        <w:t>An den beiden Förderzentren Anne-Frank-Schule und Surheider Schule erfolgt der Unterricht für die behinderten Kinder in Do</w:t>
      </w:r>
      <w:r w:rsidR="003822C9">
        <w:rPr>
          <w:rFonts w:cs="Arial"/>
          <w:szCs w:val="22"/>
        </w:rPr>
        <w:t>p</w:t>
      </w:r>
      <w:r w:rsidR="003822C9">
        <w:rPr>
          <w:rFonts w:cs="Arial"/>
          <w:szCs w:val="22"/>
        </w:rPr>
        <w:t>pelbese</w:t>
      </w:r>
      <w:r w:rsidR="003822C9">
        <w:rPr>
          <w:rFonts w:cs="Arial"/>
          <w:szCs w:val="22"/>
        </w:rPr>
        <w:t>t</w:t>
      </w:r>
      <w:r w:rsidR="003822C9">
        <w:rPr>
          <w:rFonts w:cs="Arial"/>
          <w:szCs w:val="22"/>
        </w:rPr>
        <w:t>zung.</w:t>
      </w:r>
      <w:r w:rsidR="00D92C1C">
        <w:rPr>
          <w:rFonts w:cs="Arial"/>
          <w:szCs w:val="22"/>
        </w:rPr>
        <w:br/>
      </w:r>
      <w:r w:rsidR="00D92C1C">
        <w:rPr>
          <w:rFonts w:cs="Arial"/>
          <w:szCs w:val="22"/>
        </w:rPr>
        <w:br/>
        <w:t xml:space="preserve">Die Zuweisung für die GyO beträgt </w:t>
      </w:r>
      <w:r w:rsidR="008A664D">
        <w:rPr>
          <w:rFonts w:cs="Arial"/>
          <w:szCs w:val="22"/>
        </w:rPr>
        <w:t xml:space="preserve">pro genehmigter Lerngruppe </w:t>
      </w:r>
      <w:r w:rsidR="00D92C1C">
        <w:rPr>
          <w:rFonts w:cs="Arial"/>
          <w:szCs w:val="22"/>
        </w:rPr>
        <w:t>im Schuljahr 09/10 35 LWStd für die Eingangsphase und 31 LWStd für die beiden Jahr</w:t>
      </w:r>
      <w:r w:rsidR="005740BB">
        <w:rPr>
          <w:rFonts w:cs="Arial"/>
          <w:szCs w:val="22"/>
        </w:rPr>
        <w:t>e</w:t>
      </w:r>
      <w:r w:rsidR="00D92C1C">
        <w:rPr>
          <w:rFonts w:cs="Arial"/>
          <w:szCs w:val="22"/>
        </w:rPr>
        <w:t xml:space="preserve"> der Qualifikation</w:t>
      </w:r>
      <w:r w:rsidR="00D92C1C">
        <w:rPr>
          <w:rFonts w:cs="Arial"/>
          <w:szCs w:val="22"/>
        </w:rPr>
        <w:t>s</w:t>
      </w:r>
      <w:r w:rsidR="00D92C1C">
        <w:rPr>
          <w:rFonts w:cs="Arial"/>
          <w:szCs w:val="22"/>
        </w:rPr>
        <w:t>pha</w:t>
      </w:r>
      <w:r w:rsidR="00D92C1C">
        <w:rPr>
          <w:rFonts w:cs="Arial"/>
          <w:szCs w:val="22"/>
        </w:rPr>
        <w:lastRenderedPageBreak/>
        <w:t>se.</w:t>
      </w:r>
      <w:r w:rsidR="00D92C1C">
        <w:rPr>
          <w:rFonts w:cs="Arial"/>
          <w:szCs w:val="22"/>
        </w:rPr>
        <w:br/>
      </w:r>
      <w:r w:rsidR="00D92C1C">
        <w:rPr>
          <w:rFonts w:cs="Arial"/>
          <w:szCs w:val="22"/>
        </w:rPr>
        <w:br/>
        <w:t xml:space="preserve">In der dualen Berufsschule sieht die Stundentafel 14 LWStd bei einer Richtfrequenz von 22,5 vor. Da diese Frequenz aufgrund der Ausbildungsplatzsituation nicht </w:t>
      </w:r>
      <w:r w:rsidR="008A664D">
        <w:rPr>
          <w:rFonts w:cs="Arial"/>
          <w:szCs w:val="22"/>
        </w:rPr>
        <w:t>erreicht wird, erfolgt folgende</w:t>
      </w:r>
      <w:r w:rsidR="00D92C1C">
        <w:rPr>
          <w:rFonts w:cs="Arial"/>
          <w:szCs w:val="22"/>
        </w:rPr>
        <w:t xml:space="preserve"> Zuweisung: Die Basiszuweisung wird gemäß der Formel </w:t>
      </w:r>
      <w:r w:rsidR="00D92C1C">
        <w:rPr>
          <w:rFonts w:cs="Arial"/>
          <w:szCs w:val="22"/>
        </w:rPr>
        <w:br/>
        <w:t>Schüle</w:t>
      </w:r>
      <w:r w:rsidR="00D92C1C">
        <w:rPr>
          <w:rFonts w:cs="Arial"/>
          <w:szCs w:val="22"/>
        </w:rPr>
        <w:t>r</w:t>
      </w:r>
      <w:r w:rsidR="00D92C1C">
        <w:rPr>
          <w:rFonts w:cs="Arial"/>
          <w:szCs w:val="22"/>
        </w:rPr>
        <w:t>zahl*14/22,5  LWStd berechnet. Zum Unterfrequenzausgleich erhält die GLA hierauf einen Aufschlag von 20% und die KLA einen Aufschlag</w:t>
      </w:r>
      <w:r w:rsidR="005740BB">
        <w:rPr>
          <w:rFonts w:cs="Arial"/>
          <w:szCs w:val="22"/>
        </w:rPr>
        <w:t xml:space="preserve"> von 1</w:t>
      </w:r>
      <w:r w:rsidR="00D92C1C">
        <w:rPr>
          <w:rFonts w:cs="Arial"/>
          <w:szCs w:val="22"/>
        </w:rPr>
        <w:t xml:space="preserve">0%. Für die LSH, die in diesem Bereich nur über ca. </w:t>
      </w:r>
      <w:r w:rsidR="008379C6">
        <w:rPr>
          <w:rFonts w:cs="Arial"/>
          <w:szCs w:val="22"/>
        </w:rPr>
        <w:t>50 Schüler und Schülerinnen verfügt, gilt eine So</w:t>
      </w:r>
      <w:r w:rsidR="008379C6">
        <w:rPr>
          <w:rFonts w:cs="Arial"/>
          <w:szCs w:val="22"/>
        </w:rPr>
        <w:t>n</w:t>
      </w:r>
      <w:r w:rsidR="008379C6">
        <w:rPr>
          <w:rFonts w:cs="Arial"/>
          <w:szCs w:val="22"/>
        </w:rPr>
        <w:t>derregelung.</w:t>
      </w:r>
      <w:r w:rsidR="008379C6">
        <w:rPr>
          <w:rFonts w:cs="Arial"/>
          <w:szCs w:val="22"/>
        </w:rPr>
        <w:br/>
      </w:r>
      <w:r w:rsidR="008379C6">
        <w:rPr>
          <w:rFonts w:cs="Arial"/>
          <w:szCs w:val="22"/>
        </w:rPr>
        <w:br/>
        <w:t xml:space="preserve">Im Vollzeitbereich </w:t>
      </w:r>
      <w:r w:rsidR="003822C9">
        <w:rPr>
          <w:rFonts w:cs="Arial"/>
          <w:szCs w:val="22"/>
        </w:rPr>
        <w:t>erfolgt die Lehrerstundenzuweisung pro genehmigten Klassenve</w:t>
      </w:r>
      <w:r w:rsidR="003822C9">
        <w:rPr>
          <w:rFonts w:cs="Arial"/>
          <w:szCs w:val="22"/>
        </w:rPr>
        <w:t>r</w:t>
      </w:r>
      <w:r w:rsidR="003822C9">
        <w:rPr>
          <w:rFonts w:cs="Arial"/>
          <w:szCs w:val="22"/>
        </w:rPr>
        <w:t>band gemäß der jeweils für den Bildungsgang von der Senatorin für Bildung und Wi</w:t>
      </w:r>
      <w:r w:rsidR="003822C9">
        <w:rPr>
          <w:rFonts w:cs="Arial"/>
          <w:szCs w:val="22"/>
        </w:rPr>
        <w:t>s</w:t>
      </w:r>
      <w:r w:rsidR="003822C9">
        <w:rPr>
          <w:rFonts w:cs="Arial"/>
          <w:szCs w:val="22"/>
        </w:rPr>
        <w:t>senschaft festgelegten Stundent</w:t>
      </w:r>
      <w:r w:rsidR="003822C9">
        <w:rPr>
          <w:rFonts w:cs="Arial"/>
          <w:szCs w:val="22"/>
        </w:rPr>
        <w:t>a</w:t>
      </w:r>
      <w:r w:rsidR="003822C9">
        <w:rPr>
          <w:rFonts w:cs="Arial"/>
          <w:szCs w:val="22"/>
        </w:rPr>
        <w:t xml:space="preserve">fel. </w:t>
      </w:r>
      <w:r w:rsidR="003822C9">
        <w:rPr>
          <w:rFonts w:cs="Arial"/>
          <w:szCs w:val="22"/>
        </w:rPr>
        <w:br/>
      </w:r>
    </w:p>
    <w:p w:rsidR="00833CAC" w:rsidRPr="00865259" w:rsidRDefault="000B5B10" w:rsidP="00833CAC">
      <w:pPr>
        <w:widowControl/>
        <w:numPr>
          <w:ilvl w:val="0"/>
          <w:numId w:val="13"/>
        </w:numPr>
        <w:rPr>
          <w:rFonts w:cs="Arial"/>
          <w:szCs w:val="22"/>
        </w:rPr>
      </w:pPr>
      <w:r>
        <w:rPr>
          <w:rFonts w:cs="Arial"/>
          <w:szCs w:val="22"/>
        </w:rPr>
        <w:t>Im Schuljahr 09/10 beträgt der gesamte Lehrerbedarf ca. 27.850 LWStd. Die Zuweisung wird im Rahmen des Personalbudgets für Lehrerkräfte sichergestellt.</w:t>
      </w:r>
    </w:p>
    <w:p w:rsidR="00833CAC" w:rsidRPr="00865259" w:rsidRDefault="00833CAC" w:rsidP="00833CAC">
      <w:pPr>
        <w:rPr>
          <w:rFonts w:cs="Arial"/>
          <w:szCs w:val="22"/>
        </w:rPr>
      </w:pPr>
    </w:p>
    <w:p w:rsidR="00833CAC" w:rsidRPr="00865259" w:rsidRDefault="001E3B22" w:rsidP="00833CAC">
      <w:pPr>
        <w:widowControl/>
        <w:numPr>
          <w:ilvl w:val="0"/>
          <w:numId w:val="13"/>
        </w:numPr>
        <w:rPr>
          <w:rFonts w:cs="Arial"/>
          <w:szCs w:val="22"/>
        </w:rPr>
      </w:pPr>
      <w:r>
        <w:rPr>
          <w:rFonts w:cs="Arial"/>
          <w:szCs w:val="22"/>
        </w:rPr>
        <w:t>Aufgrund der besonderen sozialen Verhältnisse und beruflichen Rahmenbedingen h</w:t>
      </w:r>
      <w:r>
        <w:rPr>
          <w:rFonts w:cs="Arial"/>
          <w:szCs w:val="22"/>
        </w:rPr>
        <w:t>a</w:t>
      </w:r>
      <w:r>
        <w:rPr>
          <w:rFonts w:cs="Arial"/>
          <w:szCs w:val="22"/>
        </w:rPr>
        <w:t>ben die Berechnungen des Schulamtes gegenüber der an der Schüler-Lehrer-Relation der Stadt Bremen orientierten B</w:t>
      </w:r>
      <w:r w:rsidR="008813CC">
        <w:rPr>
          <w:rFonts w:cs="Arial"/>
          <w:szCs w:val="22"/>
        </w:rPr>
        <w:t>edarfberechnung einen</w:t>
      </w:r>
      <w:r>
        <w:rPr>
          <w:rFonts w:cs="Arial"/>
          <w:szCs w:val="22"/>
        </w:rPr>
        <w:t xml:space="preserve"> Mehrbedarf von rund 100 Ste</w:t>
      </w:r>
      <w:r>
        <w:rPr>
          <w:rFonts w:cs="Arial"/>
          <w:szCs w:val="22"/>
        </w:rPr>
        <w:t>l</w:t>
      </w:r>
      <w:r>
        <w:rPr>
          <w:rFonts w:cs="Arial"/>
          <w:szCs w:val="22"/>
        </w:rPr>
        <w:t>len ergeben. Dieser Mehrbedarf ergibt sich zu rund 75% aus einem zusätzlichen Fö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derbedarf in der Grundschule, dem Mehrbedarf für die Förderzentren durch den im Ve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gleich zu Bremen fast </w:t>
      </w:r>
      <w:r w:rsidR="008813CC">
        <w:rPr>
          <w:rFonts w:cs="Arial"/>
          <w:szCs w:val="22"/>
        </w:rPr>
        <w:t xml:space="preserve">zweifach </w:t>
      </w:r>
      <w:r>
        <w:rPr>
          <w:rFonts w:cs="Arial"/>
          <w:szCs w:val="22"/>
        </w:rPr>
        <w:t>so hohen Anteil an Lernbehinderten und der unte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schiedlichen Bildungsbeteiligung. So ist der Anteil an Gymnasiasten in der Stadt Br</w:t>
      </w:r>
      <w:r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men </w:t>
      </w:r>
      <w:r w:rsidR="008813CC">
        <w:rPr>
          <w:rFonts w:cs="Arial"/>
          <w:szCs w:val="22"/>
        </w:rPr>
        <w:t>im Vergleich zu Bremerhaven um über 10% höher und auf der anderen Seite gibt es in Bremerhaven deutlich mehr Sekundarschüler und Schüler die die Berufsbildung</w:t>
      </w:r>
      <w:r w:rsidR="008813CC">
        <w:rPr>
          <w:rFonts w:cs="Arial"/>
          <w:szCs w:val="22"/>
        </w:rPr>
        <w:t>s</w:t>
      </w:r>
      <w:r w:rsidR="008813CC">
        <w:rPr>
          <w:rFonts w:cs="Arial"/>
          <w:szCs w:val="22"/>
        </w:rPr>
        <w:t>reife anstreben. Geringere Klassenfrequenzen, erhöhter Förder- und Diffenzierungsb</w:t>
      </w:r>
      <w:r w:rsidR="008813CC">
        <w:rPr>
          <w:rFonts w:cs="Arial"/>
          <w:szCs w:val="22"/>
        </w:rPr>
        <w:t>e</w:t>
      </w:r>
      <w:r w:rsidR="008813CC">
        <w:rPr>
          <w:rFonts w:cs="Arial"/>
          <w:szCs w:val="22"/>
        </w:rPr>
        <w:t>darf g</w:t>
      </w:r>
      <w:r w:rsidR="008813CC">
        <w:rPr>
          <w:rFonts w:cs="Arial"/>
          <w:szCs w:val="22"/>
        </w:rPr>
        <w:t>e</w:t>
      </w:r>
      <w:r w:rsidR="008813CC">
        <w:rPr>
          <w:rFonts w:cs="Arial"/>
          <w:szCs w:val="22"/>
        </w:rPr>
        <w:t>genüber dem gymnasialen Bildungsgang führen zu erhöhtem Lehrerbedarf</w:t>
      </w:r>
      <w:r w:rsidR="003822C9">
        <w:rPr>
          <w:rFonts w:cs="Arial"/>
          <w:szCs w:val="22"/>
        </w:rPr>
        <w:t>.</w:t>
      </w:r>
      <w:r w:rsidR="009F72A6">
        <w:rPr>
          <w:rFonts w:cs="Arial"/>
          <w:szCs w:val="22"/>
        </w:rPr>
        <w:t xml:space="preserve"> </w:t>
      </w:r>
      <w:r w:rsidR="009F72A6">
        <w:rPr>
          <w:rFonts w:cs="Arial"/>
          <w:szCs w:val="22"/>
        </w:rPr>
        <w:br/>
      </w:r>
      <w:r w:rsidR="008813CC">
        <w:rPr>
          <w:rFonts w:cs="Arial"/>
          <w:szCs w:val="22"/>
        </w:rPr>
        <w:t>Um die breites Ausbildungsspektrum in Bremerhaven anbieten zu können, müssen an den beruflichen Schulen und hier insbesondere im dualen Bereich unterfrequente Kla</w:t>
      </w:r>
      <w:r w:rsidR="008813CC">
        <w:rPr>
          <w:rFonts w:cs="Arial"/>
          <w:szCs w:val="22"/>
        </w:rPr>
        <w:t>s</w:t>
      </w:r>
      <w:r w:rsidR="008813CC">
        <w:rPr>
          <w:rFonts w:cs="Arial"/>
          <w:szCs w:val="22"/>
        </w:rPr>
        <w:t>sen finanziert werden. Dies führ insgesamt zu einem Mehrbedarf von rund 25 Stellen.</w:t>
      </w:r>
      <w:r w:rsidR="008813CC">
        <w:rPr>
          <w:rFonts w:cs="Arial"/>
          <w:szCs w:val="22"/>
        </w:rPr>
        <w:br/>
      </w:r>
      <w:r w:rsidR="008813CC">
        <w:rPr>
          <w:rFonts w:cs="Arial"/>
          <w:szCs w:val="22"/>
        </w:rPr>
        <w:br/>
        <w:t>Der im S07/08</w:t>
      </w:r>
      <w:r w:rsidR="00E8430B">
        <w:rPr>
          <w:rFonts w:cs="Arial"/>
          <w:szCs w:val="22"/>
        </w:rPr>
        <w:t xml:space="preserve"> auf Basis der SLR von 17,8 in Bremen zu 16,6 in Bremerhaven rechner</w:t>
      </w:r>
      <w:r w:rsidR="00E8430B">
        <w:rPr>
          <w:rFonts w:cs="Arial"/>
          <w:szCs w:val="22"/>
        </w:rPr>
        <w:t>i</w:t>
      </w:r>
      <w:r w:rsidR="00E8430B">
        <w:rPr>
          <w:rFonts w:cs="Arial"/>
          <w:szCs w:val="22"/>
        </w:rPr>
        <w:t>sche Überhang von 74 Stellen ist zu gut einem Viertel (rund 20 Stellen) zur Finanzi</w:t>
      </w:r>
      <w:r w:rsidR="00E8430B">
        <w:rPr>
          <w:rFonts w:cs="Arial"/>
          <w:szCs w:val="22"/>
        </w:rPr>
        <w:t>e</w:t>
      </w:r>
      <w:r w:rsidR="00E8430B">
        <w:rPr>
          <w:rFonts w:cs="Arial"/>
          <w:szCs w:val="22"/>
        </w:rPr>
        <w:t>rung eines breiten Angebotes in de</w:t>
      </w:r>
      <w:r w:rsidR="0040392C">
        <w:rPr>
          <w:rFonts w:cs="Arial"/>
          <w:szCs w:val="22"/>
        </w:rPr>
        <w:t>r beruflichen Bildung benötigt</w:t>
      </w:r>
      <w:r w:rsidR="00E8430B">
        <w:rPr>
          <w:rFonts w:cs="Arial"/>
          <w:szCs w:val="22"/>
        </w:rPr>
        <w:t xml:space="preserve"> worden. Die restlichen Stellen sind im wesentlichen im Grundschulbereich für die Einrichtung kleiner Klassen und Förderunterricht, für die Beschulung der Lernbehinderten und zur Finanzierung der u</w:t>
      </w:r>
      <w:r w:rsidR="00E8430B">
        <w:rPr>
          <w:rFonts w:cs="Arial"/>
          <w:szCs w:val="22"/>
        </w:rPr>
        <w:t>n</w:t>
      </w:r>
      <w:r w:rsidR="00E8430B">
        <w:rPr>
          <w:rFonts w:cs="Arial"/>
          <w:szCs w:val="22"/>
        </w:rPr>
        <w:t>terschiedlichen Bildungsbeteiligung eingesetzt worden.</w:t>
      </w:r>
    </w:p>
    <w:p w:rsidR="00833CAC" w:rsidRDefault="00833CAC" w:rsidP="00530C88">
      <w:pPr>
        <w:jc w:val="left"/>
        <w:outlineLvl w:val="0"/>
        <w:rPr>
          <w:rFonts w:cs="Arial"/>
          <w:szCs w:val="22"/>
        </w:rPr>
      </w:pPr>
    </w:p>
    <w:p w:rsid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142896" w:rsidRDefault="00142896" w:rsidP="00530C88">
      <w:pPr>
        <w:jc w:val="left"/>
        <w:outlineLvl w:val="0"/>
        <w:rPr>
          <w:rFonts w:cs="Arial"/>
          <w:szCs w:val="22"/>
        </w:rPr>
      </w:pPr>
    </w:p>
    <w:p w:rsidR="00142896" w:rsidRDefault="00142896" w:rsidP="00530C88">
      <w:pPr>
        <w:jc w:val="left"/>
        <w:outlineLvl w:val="0"/>
        <w:rPr>
          <w:rFonts w:cs="Arial"/>
          <w:szCs w:val="22"/>
        </w:rPr>
      </w:pPr>
    </w:p>
    <w:p w:rsidR="00AB190D" w:rsidRPr="00AB190D" w:rsidRDefault="00AB190D" w:rsidP="00530C88">
      <w:pPr>
        <w:jc w:val="left"/>
        <w:outlineLvl w:val="0"/>
        <w:rPr>
          <w:rFonts w:cs="Arial"/>
          <w:szCs w:val="22"/>
        </w:rPr>
      </w:pP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Schulz</w:t>
      </w:r>
    </w:p>
    <w:p w:rsidR="00530C88" w:rsidRPr="00AB190D" w:rsidRDefault="00530C88" w:rsidP="00530C88">
      <w:pPr>
        <w:jc w:val="left"/>
        <w:outlineLvl w:val="0"/>
        <w:rPr>
          <w:rFonts w:cs="Arial"/>
          <w:szCs w:val="22"/>
        </w:rPr>
      </w:pPr>
      <w:r w:rsidRPr="00AB190D">
        <w:rPr>
          <w:rFonts w:cs="Arial"/>
          <w:szCs w:val="22"/>
        </w:rPr>
        <w:t>Oberbürgermeister</w:t>
      </w:r>
    </w:p>
    <w:sectPr w:rsidR="00530C88" w:rsidRPr="00AB19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7DE4" w:rsidRDefault="00A27DE4">
      <w:r>
        <w:separator/>
      </w:r>
    </w:p>
  </w:endnote>
  <w:endnote w:type="continuationSeparator" w:id="0">
    <w:p w:rsidR="00A27DE4" w:rsidRDefault="00A27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Trebuchet MS"/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Default="00142896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Default="00142896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Default="00142896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7DE4" w:rsidRDefault="00A27DE4">
      <w:r>
        <w:separator/>
      </w:r>
    </w:p>
  </w:footnote>
  <w:footnote w:type="continuationSeparator" w:id="0">
    <w:p w:rsidR="00A27DE4" w:rsidRDefault="00A27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Default="00142896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Pr="00307373" w:rsidRDefault="00142896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142896" w:rsidRDefault="00142896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42896" w:rsidRDefault="00142896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434B05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A62976"/>
    <w:multiLevelType w:val="hybridMultilevel"/>
    <w:tmpl w:val="73E4549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C69B7"/>
    <w:multiLevelType w:val="hybridMultilevel"/>
    <w:tmpl w:val="C6D8D71C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5A14F0"/>
    <w:multiLevelType w:val="hybridMultilevel"/>
    <w:tmpl w:val="DB5C17E6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914D0F"/>
    <w:multiLevelType w:val="hybridMultilevel"/>
    <w:tmpl w:val="4C2493B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D32D01"/>
    <w:multiLevelType w:val="hybridMultilevel"/>
    <w:tmpl w:val="508C8E1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5649EF"/>
    <w:multiLevelType w:val="hybridMultilevel"/>
    <w:tmpl w:val="E032629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7A6F71"/>
    <w:multiLevelType w:val="hybridMultilevel"/>
    <w:tmpl w:val="373EC76E"/>
    <w:lvl w:ilvl="0" w:tplc="7804C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77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FCE4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E2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2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26B5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C7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60D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8C2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6F293C92"/>
    <w:multiLevelType w:val="hybridMultilevel"/>
    <w:tmpl w:val="E63C1604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EF3C7A"/>
    <w:multiLevelType w:val="hybridMultilevel"/>
    <w:tmpl w:val="A92CAF8E"/>
    <w:lvl w:ilvl="0" w:tplc="69E8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73A37BC"/>
    <w:multiLevelType w:val="multilevel"/>
    <w:tmpl w:val="A92CA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BD01A3"/>
    <w:multiLevelType w:val="hybridMultilevel"/>
    <w:tmpl w:val="A46091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2"/>
  </w:num>
  <w:num w:numId="11">
    <w:abstractNumId w:val="0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1D5A"/>
    <w:rsid w:val="000129C2"/>
    <w:rsid w:val="00017786"/>
    <w:rsid w:val="00020A9D"/>
    <w:rsid w:val="000271BD"/>
    <w:rsid w:val="000947FF"/>
    <w:rsid w:val="000A41B9"/>
    <w:rsid w:val="000B5B10"/>
    <w:rsid w:val="000C7678"/>
    <w:rsid w:val="000D3745"/>
    <w:rsid w:val="000D404C"/>
    <w:rsid w:val="000F5AD5"/>
    <w:rsid w:val="00135FED"/>
    <w:rsid w:val="00142896"/>
    <w:rsid w:val="0015328E"/>
    <w:rsid w:val="00157020"/>
    <w:rsid w:val="00161899"/>
    <w:rsid w:val="00162F6C"/>
    <w:rsid w:val="001722AA"/>
    <w:rsid w:val="00177529"/>
    <w:rsid w:val="0018234F"/>
    <w:rsid w:val="0018572E"/>
    <w:rsid w:val="001A2A1F"/>
    <w:rsid w:val="001A45FA"/>
    <w:rsid w:val="001B4548"/>
    <w:rsid w:val="001C2B9D"/>
    <w:rsid w:val="001E3B22"/>
    <w:rsid w:val="001E6EC3"/>
    <w:rsid w:val="00217726"/>
    <w:rsid w:val="0025246A"/>
    <w:rsid w:val="00254D2B"/>
    <w:rsid w:val="00264897"/>
    <w:rsid w:val="00290A15"/>
    <w:rsid w:val="002B6533"/>
    <w:rsid w:val="002E30B1"/>
    <w:rsid w:val="002E3930"/>
    <w:rsid w:val="002F29A8"/>
    <w:rsid w:val="00307373"/>
    <w:rsid w:val="00336951"/>
    <w:rsid w:val="00343594"/>
    <w:rsid w:val="00353AA3"/>
    <w:rsid w:val="00380FAD"/>
    <w:rsid w:val="003822C9"/>
    <w:rsid w:val="003924CF"/>
    <w:rsid w:val="00396AE3"/>
    <w:rsid w:val="003A78C3"/>
    <w:rsid w:val="003D1405"/>
    <w:rsid w:val="003D16D8"/>
    <w:rsid w:val="003D75E8"/>
    <w:rsid w:val="0040392C"/>
    <w:rsid w:val="00405C76"/>
    <w:rsid w:val="004103EA"/>
    <w:rsid w:val="00412780"/>
    <w:rsid w:val="00412BA5"/>
    <w:rsid w:val="0042694A"/>
    <w:rsid w:val="004275D7"/>
    <w:rsid w:val="0043705F"/>
    <w:rsid w:val="00445899"/>
    <w:rsid w:val="00456D09"/>
    <w:rsid w:val="004754DF"/>
    <w:rsid w:val="00476CC5"/>
    <w:rsid w:val="004A3C6B"/>
    <w:rsid w:val="004A474C"/>
    <w:rsid w:val="004A5AF8"/>
    <w:rsid w:val="004C125E"/>
    <w:rsid w:val="004C47E4"/>
    <w:rsid w:val="004E12B5"/>
    <w:rsid w:val="004E4C5C"/>
    <w:rsid w:val="004E4D2E"/>
    <w:rsid w:val="00511D9A"/>
    <w:rsid w:val="0051572D"/>
    <w:rsid w:val="005218C1"/>
    <w:rsid w:val="00530C88"/>
    <w:rsid w:val="00542D66"/>
    <w:rsid w:val="00567EDA"/>
    <w:rsid w:val="0057342C"/>
    <w:rsid w:val="005740BB"/>
    <w:rsid w:val="00594207"/>
    <w:rsid w:val="005B4C6A"/>
    <w:rsid w:val="005B61D5"/>
    <w:rsid w:val="005E7298"/>
    <w:rsid w:val="00613523"/>
    <w:rsid w:val="00627629"/>
    <w:rsid w:val="00643661"/>
    <w:rsid w:val="00647355"/>
    <w:rsid w:val="006503C7"/>
    <w:rsid w:val="00664E01"/>
    <w:rsid w:val="00667AB4"/>
    <w:rsid w:val="00673EAF"/>
    <w:rsid w:val="006774DD"/>
    <w:rsid w:val="00680A1B"/>
    <w:rsid w:val="006931EA"/>
    <w:rsid w:val="0069362F"/>
    <w:rsid w:val="006B1349"/>
    <w:rsid w:val="006C683E"/>
    <w:rsid w:val="006D349A"/>
    <w:rsid w:val="006D7333"/>
    <w:rsid w:val="006E6BB5"/>
    <w:rsid w:val="006F0599"/>
    <w:rsid w:val="006F34B7"/>
    <w:rsid w:val="007304DF"/>
    <w:rsid w:val="0074510D"/>
    <w:rsid w:val="00746056"/>
    <w:rsid w:val="007472AF"/>
    <w:rsid w:val="00747C52"/>
    <w:rsid w:val="00776E3A"/>
    <w:rsid w:val="007838E5"/>
    <w:rsid w:val="00795BAA"/>
    <w:rsid w:val="007C72A4"/>
    <w:rsid w:val="007E347E"/>
    <w:rsid w:val="00811660"/>
    <w:rsid w:val="00811ADE"/>
    <w:rsid w:val="00827AB3"/>
    <w:rsid w:val="00833CAC"/>
    <w:rsid w:val="008379C6"/>
    <w:rsid w:val="00840CE8"/>
    <w:rsid w:val="00841BEF"/>
    <w:rsid w:val="00863A83"/>
    <w:rsid w:val="00865259"/>
    <w:rsid w:val="0087491D"/>
    <w:rsid w:val="008813CC"/>
    <w:rsid w:val="008852E0"/>
    <w:rsid w:val="008A664D"/>
    <w:rsid w:val="008B3B0F"/>
    <w:rsid w:val="008B4627"/>
    <w:rsid w:val="008B52B3"/>
    <w:rsid w:val="008C3F09"/>
    <w:rsid w:val="00900E4B"/>
    <w:rsid w:val="0092669E"/>
    <w:rsid w:val="009306CC"/>
    <w:rsid w:val="009364CC"/>
    <w:rsid w:val="009451E2"/>
    <w:rsid w:val="009700BF"/>
    <w:rsid w:val="00970123"/>
    <w:rsid w:val="00981D1E"/>
    <w:rsid w:val="009A1708"/>
    <w:rsid w:val="009A4D9C"/>
    <w:rsid w:val="009B53B1"/>
    <w:rsid w:val="009C0BA6"/>
    <w:rsid w:val="009D3DD5"/>
    <w:rsid w:val="009F72A6"/>
    <w:rsid w:val="00A11B42"/>
    <w:rsid w:val="00A27DE4"/>
    <w:rsid w:val="00A32CDD"/>
    <w:rsid w:val="00A3430C"/>
    <w:rsid w:val="00A4737E"/>
    <w:rsid w:val="00A61EB4"/>
    <w:rsid w:val="00A84926"/>
    <w:rsid w:val="00A947BC"/>
    <w:rsid w:val="00A97374"/>
    <w:rsid w:val="00AB190D"/>
    <w:rsid w:val="00B26E69"/>
    <w:rsid w:val="00B512B0"/>
    <w:rsid w:val="00B5316C"/>
    <w:rsid w:val="00B81A00"/>
    <w:rsid w:val="00B828D6"/>
    <w:rsid w:val="00BA271D"/>
    <w:rsid w:val="00BA3DD3"/>
    <w:rsid w:val="00BD06B9"/>
    <w:rsid w:val="00BE3155"/>
    <w:rsid w:val="00BF0697"/>
    <w:rsid w:val="00C00A27"/>
    <w:rsid w:val="00C0711A"/>
    <w:rsid w:val="00C2433C"/>
    <w:rsid w:val="00C35A99"/>
    <w:rsid w:val="00C36818"/>
    <w:rsid w:val="00C520F7"/>
    <w:rsid w:val="00C577AC"/>
    <w:rsid w:val="00C60A97"/>
    <w:rsid w:val="00C642E9"/>
    <w:rsid w:val="00C64F9C"/>
    <w:rsid w:val="00C772A3"/>
    <w:rsid w:val="00C82F3F"/>
    <w:rsid w:val="00C94676"/>
    <w:rsid w:val="00C9525B"/>
    <w:rsid w:val="00CA6742"/>
    <w:rsid w:val="00CB3522"/>
    <w:rsid w:val="00CB39C3"/>
    <w:rsid w:val="00CB5A43"/>
    <w:rsid w:val="00CC67F2"/>
    <w:rsid w:val="00CC6E87"/>
    <w:rsid w:val="00CE104A"/>
    <w:rsid w:val="00CE244F"/>
    <w:rsid w:val="00CE64CA"/>
    <w:rsid w:val="00D06D13"/>
    <w:rsid w:val="00D1225A"/>
    <w:rsid w:val="00D15A61"/>
    <w:rsid w:val="00D24BC2"/>
    <w:rsid w:val="00D51621"/>
    <w:rsid w:val="00D525F9"/>
    <w:rsid w:val="00D60EF5"/>
    <w:rsid w:val="00D61906"/>
    <w:rsid w:val="00D66A07"/>
    <w:rsid w:val="00D719E2"/>
    <w:rsid w:val="00D7419A"/>
    <w:rsid w:val="00D751DC"/>
    <w:rsid w:val="00D91CA1"/>
    <w:rsid w:val="00D92C1C"/>
    <w:rsid w:val="00DB283A"/>
    <w:rsid w:val="00DB7148"/>
    <w:rsid w:val="00DC1308"/>
    <w:rsid w:val="00DC7AD5"/>
    <w:rsid w:val="00DD16B4"/>
    <w:rsid w:val="00E07EF6"/>
    <w:rsid w:val="00E203BF"/>
    <w:rsid w:val="00E23C27"/>
    <w:rsid w:val="00E25CA6"/>
    <w:rsid w:val="00E4660B"/>
    <w:rsid w:val="00E478CA"/>
    <w:rsid w:val="00E5218B"/>
    <w:rsid w:val="00E54AB6"/>
    <w:rsid w:val="00E644A8"/>
    <w:rsid w:val="00E8430B"/>
    <w:rsid w:val="00E94032"/>
    <w:rsid w:val="00EA746D"/>
    <w:rsid w:val="00EB0024"/>
    <w:rsid w:val="00EB0431"/>
    <w:rsid w:val="00EB6BEA"/>
    <w:rsid w:val="00ED3049"/>
    <w:rsid w:val="00EF7AA6"/>
    <w:rsid w:val="00F02905"/>
    <w:rsid w:val="00F05C66"/>
    <w:rsid w:val="00F06DFB"/>
    <w:rsid w:val="00F14866"/>
    <w:rsid w:val="00F171F8"/>
    <w:rsid w:val="00F2792F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82417F-28C5-42C8-8687-DCE0A3FA7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6189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1E6EC3"/>
    <w:rPr>
      <w:rFonts w:ascii="Tahoma" w:hAnsi="Tahoma" w:cs="Tahoma"/>
      <w:sz w:val="16"/>
      <w:szCs w:val="16"/>
    </w:rPr>
  </w:style>
  <w:style w:type="paragraph" w:styleId="Aufzhlungszeichen">
    <w:name w:val="List Bullet"/>
    <w:basedOn w:val="Standard"/>
    <w:rsid w:val="0041278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622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2009-04-22T09:39:00Z</cp:lastPrinted>
  <dcterms:created xsi:type="dcterms:W3CDTF">2021-12-23T20:58:00Z</dcterms:created>
  <dcterms:modified xsi:type="dcterms:W3CDTF">2021-12-23T20:58:00Z</dcterms:modified>
</cp:coreProperties>
</file>