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3714" w:rsidRPr="006A71AE" w:rsidRDefault="00203714">
      <w:pPr>
        <w:pStyle w:val="Textkrper"/>
        <w:tabs>
          <w:tab w:val="left" w:pos="360"/>
        </w:tabs>
        <w:spacing w:before="0"/>
        <w:rPr>
          <w:lang w:val="en-GB"/>
        </w:rPr>
      </w:pPr>
      <w:r w:rsidRPr="006A71AE">
        <w:rPr>
          <w:lang w:val="en-GB"/>
        </w:rPr>
        <w:t xml:space="preserve">M a g i s t r a t </w:t>
      </w:r>
      <w:r w:rsidRPr="006A71AE">
        <w:rPr>
          <w:lang w:val="en-GB"/>
        </w:rPr>
        <w:tab/>
      </w:r>
      <w:smartTag w:uri="urn:schemas-microsoft-com:office:smarttags" w:element="place">
        <w:smartTag w:uri="urn:schemas-microsoft-com:office:smarttags" w:element="City">
          <w:r w:rsidRPr="006A71AE">
            <w:rPr>
              <w:lang w:val="en-GB"/>
            </w:rPr>
            <w:t>Bremerhaven</w:t>
          </w:r>
        </w:smartTag>
      </w:smartTag>
      <w:r w:rsidRPr="006A71AE">
        <w:rPr>
          <w:lang w:val="en-GB"/>
        </w:rPr>
        <w:t xml:space="preserve">, </w:t>
      </w:r>
      <w:r w:rsidR="005D3274">
        <w:rPr>
          <w:lang w:val="en-GB"/>
        </w:rPr>
        <w:t>27.07.2006</w:t>
      </w:r>
    </w:p>
    <w:p w:rsidR="00203714" w:rsidRPr="006A71AE" w:rsidRDefault="00203714">
      <w:pPr>
        <w:pStyle w:val="Textkrper"/>
        <w:tabs>
          <w:tab w:val="left" w:pos="360"/>
        </w:tabs>
        <w:spacing w:before="0"/>
        <w:rPr>
          <w:lang w:val="en-GB"/>
        </w:rPr>
      </w:pPr>
    </w:p>
    <w:p w:rsidR="00203714" w:rsidRDefault="00203714">
      <w:pPr>
        <w:pStyle w:val="Textkrper"/>
        <w:tabs>
          <w:tab w:val="left" w:pos="360"/>
        </w:tabs>
        <w:spacing w:before="0"/>
        <w:rPr>
          <w:lang w:val="en-GB"/>
        </w:rPr>
      </w:pPr>
    </w:p>
    <w:p w:rsidR="00951548" w:rsidRPr="006A71AE" w:rsidRDefault="00951548">
      <w:pPr>
        <w:pStyle w:val="Textkrper"/>
        <w:tabs>
          <w:tab w:val="left" w:pos="360"/>
        </w:tabs>
        <w:spacing w:before="0"/>
        <w:rPr>
          <w:lang w:val="en-GB"/>
        </w:rPr>
      </w:pPr>
    </w:p>
    <w:p w:rsidR="00203714" w:rsidRPr="006A71AE" w:rsidRDefault="00203714">
      <w:pPr>
        <w:pStyle w:val="Textkrper"/>
        <w:tabs>
          <w:tab w:val="left" w:pos="360"/>
        </w:tabs>
        <w:spacing w:before="0"/>
        <w:rPr>
          <w:lang w:val="en-GB"/>
        </w:rPr>
      </w:pPr>
    </w:p>
    <w:p w:rsidR="00203714" w:rsidRPr="00951548" w:rsidRDefault="00203714" w:rsidP="006A7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</w:rPr>
      </w:pPr>
      <w:r w:rsidRPr="00951548">
        <w:rPr>
          <w:b/>
          <w:color w:val="000000"/>
          <w:sz w:val="22"/>
        </w:rPr>
        <w:t xml:space="preserve">M i t t e i l u n g  N r.  </w:t>
      </w:r>
      <w:r w:rsidR="0049255C" w:rsidRPr="00951548">
        <w:rPr>
          <w:b/>
          <w:color w:val="000000"/>
          <w:sz w:val="22"/>
        </w:rPr>
        <w:t>398</w:t>
      </w:r>
    </w:p>
    <w:p w:rsidR="006A71AE" w:rsidRDefault="006A71AE">
      <w:pPr>
        <w:rPr>
          <w:sz w:val="22"/>
        </w:rPr>
      </w:pPr>
    </w:p>
    <w:p w:rsidR="00203714" w:rsidRPr="00951548" w:rsidRDefault="00203714">
      <w:pPr>
        <w:rPr>
          <w:b/>
          <w:sz w:val="22"/>
        </w:rPr>
      </w:pPr>
      <w:r w:rsidRPr="00951548">
        <w:rPr>
          <w:b/>
          <w:sz w:val="22"/>
        </w:rPr>
        <w:t xml:space="preserve">zu der Anfrage Nr. </w:t>
      </w:r>
      <w:r w:rsidR="0049255C" w:rsidRPr="00951548">
        <w:rPr>
          <w:b/>
          <w:sz w:val="22"/>
        </w:rPr>
        <w:t>398</w:t>
      </w:r>
      <w:r w:rsidR="006A71AE" w:rsidRPr="00951548">
        <w:rPr>
          <w:b/>
          <w:sz w:val="22"/>
        </w:rPr>
        <w:t xml:space="preserve"> </w:t>
      </w:r>
      <w:r w:rsidR="008160CA" w:rsidRPr="00951548">
        <w:rPr>
          <w:b/>
          <w:sz w:val="22"/>
        </w:rPr>
        <w:t xml:space="preserve">der </w:t>
      </w:r>
      <w:r w:rsidR="0049255C" w:rsidRPr="00951548">
        <w:rPr>
          <w:b/>
          <w:sz w:val="22"/>
        </w:rPr>
        <w:t>CDU</w:t>
      </w:r>
      <w:r w:rsidR="008160CA" w:rsidRPr="00951548">
        <w:rPr>
          <w:b/>
          <w:sz w:val="22"/>
        </w:rPr>
        <w:t>-Fraktion „</w:t>
      </w:r>
      <w:r w:rsidR="0049255C" w:rsidRPr="00951548">
        <w:rPr>
          <w:b/>
          <w:sz w:val="22"/>
        </w:rPr>
        <w:t>Sekundarschule</w:t>
      </w:r>
      <w:r w:rsidR="008160CA" w:rsidRPr="00951548">
        <w:rPr>
          <w:b/>
          <w:sz w:val="22"/>
        </w:rPr>
        <w:t>“</w:t>
      </w:r>
    </w:p>
    <w:p w:rsidR="0049255C" w:rsidRPr="00951548" w:rsidRDefault="0049255C">
      <w:pPr>
        <w:rPr>
          <w:b/>
          <w:sz w:val="22"/>
        </w:rPr>
      </w:pPr>
    </w:p>
    <w:p w:rsidR="0049255C" w:rsidRDefault="0049255C">
      <w:pPr>
        <w:rPr>
          <w:sz w:val="22"/>
        </w:rPr>
      </w:pPr>
    </w:p>
    <w:p w:rsidR="00951548" w:rsidRDefault="00951548">
      <w:pPr>
        <w:rPr>
          <w:sz w:val="22"/>
        </w:rPr>
      </w:pPr>
    </w:p>
    <w:p w:rsidR="00951548" w:rsidRDefault="00951548">
      <w:pPr>
        <w:rPr>
          <w:sz w:val="22"/>
        </w:rPr>
      </w:pPr>
    </w:p>
    <w:p w:rsidR="0049255C" w:rsidRDefault="0049255C">
      <w:pPr>
        <w:rPr>
          <w:sz w:val="22"/>
        </w:rPr>
      </w:pPr>
      <w:r>
        <w:rPr>
          <w:sz w:val="22"/>
        </w:rPr>
        <w:t>I. Die Anfrage lautet:</w:t>
      </w:r>
    </w:p>
    <w:p w:rsidR="0049255C" w:rsidRDefault="0049255C">
      <w:pPr>
        <w:rPr>
          <w:sz w:val="22"/>
        </w:rPr>
      </w:pPr>
    </w:p>
    <w:p w:rsidR="0049255C" w:rsidRDefault="0049255C">
      <w:pPr>
        <w:rPr>
          <w:sz w:val="22"/>
        </w:rPr>
      </w:pPr>
      <w:r>
        <w:rPr>
          <w:sz w:val="22"/>
        </w:rPr>
        <w:t>Die ersten Schüler der Sekundarschule verlassen zum Ende dieses Schuljahres die 6. Klasse der Sekundarschule und treten mit Beginn des Schuljahres 2006/2007 in die zweite „Phase“ dieser Schulart ein, in der leistungsdifferenzierter Unterricht erteilt werden muss.</w:t>
      </w:r>
    </w:p>
    <w:p w:rsidR="0049255C" w:rsidRDefault="0049255C">
      <w:pPr>
        <w:rPr>
          <w:sz w:val="22"/>
        </w:rPr>
      </w:pPr>
    </w:p>
    <w:p w:rsidR="0049255C" w:rsidRDefault="0049255C">
      <w:pPr>
        <w:rPr>
          <w:sz w:val="22"/>
        </w:rPr>
      </w:pPr>
      <w:r>
        <w:rPr>
          <w:sz w:val="22"/>
        </w:rPr>
        <w:t>Wir fragen den Magistrat:</w:t>
      </w:r>
    </w:p>
    <w:p w:rsidR="0049255C" w:rsidRDefault="0049255C">
      <w:pPr>
        <w:rPr>
          <w:sz w:val="22"/>
        </w:rPr>
      </w:pPr>
    </w:p>
    <w:p w:rsidR="00203714" w:rsidRDefault="0049255C" w:rsidP="0049255C">
      <w:pPr>
        <w:numPr>
          <w:ilvl w:val="0"/>
          <w:numId w:val="5"/>
        </w:numPr>
        <w:rPr>
          <w:sz w:val="22"/>
        </w:rPr>
      </w:pPr>
      <w:r>
        <w:rPr>
          <w:sz w:val="22"/>
        </w:rPr>
        <w:t>Wie wird das Differenzierungsangebot der Klasse 7 (Englisch und Mathematik) und in Klasse 8 (zusätzlich Deutsch) ab dem Schuljahr 2006/07 ausgestaltet sein?</w:t>
      </w:r>
    </w:p>
    <w:p w:rsidR="0049255C" w:rsidRDefault="0049255C" w:rsidP="0049255C">
      <w:pPr>
        <w:numPr>
          <w:ilvl w:val="0"/>
          <w:numId w:val="5"/>
        </w:numPr>
        <w:rPr>
          <w:sz w:val="22"/>
        </w:rPr>
      </w:pPr>
      <w:r>
        <w:rPr>
          <w:sz w:val="22"/>
        </w:rPr>
        <w:t>Wie erfolgt die Zuweisung der Kinder in die Leistungsdifferenzierung der Klasse 7?</w:t>
      </w:r>
    </w:p>
    <w:p w:rsidR="0049255C" w:rsidRDefault="0049255C" w:rsidP="0049255C">
      <w:pPr>
        <w:numPr>
          <w:ilvl w:val="0"/>
          <w:numId w:val="5"/>
        </w:numPr>
        <w:rPr>
          <w:sz w:val="22"/>
        </w:rPr>
      </w:pPr>
      <w:r>
        <w:rPr>
          <w:sz w:val="22"/>
        </w:rPr>
        <w:t>Wie gestaltet sich die personelle Ausstattung der Sekundarschulen für die Klassestufe 7 zur Durchführung der Leistungsdifferenzierung?</w:t>
      </w:r>
    </w:p>
    <w:p w:rsidR="0049255C" w:rsidRDefault="0049255C" w:rsidP="0049255C">
      <w:pPr>
        <w:numPr>
          <w:ilvl w:val="0"/>
          <w:numId w:val="5"/>
        </w:numPr>
        <w:rPr>
          <w:sz w:val="22"/>
        </w:rPr>
      </w:pPr>
      <w:r>
        <w:rPr>
          <w:sz w:val="22"/>
        </w:rPr>
        <w:t>Welche 2. Fremdsprache bieten die einzelnen Sekundarschulstandorte in Klasse 7 an?</w:t>
      </w:r>
    </w:p>
    <w:p w:rsidR="00203714" w:rsidRDefault="0049255C">
      <w:pPr>
        <w:numPr>
          <w:ilvl w:val="0"/>
          <w:numId w:val="5"/>
        </w:numPr>
        <w:rPr>
          <w:sz w:val="22"/>
        </w:rPr>
      </w:pPr>
      <w:r>
        <w:rPr>
          <w:sz w:val="22"/>
        </w:rPr>
        <w:t>Welche Kursauswahl aus den Bereichen Arbeit-Wirtschaft-Technik und Inform</w:t>
      </w:r>
      <w:r>
        <w:rPr>
          <w:sz w:val="22"/>
        </w:rPr>
        <w:t>a</w:t>
      </w:r>
      <w:r>
        <w:rPr>
          <w:sz w:val="22"/>
        </w:rPr>
        <w:t>tik/Naturwissenschaften/Gesellschaftswissenschaften/Küns</w:t>
      </w:r>
      <w:r w:rsidR="00490220">
        <w:rPr>
          <w:sz w:val="22"/>
        </w:rPr>
        <w:t>tleri</w:t>
      </w:r>
      <w:r>
        <w:rPr>
          <w:sz w:val="22"/>
        </w:rPr>
        <w:t xml:space="preserve">sch-musische </w:t>
      </w:r>
      <w:r w:rsidR="00490220">
        <w:rPr>
          <w:sz w:val="22"/>
        </w:rPr>
        <w:t>Angeboten</w:t>
      </w:r>
      <w:r>
        <w:rPr>
          <w:sz w:val="22"/>
        </w:rPr>
        <w:t xml:space="preserve"> werden für die Schülerinnen und Schüler an den einzelnen Schulstandorten angeboten, die keine 2. Fremdsprache belegen?</w:t>
      </w:r>
    </w:p>
    <w:p w:rsidR="0049255C" w:rsidRDefault="0049255C" w:rsidP="0049255C">
      <w:pPr>
        <w:rPr>
          <w:sz w:val="22"/>
        </w:rPr>
      </w:pPr>
    </w:p>
    <w:p w:rsidR="0049255C" w:rsidRDefault="0049255C" w:rsidP="0049255C">
      <w:pPr>
        <w:rPr>
          <w:sz w:val="22"/>
        </w:rPr>
      </w:pPr>
      <w:r>
        <w:rPr>
          <w:sz w:val="22"/>
        </w:rPr>
        <w:t xml:space="preserve">II. Der Magistrat hat in seiner Sitzung am </w:t>
      </w:r>
      <w:r w:rsidR="00131B55">
        <w:rPr>
          <w:sz w:val="22"/>
        </w:rPr>
        <w:t>06.09.</w:t>
      </w:r>
      <w:r w:rsidR="00917406">
        <w:rPr>
          <w:sz w:val="22"/>
        </w:rPr>
        <w:t>2006</w:t>
      </w:r>
      <w:r>
        <w:rPr>
          <w:sz w:val="22"/>
        </w:rPr>
        <w:t xml:space="preserve"> beschlossen, die Anfrage wie folgt zu b</w:t>
      </w:r>
      <w:r>
        <w:rPr>
          <w:sz w:val="22"/>
        </w:rPr>
        <w:t>e</w:t>
      </w:r>
      <w:r w:rsidR="00723D87">
        <w:rPr>
          <w:sz w:val="22"/>
        </w:rPr>
        <w:t xml:space="preserve">-   </w:t>
      </w:r>
      <w:r>
        <w:rPr>
          <w:sz w:val="22"/>
        </w:rPr>
        <w:t>antworten:</w:t>
      </w:r>
    </w:p>
    <w:p w:rsidR="0049255C" w:rsidRDefault="0049255C" w:rsidP="0049255C">
      <w:pPr>
        <w:rPr>
          <w:sz w:val="22"/>
        </w:rPr>
      </w:pPr>
    </w:p>
    <w:p w:rsidR="0049255C" w:rsidRDefault="0049255C" w:rsidP="0049255C">
      <w:pPr>
        <w:rPr>
          <w:sz w:val="22"/>
        </w:rPr>
      </w:pPr>
      <w:r>
        <w:rPr>
          <w:sz w:val="22"/>
        </w:rPr>
        <w:t>Zu 1. und 2.:</w:t>
      </w:r>
    </w:p>
    <w:p w:rsidR="00A3449E" w:rsidRDefault="00A3449E" w:rsidP="0049255C">
      <w:pPr>
        <w:rPr>
          <w:sz w:val="22"/>
        </w:rPr>
      </w:pPr>
    </w:p>
    <w:p w:rsidR="00BC44B8" w:rsidRDefault="0049255C" w:rsidP="0049255C">
      <w:pPr>
        <w:rPr>
          <w:sz w:val="22"/>
        </w:rPr>
      </w:pPr>
      <w:r>
        <w:rPr>
          <w:sz w:val="22"/>
        </w:rPr>
        <w:t>Am Ende der Jahrgangsstufe 6 entscheiden die Erziehungsberechtigten über die Einstufung ihres Kindes in den Fächern Englisch und Mathematik in Leistungskurse oder differenzierende Lerngruppe in der Jahrgangsstufe 7 unter Berücksichtigung der Empfehlung der Schule am E</w:t>
      </w:r>
      <w:r>
        <w:rPr>
          <w:sz w:val="22"/>
        </w:rPr>
        <w:t>n</w:t>
      </w:r>
      <w:r>
        <w:rPr>
          <w:sz w:val="22"/>
        </w:rPr>
        <w:t>de der Jahrgangsstufe 7 im Fach Deutsch für die Jahrgangsstufe 8. Über Umstufungen im Ve</w:t>
      </w:r>
      <w:r>
        <w:rPr>
          <w:sz w:val="22"/>
        </w:rPr>
        <w:t>r</w:t>
      </w:r>
      <w:r>
        <w:rPr>
          <w:sz w:val="22"/>
        </w:rPr>
        <w:t>lauf des weiteren Bildungsganges entscheidet die Klassenkonferenz am Ende jeden Schulhal</w:t>
      </w:r>
      <w:r>
        <w:rPr>
          <w:sz w:val="22"/>
        </w:rPr>
        <w:t>b</w:t>
      </w:r>
      <w:r>
        <w:rPr>
          <w:sz w:val="22"/>
        </w:rPr>
        <w:t>jahres aufgrund der erbrachten Leistungen in den einzelnen Fächern unter angemessener B</w:t>
      </w:r>
      <w:r>
        <w:rPr>
          <w:sz w:val="22"/>
        </w:rPr>
        <w:t>e</w:t>
      </w:r>
      <w:r>
        <w:rPr>
          <w:sz w:val="22"/>
        </w:rPr>
        <w:t xml:space="preserve">rücksichtigung der Lernentwicklung während des Schulhalbjahres und der Gesamtpersönlichkeit des Schülers/der Schülerin. Diese Regelungen sind entsprechend der Anwendung des § 43 (1) des Bremischen Schulgesetzes </w:t>
      </w:r>
    </w:p>
    <w:p w:rsidR="00BC44B8" w:rsidRDefault="00BC44B8" w:rsidP="0049255C">
      <w:pPr>
        <w:rPr>
          <w:sz w:val="22"/>
        </w:rPr>
      </w:pPr>
    </w:p>
    <w:p w:rsidR="00797B14" w:rsidRDefault="00BC44B8" w:rsidP="0049255C">
      <w:pPr>
        <w:rPr>
          <w:sz w:val="22"/>
        </w:rPr>
      </w:pPr>
      <w:r>
        <w:rPr>
          <w:sz w:val="22"/>
        </w:rPr>
        <w:t>Zu 3.</w:t>
      </w:r>
    </w:p>
    <w:p w:rsidR="00BC44B8" w:rsidRDefault="00BC44B8" w:rsidP="0049255C">
      <w:pPr>
        <w:rPr>
          <w:sz w:val="22"/>
        </w:rPr>
      </w:pPr>
      <w:r>
        <w:rPr>
          <w:sz w:val="22"/>
        </w:rPr>
        <w:t xml:space="preserve"> </w:t>
      </w:r>
    </w:p>
    <w:p w:rsidR="00BC44B8" w:rsidRDefault="00BC44B8" w:rsidP="0049255C">
      <w:pPr>
        <w:rPr>
          <w:sz w:val="22"/>
        </w:rPr>
      </w:pPr>
      <w:r>
        <w:rPr>
          <w:sz w:val="22"/>
        </w:rPr>
        <w:t>Bei einzügigen Abteilungen werden 42 Lehrerwochenstunden pro Klassenverband, bei zweiz</w:t>
      </w:r>
      <w:r>
        <w:rPr>
          <w:sz w:val="22"/>
        </w:rPr>
        <w:t>ü</w:t>
      </w:r>
      <w:r>
        <w:rPr>
          <w:sz w:val="22"/>
        </w:rPr>
        <w:t>gigen Abteilungen 36 Lehrerwochenstunden und bei dreizügigen Abteilungen 34 Lehrerwoche</w:t>
      </w:r>
      <w:r>
        <w:rPr>
          <w:sz w:val="22"/>
        </w:rPr>
        <w:t>n</w:t>
      </w:r>
      <w:r>
        <w:rPr>
          <w:sz w:val="22"/>
        </w:rPr>
        <w:t>stunden zugewiesen, um auch die Leistungsdifferenzierung sicher zu stel</w:t>
      </w:r>
      <w:r w:rsidR="00A3449E">
        <w:rPr>
          <w:sz w:val="22"/>
        </w:rPr>
        <w:t>l</w:t>
      </w:r>
      <w:r>
        <w:rPr>
          <w:sz w:val="22"/>
        </w:rPr>
        <w:t xml:space="preserve">en. </w:t>
      </w:r>
    </w:p>
    <w:p w:rsidR="00BC44B8" w:rsidRDefault="00BC44B8" w:rsidP="0049255C">
      <w:pPr>
        <w:rPr>
          <w:sz w:val="22"/>
        </w:rPr>
      </w:pPr>
    </w:p>
    <w:p w:rsidR="00797B14" w:rsidRDefault="00797B14" w:rsidP="0049255C">
      <w:pPr>
        <w:rPr>
          <w:sz w:val="22"/>
        </w:rPr>
      </w:pPr>
    </w:p>
    <w:p w:rsidR="00797B14" w:rsidRDefault="00797B14" w:rsidP="0049255C">
      <w:pPr>
        <w:rPr>
          <w:sz w:val="22"/>
        </w:rPr>
      </w:pPr>
    </w:p>
    <w:p w:rsidR="00797B14" w:rsidRDefault="00797B14" w:rsidP="0049255C">
      <w:pPr>
        <w:rPr>
          <w:sz w:val="22"/>
        </w:rPr>
      </w:pPr>
    </w:p>
    <w:p w:rsidR="00797B14" w:rsidRDefault="00797B14" w:rsidP="0049255C">
      <w:pPr>
        <w:rPr>
          <w:sz w:val="22"/>
        </w:rPr>
      </w:pPr>
    </w:p>
    <w:p w:rsidR="00797B14" w:rsidRDefault="00797B14" w:rsidP="0049255C">
      <w:pPr>
        <w:rPr>
          <w:sz w:val="22"/>
        </w:rPr>
      </w:pPr>
    </w:p>
    <w:p w:rsidR="00BC44B8" w:rsidRDefault="00BC44B8" w:rsidP="0049255C">
      <w:pPr>
        <w:rPr>
          <w:sz w:val="22"/>
        </w:rPr>
      </w:pPr>
      <w:r>
        <w:rPr>
          <w:sz w:val="22"/>
        </w:rPr>
        <w:lastRenderedPageBreak/>
        <w:t xml:space="preserve">Zu 4. </w:t>
      </w:r>
    </w:p>
    <w:p w:rsidR="00797B14" w:rsidRDefault="00797B14" w:rsidP="0049255C">
      <w:pPr>
        <w:rPr>
          <w:sz w:val="22"/>
        </w:rPr>
      </w:pPr>
    </w:p>
    <w:p w:rsidR="00BC44B8" w:rsidRDefault="00BC44B8" w:rsidP="0049255C">
      <w:pPr>
        <w:rPr>
          <w:sz w:val="22"/>
        </w:rPr>
      </w:pPr>
      <w:r>
        <w:rPr>
          <w:sz w:val="22"/>
        </w:rPr>
        <w:t xml:space="preserve">In der </w:t>
      </w:r>
      <w:r w:rsidR="0013003D">
        <w:rPr>
          <w:sz w:val="22"/>
        </w:rPr>
        <w:t xml:space="preserve">lebenden </w:t>
      </w:r>
      <w:r>
        <w:rPr>
          <w:sz w:val="22"/>
        </w:rPr>
        <w:t>zweiten Fremdsprache werden in Bremerhaven die Sprachen Französisch und Sp</w:t>
      </w:r>
      <w:r>
        <w:rPr>
          <w:sz w:val="22"/>
        </w:rPr>
        <w:t>a</w:t>
      </w:r>
      <w:r>
        <w:rPr>
          <w:sz w:val="22"/>
        </w:rPr>
        <w:t xml:space="preserve">nisch </w:t>
      </w:r>
      <w:r w:rsidR="0049255C">
        <w:rPr>
          <w:sz w:val="22"/>
        </w:rPr>
        <w:t xml:space="preserve"> </w:t>
      </w:r>
      <w:r>
        <w:rPr>
          <w:sz w:val="22"/>
        </w:rPr>
        <w:t xml:space="preserve">angeboten. Spanisch wird an den Standorten Schule am </w:t>
      </w:r>
      <w:proofErr w:type="spellStart"/>
      <w:r>
        <w:rPr>
          <w:sz w:val="22"/>
        </w:rPr>
        <w:t>Leher</w:t>
      </w:r>
      <w:proofErr w:type="spellEnd"/>
      <w:r>
        <w:rPr>
          <w:sz w:val="22"/>
        </w:rPr>
        <w:t xml:space="preserve"> Markt, Paula-Modersohn-Schule, Lloyd Gymnasium Bremerhaven und Georg-Büchner-Schule II angeboten. An allen a</w:t>
      </w:r>
      <w:r>
        <w:rPr>
          <w:sz w:val="22"/>
        </w:rPr>
        <w:t>n</w:t>
      </w:r>
      <w:r>
        <w:rPr>
          <w:sz w:val="22"/>
        </w:rPr>
        <w:t>deren Standorten ist das Angebot Französisch.</w:t>
      </w:r>
      <w:r w:rsidR="0013003D">
        <w:rPr>
          <w:sz w:val="22"/>
        </w:rPr>
        <w:t xml:space="preserve"> An der Johann-Gutenberg-Schule, Humboldtschule und Wilhelm-Raabe-Schule wird zusätzlich Latein angeboten.</w:t>
      </w:r>
    </w:p>
    <w:p w:rsidR="00951548" w:rsidRDefault="00951548" w:rsidP="0049255C">
      <w:pPr>
        <w:rPr>
          <w:sz w:val="22"/>
        </w:rPr>
      </w:pPr>
    </w:p>
    <w:p w:rsidR="00951548" w:rsidRDefault="00951548" w:rsidP="0049255C">
      <w:pPr>
        <w:rPr>
          <w:sz w:val="22"/>
        </w:rPr>
      </w:pPr>
    </w:p>
    <w:p w:rsidR="00BC44B8" w:rsidRDefault="00BC44B8" w:rsidP="0049255C">
      <w:pPr>
        <w:rPr>
          <w:sz w:val="22"/>
        </w:rPr>
      </w:pPr>
    </w:p>
    <w:p w:rsidR="00BC44B8" w:rsidRDefault="00BC44B8" w:rsidP="0049255C">
      <w:pPr>
        <w:rPr>
          <w:sz w:val="22"/>
        </w:rPr>
      </w:pPr>
      <w:r>
        <w:rPr>
          <w:sz w:val="22"/>
        </w:rPr>
        <w:t>Zu 5.</w:t>
      </w:r>
    </w:p>
    <w:p w:rsidR="00797B14" w:rsidRDefault="00797B14" w:rsidP="0049255C">
      <w:pPr>
        <w:rPr>
          <w:sz w:val="22"/>
        </w:rPr>
      </w:pPr>
    </w:p>
    <w:p w:rsidR="00BC44B8" w:rsidRDefault="00BC44B8" w:rsidP="0049255C">
      <w:pPr>
        <w:rPr>
          <w:sz w:val="22"/>
        </w:rPr>
      </w:pPr>
      <w:r>
        <w:rPr>
          <w:sz w:val="22"/>
        </w:rPr>
        <w:t>Die K</w:t>
      </w:r>
      <w:r w:rsidRPr="00BC44B8">
        <w:rPr>
          <w:sz w:val="22"/>
        </w:rPr>
        <w:t xml:space="preserve">ursauswahl richtet sich nach der </w:t>
      </w:r>
      <w:r>
        <w:rPr>
          <w:sz w:val="22"/>
        </w:rPr>
        <w:t>personellen Ausstattung der Schulen. Zurzeit arbeiten die Schulleitungen und die Schulaufsicht an einem abgestimmten Konzept zwischen den Schulen.</w:t>
      </w:r>
    </w:p>
    <w:p w:rsidR="00BC44B8" w:rsidRDefault="00BC44B8" w:rsidP="0049255C">
      <w:pPr>
        <w:rPr>
          <w:sz w:val="22"/>
        </w:rPr>
      </w:pPr>
    </w:p>
    <w:p w:rsidR="00BC44B8" w:rsidRDefault="00BC44B8" w:rsidP="0049255C">
      <w:pPr>
        <w:rPr>
          <w:sz w:val="22"/>
        </w:rPr>
      </w:pPr>
    </w:p>
    <w:p w:rsidR="00951548" w:rsidRDefault="00951548" w:rsidP="0049255C">
      <w:pPr>
        <w:rPr>
          <w:sz w:val="22"/>
        </w:rPr>
      </w:pPr>
    </w:p>
    <w:p w:rsidR="00951548" w:rsidRDefault="00951548" w:rsidP="0049255C">
      <w:pPr>
        <w:rPr>
          <w:sz w:val="22"/>
        </w:rPr>
      </w:pPr>
    </w:p>
    <w:p w:rsidR="00951548" w:rsidRDefault="00951548" w:rsidP="0049255C">
      <w:pPr>
        <w:rPr>
          <w:sz w:val="22"/>
        </w:rPr>
      </w:pPr>
    </w:p>
    <w:p w:rsidR="00951548" w:rsidRDefault="00951548" w:rsidP="0049255C">
      <w:pPr>
        <w:rPr>
          <w:sz w:val="22"/>
        </w:rPr>
      </w:pPr>
    </w:p>
    <w:p w:rsidR="00951548" w:rsidRDefault="00951548" w:rsidP="0049255C">
      <w:pPr>
        <w:rPr>
          <w:sz w:val="22"/>
        </w:rPr>
      </w:pPr>
    </w:p>
    <w:p w:rsidR="00BC44B8" w:rsidRDefault="00693C87" w:rsidP="0049255C">
      <w:pPr>
        <w:rPr>
          <w:sz w:val="22"/>
        </w:rPr>
      </w:pPr>
      <w:r>
        <w:rPr>
          <w:sz w:val="22"/>
        </w:rPr>
        <w:t xml:space="preserve">gez. </w:t>
      </w:r>
      <w:r w:rsidR="00BC44B8">
        <w:rPr>
          <w:sz w:val="22"/>
        </w:rPr>
        <w:t>Schulz</w:t>
      </w:r>
    </w:p>
    <w:p w:rsidR="0049255C" w:rsidRPr="00BC44B8" w:rsidRDefault="00BC44B8" w:rsidP="0049255C">
      <w:pPr>
        <w:rPr>
          <w:sz w:val="22"/>
        </w:rPr>
      </w:pPr>
      <w:r>
        <w:rPr>
          <w:sz w:val="22"/>
        </w:rPr>
        <w:t>Oberbürgermeister</w:t>
      </w:r>
      <w:r w:rsidRPr="00BC44B8">
        <w:rPr>
          <w:sz w:val="22"/>
        </w:rPr>
        <w:t xml:space="preserve">   </w:t>
      </w:r>
    </w:p>
    <w:p w:rsidR="00203714" w:rsidRDefault="00203714">
      <w:pPr>
        <w:rPr>
          <w:sz w:val="22"/>
        </w:rPr>
      </w:pPr>
    </w:p>
    <w:p w:rsidR="008160CA" w:rsidRDefault="008160CA" w:rsidP="008160CA">
      <w:pPr>
        <w:pStyle w:val="Textkrper-Einzug2"/>
        <w:tabs>
          <w:tab w:val="left" w:pos="284"/>
        </w:tabs>
        <w:spacing w:before="120"/>
      </w:pPr>
      <w:r>
        <w:t xml:space="preserve">   </w:t>
      </w:r>
    </w:p>
    <w:p w:rsidR="004874B4" w:rsidRDefault="004874B4">
      <w:pPr>
        <w:pStyle w:val="Textkrper-Einzug2"/>
        <w:tabs>
          <w:tab w:val="left" w:pos="284"/>
        </w:tabs>
        <w:spacing w:before="120"/>
        <w:ind w:left="284" w:hanging="284"/>
      </w:pPr>
    </w:p>
    <w:p w:rsidR="00203714" w:rsidRDefault="006A71AE">
      <w:pPr>
        <w:rPr>
          <w:sz w:val="22"/>
        </w:rPr>
      </w:pPr>
      <w:r>
        <w:tab/>
      </w:r>
    </w:p>
    <w:p w:rsidR="00203714" w:rsidRDefault="00203714">
      <w:pPr>
        <w:rPr>
          <w:sz w:val="22"/>
        </w:rPr>
      </w:pPr>
    </w:p>
    <w:p w:rsidR="00203714" w:rsidRDefault="00203714">
      <w:pPr>
        <w:tabs>
          <w:tab w:val="left" w:pos="1170"/>
        </w:tabs>
        <w:spacing w:before="120"/>
        <w:rPr>
          <w:sz w:val="22"/>
        </w:rPr>
      </w:pPr>
    </w:p>
    <w:p w:rsidR="00203714" w:rsidRDefault="00203714">
      <w:pPr>
        <w:tabs>
          <w:tab w:val="left" w:pos="1170"/>
        </w:tabs>
        <w:spacing w:before="120"/>
        <w:rPr>
          <w:sz w:val="22"/>
        </w:rPr>
      </w:pPr>
    </w:p>
    <w:p w:rsidR="00203714" w:rsidRDefault="00203714">
      <w:pPr>
        <w:tabs>
          <w:tab w:val="left" w:pos="1170"/>
        </w:tabs>
        <w:spacing w:before="120"/>
        <w:rPr>
          <w:sz w:val="22"/>
        </w:rPr>
      </w:pPr>
    </w:p>
    <w:p w:rsidR="00203714" w:rsidRDefault="00203714">
      <w:pPr>
        <w:tabs>
          <w:tab w:val="left" w:pos="1170"/>
        </w:tabs>
        <w:spacing w:before="120"/>
        <w:rPr>
          <w:sz w:val="22"/>
        </w:rPr>
      </w:pPr>
    </w:p>
    <w:sectPr w:rsidR="00203714">
      <w:footerReference w:type="even" r:id="rId7"/>
      <w:footerReference w:type="default" r:id="rId8"/>
      <w:pgSz w:w="11906" w:h="16838"/>
      <w:pgMar w:top="1134" w:right="1077" w:bottom="851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0E661B">
      <w:r>
        <w:separator/>
      </w:r>
    </w:p>
  </w:endnote>
  <w:endnote w:type="continuationSeparator" w:id="0">
    <w:p w:rsidR="00000000" w:rsidRDefault="000E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3D87" w:rsidRDefault="00723D87" w:rsidP="00951548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723D87" w:rsidRDefault="00723D87" w:rsidP="00951548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3D87" w:rsidRDefault="00723D87" w:rsidP="00951548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:rsidR="00723D87" w:rsidRDefault="00723D87" w:rsidP="00951548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0E661B">
      <w:r>
        <w:separator/>
      </w:r>
    </w:p>
  </w:footnote>
  <w:footnote w:type="continuationSeparator" w:id="0">
    <w:p w:rsidR="00000000" w:rsidRDefault="000E6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34872"/>
    <w:multiLevelType w:val="multilevel"/>
    <w:tmpl w:val="12E88CB2"/>
    <w:lvl w:ilvl="0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1" w15:restartNumberingAfterBreak="0">
    <w:nsid w:val="1B9142B6"/>
    <w:multiLevelType w:val="multilevel"/>
    <w:tmpl w:val="7250E45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927DF8"/>
    <w:multiLevelType w:val="hybridMultilevel"/>
    <w:tmpl w:val="E7C4CC3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1E78EB"/>
    <w:multiLevelType w:val="multilevel"/>
    <w:tmpl w:val="65887BB0"/>
    <w:lvl w:ilvl="0">
      <w:start w:val="1"/>
      <w:numFmt w:val="bullet"/>
      <w:lvlText w:val=""/>
      <w:lvlJc w:val="left"/>
      <w:pPr>
        <w:tabs>
          <w:tab w:val="num" w:pos="940"/>
        </w:tabs>
        <w:ind w:left="9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hint="default"/>
      </w:rPr>
    </w:lvl>
  </w:abstractNum>
  <w:abstractNum w:abstractNumId="4" w15:restartNumberingAfterBreak="0">
    <w:nsid w:val="7387494F"/>
    <w:multiLevelType w:val="multilevel"/>
    <w:tmpl w:val="6AD6196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71AE"/>
    <w:rsid w:val="000E661B"/>
    <w:rsid w:val="0013003D"/>
    <w:rsid w:val="00131B55"/>
    <w:rsid w:val="00203714"/>
    <w:rsid w:val="00313D5D"/>
    <w:rsid w:val="004874B4"/>
    <w:rsid w:val="00490220"/>
    <w:rsid w:val="0049255C"/>
    <w:rsid w:val="005D3274"/>
    <w:rsid w:val="00693C87"/>
    <w:rsid w:val="006A71AE"/>
    <w:rsid w:val="00723D87"/>
    <w:rsid w:val="00797B14"/>
    <w:rsid w:val="008160CA"/>
    <w:rsid w:val="00917406"/>
    <w:rsid w:val="00951548"/>
    <w:rsid w:val="00A3449E"/>
    <w:rsid w:val="00B23B77"/>
    <w:rsid w:val="00BC44B8"/>
    <w:rsid w:val="00CF3351"/>
    <w:rsid w:val="00D6104B"/>
    <w:rsid w:val="00E9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CE316-0DDF-48F9-BEB1-1CB2E9FA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170"/>
      </w:tabs>
      <w:outlineLvl w:val="1"/>
    </w:pPr>
    <w:rPr>
      <w:sz w:val="22"/>
      <w:u w:val="sing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pPr>
      <w:tabs>
        <w:tab w:val="left" w:pos="5760"/>
      </w:tabs>
      <w:spacing w:before="120"/>
      <w:jc w:val="both"/>
    </w:pPr>
    <w:rPr>
      <w:sz w:val="22"/>
    </w:rPr>
  </w:style>
  <w:style w:type="paragraph" w:styleId="Textkrper-Einzug2">
    <w:name w:val="Body Text Indent 2"/>
    <w:basedOn w:val="Standard"/>
    <w:pPr>
      <w:ind w:left="360" w:hanging="360"/>
    </w:pPr>
    <w:rPr>
      <w:sz w:val="22"/>
    </w:rPr>
  </w:style>
  <w:style w:type="paragraph" w:styleId="Textkrper-Zeileneinzug">
    <w:name w:val="Body Text Indent"/>
    <w:basedOn w:val="Standard"/>
    <w:pPr>
      <w:spacing w:before="120"/>
      <w:ind w:left="180"/>
    </w:pPr>
    <w:rPr>
      <w:sz w:val="22"/>
    </w:rPr>
  </w:style>
  <w:style w:type="paragraph" w:styleId="Textkrper-Einzug3">
    <w:name w:val="Body Text Indent 3"/>
    <w:basedOn w:val="Standard"/>
    <w:pPr>
      <w:ind w:left="221"/>
    </w:pPr>
    <w:rPr>
      <w:sz w:val="22"/>
    </w:rPr>
  </w:style>
  <w:style w:type="paragraph" w:styleId="Sprechblasentext">
    <w:name w:val="Balloon Text"/>
    <w:basedOn w:val="Standard"/>
    <w:semiHidden/>
    <w:rsid w:val="00203714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rsid w:val="0095154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951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2594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 </vt:lpstr>
    </vt:vector>
  </TitlesOfParts>
  <Company>Magistrat Bremerhaven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 </dc:title>
  <dc:subject/>
  <dc:creator>Hans-Helmut Engler</dc:creator>
  <cp:keywords/>
  <dc:description/>
  <cp:lastModifiedBy>PROVOX</cp:lastModifiedBy>
  <cp:revision>2</cp:revision>
  <cp:lastPrinted>2006-07-27T08:35:00Z</cp:lastPrinted>
  <dcterms:created xsi:type="dcterms:W3CDTF">2021-12-23T04:44:00Z</dcterms:created>
  <dcterms:modified xsi:type="dcterms:W3CDTF">2021-12-23T04:44:00Z</dcterms:modified>
</cp:coreProperties>
</file>