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23C27">
            <w:pPr>
              <w:jc w:val="right"/>
            </w:pPr>
            <w:r w:rsidRPr="0069362F">
              <w:t xml:space="preserve">Bremerhaven, </w:t>
            </w:r>
            <w:r w:rsidR="006F6F14">
              <w:rPr>
                <w:rFonts w:cs="Arial"/>
                <w:szCs w:val="22"/>
              </w:rPr>
              <w:t>02.05.2012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zur Anfrage nach § 36 a  GOStVV </w:t>
            </w:r>
          </w:p>
          <w:p w:rsidR="00EA4ABF" w:rsidRPr="00EA4ABF" w:rsidRDefault="006F6F14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der</w:t>
            </w:r>
            <w:r w:rsidR="00EA4ABF" w:rsidRPr="00EA4ABF">
              <w:rPr>
                <w:rFonts w:cs="Arial"/>
                <w:szCs w:val="22"/>
              </w:rPr>
              <w:t xml:space="preserve"> Stadtverordneten </w:t>
            </w:r>
            <w:bookmarkStart w:id="2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Fraktion</w:t>
            </w:r>
            <w:bookmarkEnd w:id="2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A4ABF" w:rsidRDefault="00EA4ABF" w:rsidP="00EA4ABF">
            <w:pPr>
              <w:spacing w:line="360" w:lineRule="auto"/>
              <w:jc w:val="left"/>
              <w:rPr>
                <w:rFonts w:cs="Arial"/>
                <w:b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FS - </w:t>
            </w:r>
            <w:r w:rsidR="006F6F14">
              <w:rPr>
                <w:b/>
                <w:szCs w:val="22"/>
              </w:rPr>
              <w:t>2</w:t>
            </w:r>
            <w:r w:rsidRPr="008323A4">
              <w:rPr>
                <w:rFonts w:cs="Arial"/>
                <w:szCs w:val="22"/>
              </w:rPr>
              <w:t>/</w:t>
            </w:r>
            <w:bookmarkStart w:id="3" w:name="Text5"/>
            <w:r w:rsidR="006F6F14" w:rsidRPr="006F6F14">
              <w:rPr>
                <w:rFonts w:cs="Arial"/>
                <w:b/>
                <w:szCs w:val="22"/>
              </w:rPr>
              <w:t>2012</w:t>
            </w:r>
            <w:bookmarkEnd w:id="3"/>
          </w:p>
          <w:p w:rsidR="006F6F14" w:rsidRPr="008323A4" w:rsidRDefault="006F6F14" w:rsidP="00EA4ABF">
            <w:pPr>
              <w:spacing w:line="360" w:lineRule="auto"/>
              <w:jc w:val="left"/>
              <w:rPr>
                <w:szCs w:val="22"/>
              </w:rPr>
            </w:pPr>
          </w:p>
          <w:p w:rsidR="00EA4ABF" w:rsidRPr="008323A4" w:rsidRDefault="006F6F14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Bödeker und Raschen</w:t>
            </w:r>
          </w:p>
          <w:p w:rsidR="00EA4ABF" w:rsidRPr="008323A4" w:rsidRDefault="006F6F14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CDU</w:t>
            </w:r>
          </w:p>
          <w:p w:rsidR="00EA4ABF" w:rsidRPr="008323A4" w:rsidRDefault="006F6F14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30.04.2012</w:t>
            </w:r>
          </w:p>
          <w:p w:rsidR="00EA4ABF" w:rsidRDefault="006F6F14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Straßenumbenennung (CDU)</w:t>
            </w:r>
          </w:p>
          <w:p w:rsidR="00521811" w:rsidRPr="00EA4ABF" w:rsidRDefault="006F6F14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Lessingstraße/Nelly-Sachs-Straße</w:t>
            </w:r>
          </w:p>
        </w:tc>
      </w:tr>
      <w:tr w:rsidR="009C0BA6" w:rsidRPr="008323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4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4"/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5" w:name="VLGBeschlText__START__26094"/>
      <w:bookmarkEnd w:id="5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6F6F14" w:rsidRDefault="006F6F14" w:rsidP="006F6F14">
      <w:pPr>
        <w:pStyle w:val="Default"/>
      </w:pPr>
    </w:p>
    <w:p w:rsidR="006F6F14" w:rsidRDefault="006F6F14" w:rsidP="006F6F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Am 02. Februar 2012 hat die Stadtverordnetenversammlung beschlossen, dass die Le</w:t>
      </w:r>
      <w:r>
        <w:rPr>
          <w:sz w:val="23"/>
          <w:szCs w:val="23"/>
        </w:rPr>
        <w:t>s</w:t>
      </w:r>
      <w:r>
        <w:rPr>
          <w:sz w:val="23"/>
          <w:szCs w:val="23"/>
        </w:rPr>
        <w:t>singstr. (westlicher Teil) in Nelly-Sachs-Straße umbenannt wird. Aus Presseberichten (u.</w:t>
      </w:r>
      <w:r w:rsidR="00E1300A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a. 26.04. Buten und Binnen, 30.04. Radio ffn, 30.04. Bild Bremen) ist zu erfahren, dass die Umsetzung nicht ohne Mängel verläuft. </w:t>
      </w:r>
    </w:p>
    <w:p w:rsidR="00E1300A" w:rsidRDefault="00E1300A" w:rsidP="006F6F14">
      <w:pPr>
        <w:pStyle w:val="Default"/>
        <w:rPr>
          <w:sz w:val="23"/>
          <w:szCs w:val="23"/>
        </w:rPr>
      </w:pPr>
    </w:p>
    <w:p w:rsidR="006F6F14" w:rsidRDefault="006F6F14" w:rsidP="006F6F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Daher fragen wir den Magistrat: </w:t>
      </w:r>
    </w:p>
    <w:p w:rsidR="00E1300A" w:rsidRDefault="00E1300A" w:rsidP="006F6F14">
      <w:pPr>
        <w:pStyle w:val="Default"/>
        <w:rPr>
          <w:sz w:val="23"/>
          <w:szCs w:val="23"/>
        </w:rPr>
      </w:pPr>
    </w:p>
    <w:p w:rsidR="006F6F14" w:rsidRDefault="006F6F14" w:rsidP="006F6F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In welcher Form sind die betroffenen Anwohner über diese Maßnahme informiert wo</w:t>
      </w:r>
      <w:r>
        <w:rPr>
          <w:sz w:val="23"/>
          <w:szCs w:val="23"/>
        </w:rPr>
        <w:t>r</w:t>
      </w:r>
      <w:r>
        <w:rPr>
          <w:sz w:val="23"/>
          <w:szCs w:val="23"/>
        </w:rPr>
        <w:t xml:space="preserve">den? </w:t>
      </w:r>
    </w:p>
    <w:p w:rsidR="006F6F14" w:rsidRDefault="006F6F14" w:rsidP="006F6F14">
      <w:pPr>
        <w:pStyle w:val="Default"/>
        <w:rPr>
          <w:sz w:val="23"/>
          <w:szCs w:val="23"/>
        </w:rPr>
      </w:pPr>
    </w:p>
    <w:p w:rsidR="006F6F14" w:rsidRDefault="006F6F14" w:rsidP="006F6F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a) Wenn ja: Ist dies rechtzeitig, auch mit der Information der neuen Anschriften inkl. der neuen Hausnummer, g</w:t>
      </w:r>
      <w:r>
        <w:rPr>
          <w:sz w:val="23"/>
          <w:szCs w:val="23"/>
        </w:rPr>
        <w:t>e</w:t>
      </w:r>
      <w:r>
        <w:rPr>
          <w:sz w:val="23"/>
          <w:szCs w:val="23"/>
        </w:rPr>
        <w:t xml:space="preserve">schehen und ist sichergestellt worden, dass die Post mit der alten Adresse auch weiterhin zugestellt wird? </w:t>
      </w:r>
    </w:p>
    <w:p w:rsidR="006F6F14" w:rsidRDefault="006F6F14" w:rsidP="006F6F14">
      <w:pPr>
        <w:pStyle w:val="Default"/>
        <w:rPr>
          <w:sz w:val="23"/>
          <w:szCs w:val="23"/>
        </w:rPr>
      </w:pPr>
    </w:p>
    <w:p w:rsidR="006F6F14" w:rsidRDefault="006F6F14" w:rsidP="006F6F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Wenn nein: Welche Maßnahmen werden jetzt ergriffen, um eine reibungslose Umste</w:t>
      </w:r>
      <w:r>
        <w:rPr>
          <w:sz w:val="23"/>
          <w:szCs w:val="23"/>
        </w:rPr>
        <w:t>l</w:t>
      </w:r>
      <w:r>
        <w:rPr>
          <w:sz w:val="23"/>
          <w:szCs w:val="23"/>
        </w:rPr>
        <w:t>lung der Anschriften zu g</w:t>
      </w:r>
      <w:r>
        <w:rPr>
          <w:sz w:val="23"/>
          <w:szCs w:val="23"/>
        </w:rPr>
        <w:t>e</w:t>
      </w:r>
      <w:r>
        <w:rPr>
          <w:sz w:val="23"/>
          <w:szCs w:val="23"/>
        </w:rPr>
        <w:t xml:space="preserve">währleisten? 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r w:rsidR="006F6F14">
        <w:rPr>
          <w:rFonts w:cs="Arial"/>
          <w:b/>
          <w:szCs w:val="22"/>
        </w:rPr>
        <w:t>09.05.2012</w:t>
      </w:r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beantwo</w:t>
      </w:r>
      <w:r w:rsidRPr="008323A4">
        <w:rPr>
          <w:rFonts w:cs="Arial"/>
          <w:b/>
          <w:szCs w:val="22"/>
        </w:rPr>
        <w:t>r</w:t>
      </w:r>
      <w:r w:rsidRPr="008323A4">
        <w:rPr>
          <w:rFonts w:cs="Arial"/>
          <w:b/>
          <w:szCs w:val="22"/>
        </w:rPr>
        <w:t>ten:</w:t>
      </w:r>
    </w:p>
    <w:p w:rsidR="00E23C27" w:rsidRDefault="00EA69D7" w:rsidP="00B26A94">
      <w:pPr>
        <w:ind w:left="567"/>
        <w:rPr>
          <w:rFonts w:cs="Arial"/>
        </w:rPr>
      </w:pPr>
      <w:r>
        <w:rPr>
          <w:rFonts w:cs="Arial"/>
        </w:rPr>
        <w:t>Nach dem Beschluss der Stadtverordnetenvers</w:t>
      </w:r>
      <w:r w:rsidR="002A2D87">
        <w:rPr>
          <w:rFonts w:cs="Arial"/>
        </w:rPr>
        <w:t xml:space="preserve">ammlung am 02.02.2012 waren als </w:t>
      </w:r>
      <w:r>
        <w:rPr>
          <w:rFonts w:cs="Arial"/>
        </w:rPr>
        <w:t xml:space="preserve">nächster Verfahrensschritt </w:t>
      </w:r>
      <w:r w:rsidR="002A2D87">
        <w:rPr>
          <w:rFonts w:cs="Arial"/>
        </w:rPr>
        <w:t xml:space="preserve">gemäß § 38a des Bremischen Landesstraßengesetzes </w:t>
      </w:r>
      <w:r>
        <w:rPr>
          <w:rFonts w:cs="Arial"/>
        </w:rPr>
        <w:t>die betroffenen Wohngebäude umzunummerieren. Daraufhin wurden alle Ge</w:t>
      </w:r>
      <w:r w:rsidR="002A2D87">
        <w:rPr>
          <w:rFonts w:cs="Arial"/>
        </w:rPr>
        <w:t>bäudeeigent</w:t>
      </w:r>
      <w:r w:rsidR="002A2D87">
        <w:rPr>
          <w:rFonts w:cs="Arial"/>
        </w:rPr>
        <w:t>ü</w:t>
      </w:r>
      <w:r w:rsidR="002A2D87">
        <w:rPr>
          <w:rFonts w:cs="Arial"/>
        </w:rPr>
        <w:t>mer</w:t>
      </w:r>
      <w:r w:rsidR="00876372">
        <w:rPr>
          <w:rFonts w:cs="Arial"/>
        </w:rPr>
        <w:t xml:space="preserve"> (Wohnungsgenossenschaft, GEWOBA und swb Bremerhaven sowie alle 11 Eige</w:t>
      </w:r>
      <w:r w:rsidR="00876372">
        <w:rPr>
          <w:rFonts w:cs="Arial"/>
        </w:rPr>
        <w:t>n</w:t>
      </w:r>
      <w:r w:rsidR="00876372">
        <w:rPr>
          <w:rFonts w:cs="Arial"/>
        </w:rPr>
        <w:t>tümer der Eigentumswohnungen eines Privathauses)</w:t>
      </w:r>
      <w:r w:rsidR="002A2D87">
        <w:rPr>
          <w:rFonts w:cs="Arial"/>
        </w:rPr>
        <w:t xml:space="preserve"> mit Schreiben vom 05.03.2012 </w:t>
      </w:r>
      <w:r w:rsidR="002A2D87">
        <w:rPr>
          <w:rFonts w:cs="Arial"/>
        </w:rPr>
        <w:t>ü</w:t>
      </w:r>
      <w:r w:rsidR="002A2D87">
        <w:rPr>
          <w:rFonts w:cs="Arial"/>
        </w:rPr>
        <w:t>ber die neue Bezeichnung informiert.</w:t>
      </w:r>
    </w:p>
    <w:p w:rsidR="002A2D87" w:rsidRDefault="002A2D87" w:rsidP="00B26A94">
      <w:pPr>
        <w:ind w:left="567"/>
        <w:rPr>
          <w:rFonts w:cs="Arial"/>
        </w:rPr>
      </w:pPr>
    </w:p>
    <w:p w:rsidR="002A2D87" w:rsidRDefault="002A2D87" w:rsidP="00B26A94">
      <w:pPr>
        <w:ind w:left="567"/>
        <w:rPr>
          <w:rFonts w:cs="Arial"/>
        </w:rPr>
      </w:pPr>
      <w:r>
        <w:rPr>
          <w:rFonts w:cs="Arial"/>
        </w:rPr>
        <w:t>In diesem Schreiben, dem auch ein Kartenausschnitt beigefügt war</w:t>
      </w:r>
      <w:r w:rsidR="00876372">
        <w:rPr>
          <w:rFonts w:cs="Arial"/>
        </w:rPr>
        <w:t>, wurden die Gebä</w:t>
      </w:r>
      <w:r w:rsidR="00876372">
        <w:rPr>
          <w:rFonts w:cs="Arial"/>
        </w:rPr>
        <w:t>u</w:t>
      </w:r>
      <w:r w:rsidR="00876372">
        <w:rPr>
          <w:rFonts w:cs="Arial"/>
        </w:rPr>
        <w:lastRenderedPageBreak/>
        <w:t>deeigentümer aufg</w:t>
      </w:r>
      <w:r w:rsidR="00876372">
        <w:rPr>
          <w:rFonts w:cs="Arial"/>
        </w:rPr>
        <w:t>e</w:t>
      </w:r>
      <w:r w:rsidR="00876372">
        <w:rPr>
          <w:rFonts w:cs="Arial"/>
        </w:rPr>
        <w:t>fordert, die neuen Hausnummern am Gebäude anzubringen und die Mieter über die Änderung zu informieren (Ortsgesetz zur Ausübung der §§ 18 und 38a des Bremischen Landesstraßengesetzes in der Stadt Bremerh</w:t>
      </w:r>
      <w:r w:rsidR="00876372">
        <w:rPr>
          <w:rFonts w:cs="Arial"/>
        </w:rPr>
        <w:t>a</w:t>
      </w:r>
      <w:r w:rsidR="00876372">
        <w:rPr>
          <w:rFonts w:cs="Arial"/>
        </w:rPr>
        <w:t>ven).</w:t>
      </w:r>
    </w:p>
    <w:p w:rsidR="00876372" w:rsidRDefault="00876372" w:rsidP="00B26A94">
      <w:pPr>
        <w:ind w:left="567"/>
        <w:rPr>
          <w:rFonts w:cs="Arial"/>
        </w:rPr>
      </w:pPr>
    </w:p>
    <w:p w:rsidR="00876372" w:rsidRDefault="00876372" w:rsidP="00B26A94">
      <w:pPr>
        <w:ind w:left="567"/>
        <w:rPr>
          <w:rFonts w:cs="Arial"/>
        </w:rPr>
      </w:pPr>
      <w:r>
        <w:rPr>
          <w:rFonts w:cs="Arial"/>
        </w:rPr>
        <w:t>Zeitgleich wurden folgende Dienststellen  über die Änderungen informiert:</w:t>
      </w:r>
    </w:p>
    <w:p w:rsidR="00876372" w:rsidRDefault="00876372" w:rsidP="00B26A94">
      <w:pPr>
        <w:ind w:left="567"/>
        <w:rPr>
          <w:rFonts w:cs="Arial"/>
        </w:rPr>
      </w:pPr>
    </w:p>
    <w:p w:rsidR="00876372" w:rsidRDefault="00876372" w:rsidP="00B26A94">
      <w:pPr>
        <w:ind w:left="567"/>
        <w:rPr>
          <w:rFonts w:cs="Arial"/>
        </w:rPr>
      </w:pPr>
      <w:r>
        <w:rPr>
          <w:rFonts w:cs="Arial"/>
        </w:rPr>
        <w:t>Deutsche Post</w:t>
      </w:r>
    </w:p>
    <w:p w:rsidR="00876372" w:rsidRDefault="00876372" w:rsidP="00B26A94">
      <w:pPr>
        <w:ind w:left="567"/>
        <w:rPr>
          <w:rFonts w:cs="Arial"/>
        </w:rPr>
      </w:pPr>
      <w:r w:rsidRPr="00876372">
        <w:rPr>
          <w:rFonts w:cs="Arial"/>
        </w:rPr>
        <w:t>Deutsche Telekom</w:t>
      </w:r>
    </w:p>
    <w:p w:rsidR="00876372" w:rsidRDefault="00876372" w:rsidP="00B26A94">
      <w:pPr>
        <w:ind w:left="567"/>
        <w:rPr>
          <w:rFonts w:cs="Arial"/>
        </w:rPr>
      </w:pPr>
      <w:r>
        <w:rPr>
          <w:rFonts w:cs="Arial"/>
        </w:rPr>
        <w:t>BEG-Logistics GmbH</w:t>
      </w:r>
    </w:p>
    <w:p w:rsidR="00876372" w:rsidRDefault="00876372" w:rsidP="00B26A94">
      <w:pPr>
        <w:ind w:left="567"/>
        <w:rPr>
          <w:rFonts w:cs="Arial"/>
        </w:rPr>
      </w:pPr>
      <w:r>
        <w:rPr>
          <w:rFonts w:cs="Arial"/>
        </w:rPr>
        <w:t>Finanzamt Bremerhaven</w:t>
      </w:r>
    </w:p>
    <w:p w:rsidR="0042679A" w:rsidRDefault="009810FF" w:rsidP="00B26A94">
      <w:pPr>
        <w:ind w:left="567"/>
        <w:rPr>
          <w:rFonts w:cs="Arial"/>
        </w:rPr>
      </w:pPr>
      <w:r>
        <w:rPr>
          <w:rFonts w:cs="Arial"/>
        </w:rPr>
        <w:t xml:space="preserve">swb Netze </w:t>
      </w:r>
      <w:r w:rsidR="0042679A">
        <w:rPr>
          <w:rFonts w:cs="Arial"/>
        </w:rPr>
        <w:t>Bremerhaven</w:t>
      </w:r>
    </w:p>
    <w:p w:rsidR="0042679A" w:rsidRDefault="0042679A" w:rsidP="00B26A94">
      <w:pPr>
        <w:ind w:left="567"/>
        <w:rPr>
          <w:rFonts w:cs="Arial"/>
        </w:rPr>
      </w:pPr>
      <w:r>
        <w:rPr>
          <w:rFonts w:cs="Arial"/>
        </w:rPr>
        <w:t>Städtische Feuerwehr</w:t>
      </w:r>
    </w:p>
    <w:p w:rsidR="0042679A" w:rsidRDefault="0042679A" w:rsidP="00B26A94">
      <w:pPr>
        <w:ind w:left="567"/>
        <w:rPr>
          <w:rFonts w:cs="Arial"/>
        </w:rPr>
      </w:pPr>
      <w:r>
        <w:rPr>
          <w:rFonts w:cs="Arial"/>
        </w:rPr>
        <w:t>Statistisches Amt und Wahlamt</w:t>
      </w:r>
    </w:p>
    <w:p w:rsidR="0042679A" w:rsidRDefault="0042679A" w:rsidP="00B26A94">
      <w:pPr>
        <w:ind w:left="567"/>
        <w:rPr>
          <w:rFonts w:cs="Arial"/>
        </w:rPr>
      </w:pPr>
      <w:r>
        <w:rPr>
          <w:rFonts w:cs="Arial"/>
        </w:rPr>
        <w:t>Verwaltungspolizei – Einwohnermeldeamt</w:t>
      </w:r>
    </w:p>
    <w:p w:rsidR="00336951" w:rsidRDefault="0042679A" w:rsidP="00876372">
      <w:pPr>
        <w:ind w:left="567"/>
        <w:rPr>
          <w:rFonts w:cs="Arial"/>
        </w:rPr>
      </w:pPr>
      <w:r>
        <w:rPr>
          <w:rFonts w:cs="Arial"/>
        </w:rPr>
        <w:t>sowie weitere betroffene Dienststellen der Stadtverwaltung</w:t>
      </w:r>
    </w:p>
    <w:p w:rsidR="00D57610" w:rsidRDefault="00D57610" w:rsidP="00876372">
      <w:pPr>
        <w:ind w:left="567"/>
        <w:rPr>
          <w:rFonts w:cs="Arial"/>
        </w:rPr>
      </w:pPr>
    </w:p>
    <w:p w:rsidR="00D57610" w:rsidRPr="00876372" w:rsidRDefault="00D57610" w:rsidP="00876372">
      <w:pPr>
        <w:ind w:left="567"/>
        <w:rPr>
          <w:rFonts w:cs="Arial"/>
        </w:rPr>
      </w:pPr>
      <w:r>
        <w:rPr>
          <w:rFonts w:cs="Arial"/>
        </w:rPr>
        <w:t>Die praktische Umbenennung in Form der Aufstellung der neuen Straßenschilder ist erst am 17.04.2012 erfolgt, mithin rund 6 Wochen nach Bekanntgabe der neuen Straßenb</w:t>
      </w:r>
      <w:r>
        <w:rPr>
          <w:rFonts w:cs="Arial"/>
        </w:rPr>
        <w:t>e</w:t>
      </w:r>
      <w:r>
        <w:rPr>
          <w:rFonts w:cs="Arial"/>
        </w:rPr>
        <w:t>zeichnung.</w:t>
      </w:r>
    </w:p>
    <w:p w:rsidR="00336951" w:rsidRPr="00876372" w:rsidRDefault="00336951" w:rsidP="00876372">
      <w:pPr>
        <w:ind w:left="567"/>
        <w:rPr>
          <w:rFonts w:cs="Arial"/>
        </w:rPr>
      </w:pPr>
    </w:p>
    <w:p w:rsidR="00521811" w:rsidRPr="00876372" w:rsidRDefault="00521811" w:rsidP="00876372">
      <w:pPr>
        <w:ind w:left="567"/>
        <w:rPr>
          <w:rFonts w:cs="Arial"/>
        </w:rPr>
      </w:pPr>
    </w:p>
    <w:p w:rsidR="00521811" w:rsidRPr="00876372" w:rsidRDefault="00521811" w:rsidP="00876372">
      <w:pPr>
        <w:ind w:left="567"/>
        <w:rPr>
          <w:rFonts w:cs="Arial"/>
        </w:rPr>
      </w:pPr>
    </w:p>
    <w:p w:rsidR="00521811" w:rsidRPr="00876372" w:rsidRDefault="00521811" w:rsidP="00876372">
      <w:pPr>
        <w:ind w:left="567"/>
        <w:rPr>
          <w:rFonts w:cs="Arial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D56AF" w:rsidRDefault="004D56AF">
      <w:r>
        <w:separator/>
      </w:r>
    </w:p>
  </w:endnote>
  <w:endnote w:type="continuationSeparator" w:id="0">
    <w:p w:rsidR="004D56AF" w:rsidRDefault="004D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47E" w:rsidRDefault="0040447E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47E" w:rsidRDefault="0040447E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47E" w:rsidRPr="00EA4ABF" w:rsidRDefault="0040447E">
    <w:pPr>
      <w:pStyle w:val="Fuzeile"/>
      <w:widowControl/>
      <w:rPr>
        <w:i/>
      </w:rPr>
    </w:pPr>
    <w:r w:rsidRPr="00EA4ABF">
      <w:rPr>
        <w:i/>
      </w:rPr>
      <w:t>* Unzutreffendes bitte streichen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D56AF" w:rsidRDefault="004D56AF">
      <w:r>
        <w:separator/>
      </w:r>
    </w:p>
  </w:footnote>
  <w:footnote w:type="continuationSeparator" w:id="0">
    <w:p w:rsidR="004D56AF" w:rsidRDefault="004D5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47E" w:rsidRDefault="0040447E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47E" w:rsidRPr="00307373" w:rsidRDefault="0040447E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F0783B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40447E" w:rsidRDefault="0040447E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47E" w:rsidRDefault="0040447E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205FDC"/>
    <w:rsid w:val="0025246A"/>
    <w:rsid w:val="00254D2B"/>
    <w:rsid w:val="0028691F"/>
    <w:rsid w:val="00290A15"/>
    <w:rsid w:val="002A2D87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447E"/>
    <w:rsid w:val="00405C76"/>
    <w:rsid w:val="00412BA5"/>
    <w:rsid w:val="0042679A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D56AF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06F9"/>
    <w:rsid w:val="00594207"/>
    <w:rsid w:val="005B4C6A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6F6F14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76372"/>
    <w:rsid w:val="008852E0"/>
    <w:rsid w:val="008C3F09"/>
    <w:rsid w:val="009071A7"/>
    <w:rsid w:val="0092669E"/>
    <w:rsid w:val="009306CC"/>
    <w:rsid w:val="009364CC"/>
    <w:rsid w:val="009810FF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A94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57610"/>
    <w:rsid w:val="00D60EF5"/>
    <w:rsid w:val="00D61906"/>
    <w:rsid w:val="00D7419A"/>
    <w:rsid w:val="00D91CA1"/>
    <w:rsid w:val="00DB283A"/>
    <w:rsid w:val="00DB7148"/>
    <w:rsid w:val="00DC1308"/>
    <w:rsid w:val="00DD16B4"/>
    <w:rsid w:val="00E1300A"/>
    <w:rsid w:val="00E23C27"/>
    <w:rsid w:val="00E25CA6"/>
    <w:rsid w:val="00E4660B"/>
    <w:rsid w:val="00E54AB6"/>
    <w:rsid w:val="00E644A8"/>
    <w:rsid w:val="00E94032"/>
    <w:rsid w:val="00EA4ABF"/>
    <w:rsid w:val="00EA69D7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0783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4D72D8-DB81-475A-BCE3-EFD07C32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customStyle="1" w:styleId="Default">
    <w:name w:val="Default"/>
    <w:rsid w:val="006F6F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348</Words>
  <Characters>2199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3</vt:i4>
      </vt:variant>
    </vt:vector>
  </HeadingPairs>
  <TitlesOfParts>
    <vt:vector size="4" baseType="lpstr">
      <vt:lpstr>M a g i s t r a t						Bremerhaven, 04.08.1995</vt:lpstr>
      <vt:lpstr/>
      <vt:lpstr/>
      <vt:lpstr>Grantz</vt:lpstr>
    </vt:vector>
  </TitlesOfParts>
  <Company>Magistrat d. Stadt Bremerhave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PROVOX</dc:creator>
  <cp:keywords/>
  <cp:lastModifiedBy>PROVOX</cp:lastModifiedBy>
  <cp:revision>2</cp:revision>
  <cp:lastPrinted>2011-12-23T11:29:00Z</cp:lastPrinted>
  <dcterms:created xsi:type="dcterms:W3CDTF">2021-12-24T17:33:00Z</dcterms:created>
  <dcterms:modified xsi:type="dcterms:W3CDTF">2021-12-24T17:33:00Z</dcterms:modified>
</cp:coreProperties>
</file>